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B4B" w:rsidRDefault="00D80B4B" w:rsidP="00A87411">
      <w:pPr>
        <w:pStyle w:val="Default"/>
        <w:rPr>
          <w:sz w:val="28"/>
          <w:lang w:val="en-GB"/>
        </w:rPr>
      </w:pPr>
      <w:r>
        <w:rPr>
          <w:sz w:val="28"/>
          <w:lang w:val="en-GB"/>
        </w:rPr>
        <w:t xml:space="preserve">Aurora Della </w:t>
      </w:r>
      <w:proofErr w:type="spellStart"/>
      <w:r>
        <w:rPr>
          <w:sz w:val="28"/>
          <w:lang w:val="en-GB"/>
        </w:rPr>
        <w:t>Torca</w:t>
      </w:r>
      <w:proofErr w:type="spellEnd"/>
      <w:r>
        <w:rPr>
          <w:sz w:val="28"/>
          <w:lang w:val="en-GB"/>
        </w:rPr>
        <w:t xml:space="preserve"> 4ALS</w:t>
      </w:r>
      <w:bookmarkStart w:id="0" w:name="_GoBack"/>
      <w:bookmarkEnd w:id="0"/>
    </w:p>
    <w:p w:rsidR="00D80B4B" w:rsidRDefault="00D80B4B" w:rsidP="00A87411">
      <w:pPr>
        <w:pStyle w:val="Default"/>
        <w:rPr>
          <w:sz w:val="28"/>
          <w:lang w:val="en-GB"/>
        </w:rPr>
      </w:pPr>
      <w:r>
        <w:rPr>
          <w:sz w:val="28"/>
          <w:lang w:val="en-GB"/>
        </w:rPr>
        <w:t xml:space="preserve">Summary of </w:t>
      </w:r>
      <w:r w:rsidRPr="00D80B4B">
        <w:rPr>
          <w:sz w:val="28"/>
          <w:lang w:val="en-GB"/>
        </w:rPr>
        <w:t>The Unknown Soldier in Great Britain</w:t>
      </w:r>
    </w:p>
    <w:p w:rsidR="00D80B4B" w:rsidRPr="00D80B4B" w:rsidRDefault="00D80B4B" w:rsidP="00A87411">
      <w:pPr>
        <w:pStyle w:val="Default"/>
        <w:rPr>
          <w:sz w:val="28"/>
          <w:lang w:val="en-GB"/>
        </w:rPr>
      </w:pPr>
    </w:p>
    <w:p w:rsidR="00C42916" w:rsidRDefault="000820A9" w:rsidP="00A87411">
      <w:pPr>
        <w:pStyle w:val="Default"/>
        <w:rPr>
          <w:rFonts w:cs="Times New Roman"/>
          <w:color w:val="000000" w:themeColor="text1"/>
          <w:lang w:val="en-GB"/>
        </w:rPr>
      </w:pPr>
      <w:r w:rsidRPr="000820A9">
        <w:rPr>
          <w:lang w:val="en-GB"/>
        </w:rPr>
        <w:t xml:space="preserve">The present text is </w:t>
      </w:r>
      <w:r>
        <w:rPr>
          <w:lang w:val="en-GB"/>
        </w:rPr>
        <w:t xml:space="preserve">the result of the individual study and analysis of eight documents about the rite of the Unknown Soldier in Great Britain. Let’s start with the “definition” of the Unknown Warrior, who represents all the soldiers who lost their life fighting in the World War I and whose identity is still unknown. </w:t>
      </w:r>
      <w:r w:rsidR="00B939A6">
        <w:rPr>
          <w:lang w:val="en-GB"/>
        </w:rPr>
        <w:t>The idea of a ritual to preserve the memory of warriors who died for their country, but whose place of death or whose body remained unidentified</w:t>
      </w:r>
      <w:r w:rsidR="00A87411">
        <w:rPr>
          <w:lang w:val="en-GB"/>
        </w:rPr>
        <w:t>,</w:t>
      </w:r>
      <w:r w:rsidR="00B939A6">
        <w:rPr>
          <w:lang w:val="en-GB"/>
        </w:rPr>
        <w:t xml:space="preserve"> came from the chaplain David Railton, who served on the </w:t>
      </w:r>
      <w:r w:rsidR="00C71DF2">
        <w:rPr>
          <w:lang w:val="en-GB"/>
        </w:rPr>
        <w:t xml:space="preserve">West Front during the conflict. He was impressed by the inscription “An Unknown British soldier” on a grave </w:t>
      </w:r>
      <w:r w:rsidR="00C71DF2" w:rsidRPr="00C71DF2">
        <w:rPr>
          <w:lang w:val="en-GB"/>
        </w:rPr>
        <w:t xml:space="preserve">in a back garden at </w:t>
      </w:r>
      <w:proofErr w:type="spellStart"/>
      <w:r w:rsidR="00C71DF2" w:rsidRPr="00C71DF2">
        <w:rPr>
          <w:lang w:val="en-GB"/>
        </w:rPr>
        <w:t>Armentières</w:t>
      </w:r>
      <w:proofErr w:type="spellEnd"/>
      <w:r w:rsidR="00C71DF2">
        <w:rPr>
          <w:lang w:val="en-GB"/>
        </w:rPr>
        <w:t>:</w:t>
      </w:r>
      <w:r w:rsidR="00C71DF2" w:rsidRPr="00C71DF2">
        <w:rPr>
          <w:lang w:val="en-GB"/>
        </w:rPr>
        <w:t xml:space="preserve"> he wrote to the Dean of Westminster, Herbert Ryle, </w:t>
      </w:r>
      <w:r w:rsidR="00A47739" w:rsidRPr="00A47739">
        <w:rPr>
          <w:lang w:val="en-GB"/>
        </w:rPr>
        <w:t>to convey a remembrance of that scene</w:t>
      </w:r>
      <w:r w:rsidR="00A47739">
        <w:rPr>
          <w:lang w:val="en-GB"/>
        </w:rPr>
        <w:t>. Thanks to his efforts</w:t>
      </w:r>
      <w:r w:rsidR="00C71DF2" w:rsidRPr="00C71DF2">
        <w:rPr>
          <w:lang w:val="en-GB"/>
        </w:rPr>
        <w:t xml:space="preserve"> this memorial was carried into effect</w:t>
      </w:r>
      <w:r w:rsidR="00A47739">
        <w:rPr>
          <w:lang w:val="en-GB"/>
        </w:rPr>
        <w:t xml:space="preserve"> and entered in force. The body of the Unknown Soldier destined for the burial was chosen from four (or six) British servicemen without identification marks</w:t>
      </w:r>
      <w:r w:rsidR="00F0180E">
        <w:rPr>
          <w:lang w:val="en-GB"/>
        </w:rPr>
        <w:t xml:space="preserve"> who were exhumed from some of</w:t>
      </w:r>
      <w:r w:rsidR="00A47739" w:rsidRPr="00A47739">
        <w:rPr>
          <w:lang w:val="en-GB"/>
        </w:rPr>
        <w:t xml:space="preserve"> the main British battle areas on the Western Front </w:t>
      </w:r>
      <w:r w:rsidR="00A87411">
        <w:rPr>
          <w:lang w:val="en-GB"/>
        </w:rPr>
        <w:t>on the night of 7</w:t>
      </w:r>
      <w:r w:rsidR="00A87411" w:rsidRPr="00A87411">
        <w:rPr>
          <w:vertAlign w:val="superscript"/>
          <w:lang w:val="en-GB"/>
        </w:rPr>
        <w:t>th</w:t>
      </w:r>
      <w:r w:rsidR="00F0180E">
        <w:rPr>
          <w:lang w:val="en-GB"/>
        </w:rPr>
        <w:t xml:space="preserve"> November 1920. When the bodies were </w:t>
      </w:r>
      <w:r w:rsidR="00A47739" w:rsidRPr="00A47739">
        <w:rPr>
          <w:lang w:val="en-GB"/>
        </w:rPr>
        <w:t>brought to the St Pol</w:t>
      </w:r>
      <w:r w:rsidR="00F0180E">
        <w:rPr>
          <w:lang w:val="en-GB"/>
        </w:rPr>
        <w:t>’s chapel, in northern France, t</w:t>
      </w:r>
      <w:r w:rsidR="00A47739" w:rsidRPr="00A47739">
        <w:rPr>
          <w:lang w:val="en-GB"/>
        </w:rPr>
        <w:t>he commander of British</w:t>
      </w:r>
      <w:r w:rsidR="00F0180E">
        <w:rPr>
          <w:lang w:val="en-GB"/>
        </w:rPr>
        <w:t xml:space="preserve"> troops in France selected one, which was placed in a coffin; the other bodies were buried. The pallbearer started its journey: it</w:t>
      </w:r>
      <w:r w:rsidR="00E576FE">
        <w:rPr>
          <w:lang w:val="en-GB"/>
        </w:rPr>
        <w:t xml:space="preserve"> was escorted under a French honour guard </w:t>
      </w:r>
      <w:r w:rsidR="00A47739" w:rsidRPr="00A47739">
        <w:rPr>
          <w:lang w:val="en-GB"/>
        </w:rPr>
        <w:t>to Boulogne,</w:t>
      </w:r>
      <w:r w:rsidR="00F0180E">
        <w:rPr>
          <w:lang w:val="en-GB"/>
        </w:rPr>
        <w:t xml:space="preserve"> to finall</w:t>
      </w:r>
      <w:r w:rsidR="00E576FE">
        <w:rPr>
          <w:lang w:val="en-GB"/>
        </w:rPr>
        <w:t xml:space="preserve">y arrive in Great Britain at London’s Victoria railway station </w:t>
      </w:r>
      <w:r w:rsidR="00E576FE" w:rsidRPr="008478B7">
        <w:rPr>
          <w:rFonts w:cs="Times New Roman"/>
          <w:color w:val="000000" w:themeColor="text1"/>
          <w:lang w:val="en-GB"/>
        </w:rPr>
        <w:t>on the 11</w:t>
      </w:r>
      <w:r w:rsidR="00E576FE" w:rsidRPr="008478B7">
        <w:rPr>
          <w:rFonts w:cs="Times New Roman"/>
          <w:color w:val="000000" w:themeColor="text1"/>
          <w:vertAlign w:val="superscript"/>
          <w:lang w:val="en-GB"/>
        </w:rPr>
        <w:t>th</w:t>
      </w:r>
      <w:r w:rsidR="00E576FE" w:rsidRPr="008478B7">
        <w:rPr>
          <w:rFonts w:cs="Times New Roman"/>
          <w:color w:val="000000" w:themeColor="text1"/>
          <w:lang w:val="en-GB"/>
        </w:rPr>
        <w:t xml:space="preserve"> of November 1920. </w:t>
      </w:r>
      <w:r w:rsidR="00E576FE">
        <w:rPr>
          <w:rFonts w:asciiTheme="minorHAnsi" w:hAnsiTheme="minorHAnsi"/>
          <w:color w:val="000000" w:themeColor="text1"/>
          <w:lang w:val="en-GB"/>
        </w:rPr>
        <w:t>E</w:t>
      </w:r>
      <w:r w:rsidR="00E576FE" w:rsidRPr="008478B7">
        <w:rPr>
          <w:rFonts w:asciiTheme="minorHAnsi" w:hAnsiTheme="minorHAnsi"/>
          <w:color w:val="000000" w:themeColor="text1"/>
          <w:lang w:val="en-GB"/>
        </w:rPr>
        <w:t xml:space="preserve">ight bearers who belonged to the Grenadier Guards entered the carriage and draped the casket with the union flag. A steel helmet, side arms and a webbing belt were placed upon the coffin and after that the bearers carried it outside. </w:t>
      </w:r>
      <w:r w:rsidR="00013997">
        <w:rPr>
          <w:rFonts w:asciiTheme="minorHAnsi" w:hAnsiTheme="minorHAnsi"/>
          <w:color w:val="000000" w:themeColor="text1"/>
          <w:lang w:val="en-GB"/>
        </w:rPr>
        <w:t>After that, s</w:t>
      </w:r>
      <w:r w:rsidR="00E576FE">
        <w:rPr>
          <w:rFonts w:asciiTheme="minorHAnsi" w:hAnsiTheme="minorHAnsi"/>
          <w:color w:val="000000" w:themeColor="text1"/>
          <w:lang w:val="en-GB"/>
        </w:rPr>
        <w:t xml:space="preserve">ix black horses drew the carriage </w:t>
      </w:r>
      <w:r w:rsidR="00013997">
        <w:rPr>
          <w:rFonts w:asciiTheme="minorHAnsi" w:hAnsiTheme="minorHAnsi"/>
          <w:color w:val="000000" w:themeColor="text1"/>
          <w:lang w:val="en-GB"/>
        </w:rPr>
        <w:t xml:space="preserve">through the streets of the city, passing through </w:t>
      </w:r>
      <w:r w:rsidR="006A5C1B">
        <w:rPr>
          <w:rFonts w:asciiTheme="minorHAnsi" w:hAnsiTheme="minorHAnsi"/>
          <w:color w:val="000000" w:themeColor="text1"/>
          <w:lang w:val="en-GB"/>
        </w:rPr>
        <w:t>Grosveno</w:t>
      </w:r>
      <w:r w:rsidR="00013997">
        <w:rPr>
          <w:rFonts w:asciiTheme="minorHAnsi" w:hAnsiTheme="minorHAnsi"/>
          <w:color w:val="000000" w:themeColor="text1"/>
          <w:lang w:val="en-GB"/>
        </w:rPr>
        <w:t>r gardens, the Hyde park, Whitehall and along the Mall. T</w:t>
      </w:r>
      <w:r w:rsidR="00013997" w:rsidRPr="00013997">
        <w:rPr>
          <w:rFonts w:asciiTheme="minorHAnsi" w:hAnsiTheme="minorHAnsi"/>
          <w:color w:val="000000" w:themeColor="text1"/>
          <w:lang w:val="en-GB"/>
        </w:rPr>
        <w:t>he cortege stopped at the Cenotaph where King George placed a wreath on the coffin</w:t>
      </w:r>
      <w:r w:rsidR="00013997">
        <w:rPr>
          <w:rFonts w:asciiTheme="minorHAnsi" w:hAnsiTheme="minorHAnsi"/>
          <w:color w:val="000000" w:themeColor="text1"/>
          <w:lang w:val="en-GB"/>
        </w:rPr>
        <w:t xml:space="preserve">, and finally </w:t>
      </w:r>
      <w:r w:rsidR="00013997" w:rsidRPr="008478B7">
        <w:rPr>
          <w:rFonts w:cs="Times New Roman"/>
          <w:color w:val="000000" w:themeColor="text1"/>
          <w:lang w:val="en-GB"/>
        </w:rPr>
        <w:t>the gun-carriage moved toward Westminster Abbey</w:t>
      </w:r>
      <w:r w:rsidR="00013997">
        <w:rPr>
          <w:rFonts w:asciiTheme="minorHAnsi" w:hAnsiTheme="minorHAnsi"/>
          <w:color w:val="000000" w:themeColor="text1"/>
          <w:lang w:val="en-GB"/>
        </w:rPr>
        <w:t>, where the Unknown Soldier</w:t>
      </w:r>
      <w:r w:rsidR="00013997" w:rsidRPr="00013997">
        <w:rPr>
          <w:rFonts w:asciiTheme="minorHAnsi" w:hAnsiTheme="minorHAnsi"/>
          <w:color w:val="000000" w:themeColor="text1"/>
          <w:lang w:val="en-GB"/>
        </w:rPr>
        <w:t xml:space="preserve"> was buried</w:t>
      </w:r>
      <w:r w:rsidR="00013997">
        <w:rPr>
          <w:rFonts w:asciiTheme="minorHAnsi" w:hAnsiTheme="minorHAnsi"/>
          <w:color w:val="000000" w:themeColor="text1"/>
          <w:lang w:val="en-GB"/>
        </w:rPr>
        <w:t xml:space="preserve">. </w:t>
      </w:r>
      <w:r w:rsidR="00E576FE" w:rsidRPr="008478B7">
        <w:rPr>
          <w:rFonts w:cs="Times New Roman"/>
          <w:color w:val="000000" w:themeColor="text1"/>
          <w:lang w:val="en-GB"/>
        </w:rPr>
        <w:t>The burial included two minutes of silence, whose start was sig</w:t>
      </w:r>
      <w:r w:rsidR="006A5C1B">
        <w:rPr>
          <w:rFonts w:cs="Times New Roman"/>
          <w:color w:val="000000" w:themeColor="text1"/>
          <w:lang w:val="en-GB"/>
        </w:rPr>
        <w:t>nalled by the ringing of church; the</w:t>
      </w:r>
      <w:r w:rsidR="00A87411">
        <w:rPr>
          <w:rFonts w:cs="Times New Roman"/>
          <w:color w:val="000000" w:themeColor="text1"/>
          <w:lang w:val="en-GB"/>
        </w:rPr>
        <w:t xml:space="preserve"> first one had</w:t>
      </w:r>
      <w:r w:rsidR="006A5C1B">
        <w:rPr>
          <w:rFonts w:cs="Times New Roman"/>
          <w:color w:val="000000" w:themeColor="text1"/>
          <w:lang w:val="en-GB"/>
        </w:rPr>
        <w:t xml:space="preserve"> the function</w:t>
      </w:r>
      <w:r w:rsidR="006A5C1B" w:rsidRPr="008478B7">
        <w:rPr>
          <w:rFonts w:cs="Times New Roman"/>
          <w:color w:val="000000" w:themeColor="text1"/>
          <w:lang w:val="en-GB"/>
        </w:rPr>
        <w:t xml:space="preserve"> to commemorate those who fought and returned home, the </w:t>
      </w:r>
      <w:r w:rsidR="006A5C1B">
        <w:rPr>
          <w:rFonts w:cs="Times New Roman"/>
          <w:color w:val="000000" w:themeColor="text1"/>
          <w:lang w:val="en-GB"/>
        </w:rPr>
        <w:t>second one</w:t>
      </w:r>
      <w:r w:rsidR="006A5C1B" w:rsidRPr="008478B7">
        <w:rPr>
          <w:rFonts w:cs="Times New Roman"/>
          <w:color w:val="000000" w:themeColor="text1"/>
          <w:lang w:val="en-GB"/>
        </w:rPr>
        <w:t xml:space="preserve"> to remember those who </w:t>
      </w:r>
      <w:r w:rsidR="006A5C1B">
        <w:rPr>
          <w:rFonts w:cs="Times New Roman"/>
          <w:color w:val="000000" w:themeColor="text1"/>
          <w:lang w:val="en-GB"/>
        </w:rPr>
        <w:t>did not. As regards</w:t>
      </w:r>
      <w:r w:rsidR="00D80B4B">
        <w:rPr>
          <w:rFonts w:cs="Times New Roman"/>
          <w:color w:val="000000" w:themeColor="text1"/>
          <w:lang w:val="en-GB"/>
        </w:rPr>
        <w:t xml:space="preserve"> the message that these documents convey, what emerges is a willingness to encourage the maintaining of the commemoration.</w:t>
      </w:r>
      <w:r w:rsidR="00F41E5B">
        <w:rPr>
          <w:rFonts w:cs="Times New Roman"/>
          <w:color w:val="000000" w:themeColor="text1"/>
          <w:lang w:val="en-GB"/>
        </w:rPr>
        <w:t xml:space="preserve"> Even now keeping on memory those who fought in war </w:t>
      </w:r>
      <w:r w:rsidR="00D80B4B">
        <w:rPr>
          <w:rFonts w:cs="Times New Roman"/>
          <w:color w:val="000000" w:themeColor="text1"/>
          <w:lang w:val="en-GB"/>
        </w:rPr>
        <w:t xml:space="preserve">is </w:t>
      </w:r>
      <w:r w:rsidR="00F41E5B">
        <w:rPr>
          <w:rFonts w:cs="Times New Roman"/>
          <w:color w:val="000000" w:themeColor="text1"/>
          <w:lang w:val="en-GB"/>
        </w:rPr>
        <w:t xml:space="preserve">considered important; this is </w:t>
      </w:r>
      <w:r w:rsidR="00D80B4B">
        <w:rPr>
          <w:rFonts w:cs="Times New Roman"/>
          <w:color w:val="000000" w:themeColor="text1"/>
          <w:lang w:val="en-GB"/>
        </w:rPr>
        <w:t xml:space="preserve">why thousands of letters dedicated to the Unknown Soldier were </w:t>
      </w:r>
      <w:r w:rsidR="00F41E5B">
        <w:rPr>
          <w:rFonts w:cs="Times New Roman"/>
          <w:color w:val="000000" w:themeColor="text1"/>
          <w:lang w:val="en-GB"/>
        </w:rPr>
        <w:t>written on</w:t>
      </w:r>
      <w:r w:rsidR="00D80B4B">
        <w:rPr>
          <w:rFonts w:cs="Times New Roman"/>
          <w:color w:val="000000" w:themeColor="text1"/>
          <w:lang w:val="en-GB"/>
        </w:rPr>
        <w:t xml:space="preserve"> the occasion of the hundredth anniversary of the Great War</w:t>
      </w:r>
      <w:r w:rsidR="00F41E5B">
        <w:rPr>
          <w:rFonts w:cs="Times New Roman"/>
          <w:color w:val="000000" w:themeColor="text1"/>
          <w:lang w:val="en-GB"/>
        </w:rPr>
        <w:t>. Since the</w:t>
      </w:r>
      <w:r w:rsidR="00C42916">
        <w:rPr>
          <w:rFonts w:cs="Times New Roman"/>
          <w:color w:val="000000" w:themeColor="text1"/>
          <w:lang w:val="en-GB"/>
        </w:rPr>
        <w:t xml:space="preserve"> objectives of the documents are </w:t>
      </w:r>
      <w:r w:rsidR="00F41E5B">
        <w:rPr>
          <w:rFonts w:cs="Times New Roman"/>
          <w:color w:val="000000" w:themeColor="text1"/>
          <w:lang w:val="en-GB"/>
        </w:rPr>
        <w:t>not making you forget the past and understanding not only the history, but also the importance of this ritual</w:t>
      </w:r>
      <w:r w:rsidR="00C42916">
        <w:rPr>
          <w:rFonts w:cs="Times New Roman"/>
          <w:color w:val="000000" w:themeColor="text1"/>
          <w:lang w:val="en-GB"/>
        </w:rPr>
        <w:t xml:space="preserve">, the language used is simple, direct and easier to understand. In this way a wider audience can read the documents to find out the most interesting information to understand and better reflect on the rite. They are all descriptive texts, so they rarely present figures of speech such as metaphors, alliterations or hyperboles: the writers have to be objective in reporting facts. </w:t>
      </w:r>
    </w:p>
    <w:p w:rsidR="006A5C1B" w:rsidRDefault="006A5C1B" w:rsidP="00A87411">
      <w:pPr>
        <w:pStyle w:val="Default"/>
        <w:rPr>
          <w:rFonts w:cs="Times New Roman"/>
          <w:color w:val="000000" w:themeColor="text1"/>
          <w:lang w:val="en-GB"/>
        </w:rPr>
      </w:pPr>
    </w:p>
    <w:p w:rsidR="00E576FE" w:rsidRPr="00E576FE" w:rsidRDefault="00E576FE" w:rsidP="00A87411">
      <w:pPr>
        <w:jc w:val="both"/>
        <w:rPr>
          <w:lang w:val="en-GB"/>
        </w:rPr>
      </w:pPr>
    </w:p>
    <w:sectPr w:rsidR="00E576FE" w:rsidRPr="00E576F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4D6E15"/>
    <w:multiLevelType w:val="hybridMultilevel"/>
    <w:tmpl w:val="D7CA04E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0A9"/>
    <w:rsid w:val="00013997"/>
    <w:rsid w:val="000820A9"/>
    <w:rsid w:val="001130E0"/>
    <w:rsid w:val="006A5C1B"/>
    <w:rsid w:val="00A47739"/>
    <w:rsid w:val="00A87411"/>
    <w:rsid w:val="00B939A6"/>
    <w:rsid w:val="00C42916"/>
    <w:rsid w:val="00C71DF2"/>
    <w:rsid w:val="00D80B4B"/>
    <w:rsid w:val="00E576FE"/>
    <w:rsid w:val="00F0180E"/>
    <w:rsid w:val="00F41E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38AB3"/>
  <w15:chartTrackingRefBased/>
  <w15:docId w15:val="{6392CBD7-53A2-424D-982F-93A3A6763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820A9"/>
    <w:pPr>
      <w:autoSpaceDE w:val="0"/>
      <w:autoSpaceDN w:val="0"/>
      <w:adjustRightInd w:val="0"/>
      <w:spacing w:after="0" w:line="240" w:lineRule="auto"/>
    </w:pPr>
    <w:rPr>
      <w:rFonts w:ascii="Calibri" w:hAnsi="Calibri" w:cs="Calibri"/>
      <w:color w:val="000000"/>
      <w:sz w:val="24"/>
      <w:szCs w:val="24"/>
    </w:rPr>
  </w:style>
  <w:style w:type="paragraph" w:styleId="Testofumetto">
    <w:name w:val="Balloon Text"/>
    <w:basedOn w:val="Normale"/>
    <w:link w:val="TestofumettoCarattere"/>
    <w:uiPriority w:val="99"/>
    <w:semiHidden/>
    <w:unhideWhenUsed/>
    <w:rsid w:val="00A8741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874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481</Words>
  <Characters>2748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Aurora</dc:creator>
  <cp:keywords/>
  <dc:description/>
  <cp:lastModifiedBy>Aurora</cp:lastModifiedBy>
  <cp:revision>2</cp:revision>
  <cp:lastPrinted>2017-02-07T16:01:00Z</cp:lastPrinted>
  <dcterms:created xsi:type="dcterms:W3CDTF">2017-02-07T14:07:00Z</dcterms:created>
  <dcterms:modified xsi:type="dcterms:W3CDTF">2017-02-07T16:06:00Z</dcterms:modified>
</cp:coreProperties>
</file>