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ROMANO MATTIA                                     IV ALS                                               15/03/2017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Intestazione ross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it-IT"/>
        </w:rPr>
        <w:t>MERE BONES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In this text I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m going to expose</w:t>
      </w:r>
      <w:r>
        <w:rPr>
          <w:sz w:val="24"/>
          <w:szCs w:val="24"/>
          <w:rtl w:val="0"/>
          <w:lang w:val="it-IT"/>
        </w:rPr>
        <w:t xml:space="preserve"> people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idea of the war after the First World War.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In order to do this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m going to utilize an extract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MERE BONES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taken from the book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The Unknown Warrior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The text tells about the selection of the Unknown Warrior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body and its journey, from  France to England.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In particular, to connote people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s idea of the war, I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m going to focus on the language used by the speaking voice.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Reading the text, a reader can connote that the speaking voice uses the language to create a </w:t>
      </w:r>
      <w:r>
        <w:rPr>
          <w:sz w:val="24"/>
          <w:szCs w:val="24"/>
          <w:rtl w:val="0"/>
          <w:lang w:val="en-US"/>
        </w:rPr>
        <w:t xml:space="preserve">respectful </w:t>
      </w:r>
      <w:r>
        <w:rPr>
          <w:sz w:val="24"/>
          <w:szCs w:val="24"/>
          <w:rtl w:val="0"/>
          <w:lang w:val="it-IT"/>
        </w:rPr>
        <w:t xml:space="preserve">and a </w:t>
      </w:r>
      <w:r>
        <w:rPr>
          <w:sz w:val="24"/>
          <w:szCs w:val="24"/>
          <w:rtl w:val="0"/>
          <w:lang w:val="en-US"/>
        </w:rPr>
        <w:t>dignified atmosphere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Just from the title,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MERE BONES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, an intelligent reader can understand that the speaking voice refers to all the fallen ones during the First World War.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The speaking voice uses the adjective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mere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to connote the politicians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 xml:space="preserve">point of view.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Indeed, </w:t>
      </w:r>
      <w:r>
        <w:rPr>
          <w:sz w:val="24"/>
          <w:szCs w:val="24"/>
          <w:rtl w:val="0"/>
          <w:lang w:val="en-US"/>
        </w:rPr>
        <w:t xml:space="preserve">they promulgated the war </w:t>
      </w:r>
      <w:r>
        <w:rPr>
          <w:sz w:val="24"/>
          <w:szCs w:val="24"/>
          <w:rtl w:val="0"/>
          <w:lang w:val="it-IT"/>
        </w:rPr>
        <w:t>sending</w:t>
      </w:r>
      <w:r>
        <w:rPr>
          <w:sz w:val="24"/>
          <w:szCs w:val="24"/>
          <w:rtl w:val="0"/>
          <w:lang w:val="en-US"/>
        </w:rPr>
        <w:t xml:space="preserve"> to die million of soldiers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en-US"/>
        </w:rPr>
        <w:t>They only saw the soldiers as "</w:t>
      </w:r>
      <w:r>
        <w:rPr>
          <w:sz w:val="24"/>
          <w:szCs w:val="24"/>
          <w:rtl w:val="0"/>
          <w:lang w:val="it-IT"/>
        </w:rPr>
        <w:t>M</w:t>
      </w:r>
      <w:r>
        <w:rPr>
          <w:sz w:val="24"/>
          <w:szCs w:val="24"/>
          <w:rtl w:val="0"/>
          <w:lang w:val="it-IT"/>
        </w:rPr>
        <w:t xml:space="preserve">ere </w:t>
      </w:r>
      <w:r>
        <w:rPr>
          <w:sz w:val="24"/>
          <w:szCs w:val="24"/>
          <w:rtl w:val="0"/>
          <w:lang w:val="it-IT"/>
        </w:rPr>
        <w:t>B</w:t>
      </w:r>
      <w:r>
        <w:rPr>
          <w:sz w:val="24"/>
          <w:szCs w:val="24"/>
          <w:rtl w:val="0"/>
          <w:lang w:val="it-IT"/>
        </w:rPr>
        <w:t>one</w:t>
      </w:r>
      <w:r>
        <w:rPr>
          <w:sz w:val="24"/>
          <w:szCs w:val="24"/>
          <w:rtl w:val="0"/>
          <w:lang w:val="it-IT"/>
        </w:rPr>
        <w:t>s</w:t>
      </w:r>
      <w:r>
        <w:rPr>
          <w:sz w:val="24"/>
          <w:szCs w:val="24"/>
          <w:rtl w:val="0"/>
          <w:lang w:val="en-US"/>
        </w:rPr>
        <w:t xml:space="preserve">" to complete </w:t>
      </w:r>
      <w:r>
        <w:rPr>
          <w:sz w:val="24"/>
          <w:szCs w:val="24"/>
          <w:rtl w:val="0"/>
          <w:lang w:val="it-IT"/>
        </w:rPr>
        <w:t>what they wanted.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Therefore, reading the title, an intelligent reader can understand that the text exposes, in a </w:t>
      </w:r>
      <w:r>
        <w:rPr>
          <w:sz w:val="24"/>
          <w:szCs w:val="24"/>
          <w:rtl w:val="0"/>
          <w:lang w:val="it-IT"/>
        </w:rPr>
        <w:t>derogatory</w:t>
      </w:r>
      <w:r>
        <w:rPr>
          <w:sz w:val="24"/>
          <w:szCs w:val="24"/>
          <w:rtl w:val="0"/>
          <w:lang w:val="it-IT"/>
        </w:rPr>
        <w:t xml:space="preserve"> way, the war.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In particular, a reader can observe that the speaking voice describes, in a very specific way, the decorations of the Unknown Warrior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s coffin. For example, the author says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the coffin was decorated with flags and palms, its floor strewn with autumn flowers and leaves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 xml:space="preserve">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Thanks to this information an intelligent reader can understand that the people felt respect to the Unknown Soldier, </w:t>
      </w:r>
      <w:r>
        <w:rPr>
          <w:sz w:val="24"/>
          <w:szCs w:val="24"/>
          <w:rtl w:val="0"/>
          <w:lang w:val="en-US"/>
        </w:rPr>
        <w:t xml:space="preserve">synecdoche for all </w:t>
      </w:r>
      <w:r>
        <w:rPr>
          <w:sz w:val="24"/>
          <w:szCs w:val="24"/>
          <w:rtl w:val="0"/>
          <w:lang w:val="it-IT"/>
        </w:rPr>
        <w:t xml:space="preserve">fallen ones in war.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Therefore people have a negative idea of the war, and the politics uses war memorials to excuse theirselves for their mistakes.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 xml:space="preserve">In conclusion, reading the text, I am able to affirm that the speaking voice uses the language to transmit a sad and violent idea of the war. </w:t>
      </w:r>
    </w:p>
    <w:p>
      <w:pPr>
        <w:pStyle w:val="Di default"/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  <w:lang w:val="it-IT"/>
        </w:rPr>
        <w:t>Therefore, the author wants to convey to the reader a war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s idea directly connected to the death.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Intestazione rossa">
    <w:name w:val="Intestazione rossa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