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ROMANO MATTIA                                   IV ALS                                       19/03/2017</w:t>
      </w:r>
    </w:p>
    <w:p>
      <w:pPr>
        <w:pStyle w:val="Corpo"/>
        <w:spacing w:line="360" w:lineRule="auto"/>
        <w:jc w:val="both"/>
        <w:rPr>
          <w:sz w:val="24"/>
          <w:szCs w:val="24"/>
        </w:rPr>
      </w:pPr>
    </w:p>
    <w:p>
      <w:pPr>
        <w:pStyle w:val="Corpo"/>
        <w:spacing w:line="36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OPTION 1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present text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m going to discuss the idea of the ritual of the Unknown Warrior and the idea of the war that come to life by the texts that I have analyzed.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Thanks to the texts that I have analyzed, in particular the letters from the citizens to the Unknown Warrior, I am able to affirm that all the rituals connected with the First World War can promote peace or not.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majority of the letters I have connoted a people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negative idea of the war, because It is directly connected to the death.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Furthermore, an intelligent reader can understand that the war was connoted, by the politicians, as a tool of power.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Therefore they used the ritual to justify war and, in my opinion, congregate the Nation after the Great War.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Furthermore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m going to discuss the relationship between citizens and these rituals, in particular the rite of the Unknown Warrior. In order to do this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m going to consider the extracts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en-US"/>
        </w:rPr>
        <w:t>The Great Silent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de-DE"/>
        </w:rPr>
        <w:t>MERE BONES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taken from the book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en-US"/>
        </w:rPr>
        <w:t>The Unknown Soldier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first tells about the burial, on 11th November 1920 , of the Unknown Warrior. The funeral included two minutes of silence, whose was signaled by the ringing of the Church bells.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Instead, the second tells about the selection of the Unknown Warrior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body and its journey, from  France to England.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Reading the text, a reader can connote that the speaking voice uses the language to create a respectful and a dignified atmosphere.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Just from the title,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de-DE"/>
        </w:rPr>
        <w:t>MERE BONES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, an intelligent reader can understand that the speaking voice refers to all the fallen ones during the First World War.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speaking voice uses the adjective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da-DK"/>
        </w:rPr>
        <w:t>mere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>to connote the politicians</w:t>
      </w:r>
      <w:r>
        <w:rPr>
          <w:sz w:val="24"/>
          <w:szCs w:val="24"/>
          <w:rtl w:val="0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point of view.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Indeed, they promulgated the war sending to die million of soldiers. They only saw the soldiers as "Mere Bones" to complete what they wanted.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Therefore, reading the title, an intelligent reader can understand that the text exposes, in a derogatory way, the war.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Thanks to this information an intelligent reader can understand that the people felt respect to the Unknown Soldier, synecdoche for all fallen ones in war.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Therefore people have a negative idea of the war, and the politics uses war memorials to excuse theirselves for their mistakes.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conclusion, reading these extract, I am able to affirm that the speaking voice uses the language to transmit a sad and violent idea of the war and the people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s respect to the ritual of the Unknown Warrior.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Indeed, in the following week to the burial, 1,2 million people, belonging to all social classes, visited the Unknown Warrior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pt-PT"/>
        </w:rPr>
        <w:t xml:space="preserve">s grave.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Therefore, in my opinion, the cult of the Unknown Soldier is, from a side, a way to overcome the loss of the people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loved ones fallen during the First World War. Instead, from the other side, it is a way to promote the war because every person can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t have a burial as the Unknown Warrior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pt-PT"/>
        </w:rPr>
        <w:t>s funeral.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conclusion, thanks to the texts that I have analyzed I am able to affirm that the British citizens have a negative idea of the war, but, the English politicians used the war memorials, as the ritual of the Unknown Soldier, to promote the war.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OPTION </w:t>
      </w:r>
      <w:r>
        <w:rPr>
          <w:b w:val="1"/>
          <w:bCs w:val="1"/>
          <w:sz w:val="28"/>
          <w:szCs w:val="28"/>
          <w:rtl w:val="0"/>
          <w:lang w:val="it-IT"/>
        </w:rPr>
        <w:t>2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 the present text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m going to discuss the idea of the war </w:t>
      </w:r>
      <w:r>
        <w:rPr>
          <w:sz w:val="24"/>
          <w:szCs w:val="24"/>
          <w:rtl w:val="0"/>
          <w:lang w:val="it-IT"/>
        </w:rPr>
        <w:t xml:space="preserve">and peace </w:t>
      </w:r>
      <w:r>
        <w:rPr>
          <w:sz w:val="24"/>
          <w:szCs w:val="24"/>
          <w:rtl w:val="0"/>
          <w:lang w:val="en-US"/>
        </w:rPr>
        <w:t>that come to life by the texts that I have analyzed.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Thanks to the texts that I have analyze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en-US"/>
        </w:rPr>
        <w:t xml:space="preserve"> I am able to affirm that all the rituals connected with the First World War can promote peace or not.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In the majority of the </w:t>
      </w:r>
      <w:r>
        <w:rPr>
          <w:sz w:val="24"/>
          <w:szCs w:val="24"/>
          <w:rtl w:val="0"/>
          <w:lang w:val="it-IT"/>
        </w:rPr>
        <w:t xml:space="preserve">texts, in particular in the letters </w:t>
      </w:r>
      <w:r>
        <w:rPr>
          <w:sz w:val="24"/>
          <w:szCs w:val="24"/>
          <w:rtl w:val="0"/>
          <w:lang w:val="en-US"/>
        </w:rPr>
        <w:t>from the citizens to the Unknown Warrior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en-US"/>
        </w:rPr>
        <w:t xml:space="preserve"> I have connoted a people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negative idea of the war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en-US"/>
        </w:rPr>
        <w:t xml:space="preserve"> directly connected to the death.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2014, the English Government for the hundredth anniversary of the First World War invited British people to write a letter to the Unknown Warrior.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The British Government received over 21 thousand letters from every kind of person, from children to elderly.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 have chosen to utilize he letters to connote the </w:t>
      </w:r>
      <w:r>
        <w:rPr>
          <w:sz w:val="24"/>
          <w:szCs w:val="24"/>
          <w:rtl w:val="0"/>
          <w:lang w:val="en-US"/>
        </w:rPr>
        <w:t>citizens</w:t>
      </w:r>
      <w:r>
        <w:rPr>
          <w:sz w:val="24"/>
          <w:szCs w:val="24"/>
          <w:rtl w:val="0"/>
        </w:rPr>
        <w:t xml:space="preserve">’ </w:t>
      </w:r>
      <w:r>
        <w:rPr>
          <w:sz w:val="24"/>
          <w:szCs w:val="24"/>
          <w:rtl w:val="0"/>
          <w:lang w:val="it-IT"/>
        </w:rPr>
        <w:t xml:space="preserve"> idea of the war because, in my opinion, the letter is a personal text. Therefore, very writer, tells about his emotions and thoughts about an event that must be remembered.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order to do discuss the idea of the war I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m going to expose the ritual of the Unknown Warrior, using an extract,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MERE BONES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, taken from the book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The Unknown Warrior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It </w:t>
      </w:r>
      <w:r>
        <w:rPr>
          <w:sz w:val="24"/>
          <w:szCs w:val="24"/>
          <w:rtl w:val="0"/>
          <w:lang w:val="en-US"/>
        </w:rPr>
        <w:t>tells about the selection of the Unknown Warrior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body and its journey, from  France to England.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Reading the text, a reader can connote that the speaking voice uses the language to create a respectful and a dignified atmosphere.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Just from the title,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de-DE"/>
        </w:rPr>
        <w:t>MERE BONES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 xml:space="preserve">, an intelligent reader can understand that the speaking voice refers to all the fallen ones during the First World War.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speaking voice uses the adjective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da-DK"/>
        </w:rPr>
        <w:t>mere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en-US"/>
        </w:rPr>
        <w:t>to connote the politicians</w:t>
      </w:r>
      <w:r>
        <w:rPr>
          <w:sz w:val="24"/>
          <w:szCs w:val="24"/>
          <w:rtl w:val="0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point of view.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Indeed, they promulgated the war sending to die million of soldiers. They only saw the soldiers as "Mere Bones" to complete what they wanted.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Therefore, reading the title, an intelligent reader can understand that the text exposes, in a derogatory way, the war.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Thanks to this information an intelligent reader can understand that the people felt respect to the Unknown Soldier, synecdoche for all fallen ones in war.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Therefore people have a negative idea of the war, and the politics uses war memorials to excuse theirselves for their mistakes.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</w:t>
      </w:r>
      <w:r>
        <w:rPr>
          <w:sz w:val="24"/>
          <w:szCs w:val="24"/>
          <w:rtl w:val="0"/>
          <w:lang w:val="en-US"/>
        </w:rPr>
        <w:t>eading these extract, I am able to affirm that the speaking voice uses the language to transmit a sad and violent idea of the war and the people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 xml:space="preserve">s respect to the ritual of the Unknown Warrior. 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conclusion, I am able to affirm that i</w:t>
      </w:r>
      <w:r>
        <w:rPr>
          <w:sz w:val="24"/>
          <w:szCs w:val="24"/>
          <w:rtl w:val="0"/>
          <w:lang w:val="en-US"/>
        </w:rPr>
        <w:t xml:space="preserve">n the majority of the </w:t>
      </w:r>
      <w:r>
        <w:rPr>
          <w:sz w:val="24"/>
          <w:szCs w:val="24"/>
          <w:rtl w:val="0"/>
          <w:lang w:val="it-IT"/>
        </w:rPr>
        <w:t>texts, that</w:t>
      </w:r>
      <w:r>
        <w:rPr>
          <w:sz w:val="24"/>
          <w:szCs w:val="24"/>
          <w:rtl w:val="0"/>
          <w:lang w:val="en-US"/>
        </w:rPr>
        <w:t xml:space="preserve"> I have</w:t>
      </w:r>
      <w:r>
        <w:rPr>
          <w:sz w:val="24"/>
          <w:szCs w:val="24"/>
          <w:rtl w:val="0"/>
          <w:lang w:val="it-IT"/>
        </w:rPr>
        <w:t xml:space="preserve"> analyzed, a reader can</w:t>
      </w:r>
      <w:r>
        <w:rPr>
          <w:sz w:val="24"/>
          <w:szCs w:val="24"/>
          <w:rtl w:val="0"/>
          <w:lang w:val="en-US"/>
        </w:rPr>
        <w:t xml:space="preserve"> connote a people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s negative idea of the war, because It is directly connected to the death.</w:t>
      </w:r>
    </w:p>
    <w:p>
      <w:pPr>
        <w:pStyle w:val="Corpo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Furthermore, an intelligent reader can understand that the war was connoted, by the politicians, as a tool of power.</w:t>
      </w:r>
    </w:p>
    <w:p>
      <w:pPr>
        <w:pStyle w:val="Corpo"/>
        <w:spacing w:line="288" w:lineRule="auto"/>
        <w:jc w:val="both"/>
      </w:pPr>
      <w:r>
        <w:rPr>
          <w:sz w:val="24"/>
          <w:szCs w:val="24"/>
          <w:rtl w:val="0"/>
          <w:lang w:val="en-US"/>
        </w:rPr>
        <w:t>Therefore they used the ritual to justify war and, in my opinion, congregate the Nation after the Great War.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