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1B3" w:rsidRPr="002024D5" w:rsidRDefault="002F630E" w:rsidP="009001B3">
      <w:pPr>
        <w:jc w:val="center"/>
        <w:rPr>
          <w:sz w:val="40"/>
          <w:szCs w:val="40"/>
          <w:lang w:val="en-US"/>
        </w:rPr>
      </w:pPr>
      <w:r>
        <w:rPr>
          <w:sz w:val="40"/>
          <w:szCs w:val="40"/>
          <w:lang w:val="en-US"/>
        </w:rPr>
        <w:t>ACIVITY 2</w:t>
      </w:r>
      <w:r w:rsidR="009001B3" w:rsidRPr="002024D5">
        <w:rPr>
          <w:sz w:val="40"/>
          <w:szCs w:val="40"/>
          <w:lang w:val="en-US"/>
        </w:rPr>
        <w:t xml:space="preserve">: </w:t>
      </w:r>
    </w:p>
    <w:p w:rsidR="009001B3" w:rsidRDefault="009001B3" w:rsidP="009001B3">
      <w:pPr>
        <w:shd w:val="clear" w:color="auto" w:fill="FFFFFF"/>
        <w:spacing w:before="120" w:after="120" w:line="240" w:lineRule="auto"/>
        <w:jc w:val="center"/>
        <w:rPr>
          <w:b/>
          <w:sz w:val="56"/>
          <w:szCs w:val="56"/>
          <w:lang w:val="en-US"/>
        </w:rPr>
      </w:pPr>
      <w:r w:rsidRPr="009001B3">
        <w:rPr>
          <w:b/>
          <w:sz w:val="56"/>
          <w:szCs w:val="56"/>
          <w:lang w:val="en-US"/>
        </w:rPr>
        <w:t>Key figures in The History and Ritual of the British Unknown Soldier</w:t>
      </w:r>
    </w:p>
    <w:p w:rsidR="009001B3" w:rsidRDefault="009001B3" w:rsidP="009001B3">
      <w:pPr>
        <w:shd w:val="clear" w:color="auto" w:fill="FFFFFF"/>
        <w:spacing w:before="120" w:after="120" w:line="240" w:lineRule="auto"/>
        <w:rPr>
          <w:b/>
          <w:sz w:val="56"/>
          <w:szCs w:val="56"/>
          <w:lang w:val="en-US"/>
        </w:rPr>
      </w:pPr>
    </w:p>
    <w:p w:rsidR="00FB39E9" w:rsidRPr="002F630E" w:rsidRDefault="00FB39E9" w:rsidP="009001B3">
      <w:pPr>
        <w:shd w:val="clear" w:color="auto" w:fill="FFFFFF"/>
        <w:spacing w:before="120" w:after="120" w:line="240" w:lineRule="auto"/>
        <w:rPr>
          <w:rFonts w:cstheme="minorHAnsi"/>
          <w:color w:val="252525"/>
          <w:sz w:val="24"/>
          <w:szCs w:val="24"/>
          <w:shd w:val="clear" w:color="auto" w:fill="FFFFFF"/>
          <w:lang w:val="en-US"/>
        </w:rPr>
      </w:pPr>
      <w:r w:rsidRPr="002F630E">
        <w:rPr>
          <w:rFonts w:cstheme="minorHAnsi"/>
          <w:color w:val="252525"/>
          <w:sz w:val="24"/>
          <w:szCs w:val="24"/>
          <w:shd w:val="clear" w:color="auto" w:fill="FFFFFF"/>
          <w:lang w:val="en-US"/>
        </w:rPr>
        <w:t xml:space="preserve">This text is </w:t>
      </w:r>
      <w:r w:rsidR="00E93E00" w:rsidRPr="002F630E">
        <w:rPr>
          <w:rFonts w:cstheme="minorHAnsi"/>
          <w:color w:val="252525"/>
          <w:sz w:val="24"/>
          <w:szCs w:val="24"/>
          <w:shd w:val="clear" w:color="auto" w:fill="FFFFFF"/>
          <w:lang w:val="en-US"/>
        </w:rPr>
        <w:t xml:space="preserve">a </w:t>
      </w:r>
      <w:r w:rsidRPr="002F630E">
        <w:rPr>
          <w:rFonts w:cstheme="minorHAnsi"/>
          <w:color w:val="252525"/>
          <w:sz w:val="24"/>
          <w:szCs w:val="24"/>
          <w:shd w:val="clear" w:color="auto" w:fill="FFFFFF"/>
          <w:lang w:val="en-US"/>
        </w:rPr>
        <w:t xml:space="preserve">summarize of two </w:t>
      </w:r>
      <w:r w:rsidR="00E93E00" w:rsidRPr="002F630E">
        <w:rPr>
          <w:rFonts w:cstheme="minorHAnsi"/>
          <w:color w:val="252525"/>
          <w:sz w:val="24"/>
          <w:szCs w:val="24"/>
          <w:shd w:val="clear" w:color="auto" w:fill="FFFFFF"/>
          <w:lang w:val="en-US"/>
        </w:rPr>
        <w:t>documents</w:t>
      </w:r>
      <w:r w:rsidRPr="002F630E">
        <w:rPr>
          <w:rFonts w:cstheme="minorHAnsi"/>
          <w:color w:val="252525"/>
          <w:sz w:val="24"/>
          <w:szCs w:val="24"/>
          <w:shd w:val="clear" w:color="auto" w:fill="FFFFFF"/>
          <w:lang w:val="en-US"/>
        </w:rPr>
        <w:t xml:space="preserve"> about David </w:t>
      </w:r>
      <w:proofErr w:type="spellStart"/>
      <w:r w:rsidRPr="002F630E">
        <w:rPr>
          <w:rFonts w:cstheme="minorHAnsi"/>
          <w:color w:val="252525"/>
          <w:sz w:val="24"/>
          <w:szCs w:val="24"/>
          <w:shd w:val="clear" w:color="auto" w:fill="FFFFFF"/>
          <w:lang w:val="en-US"/>
        </w:rPr>
        <w:t>Railton</w:t>
      </w:r>
      <w:proofErr w:type="spellEnd"/>
      <w:r w:rsidR="00E60688" w:rsidRPr="002F630E">
        <w:rPr>
          <w:rFonts w:cstheme="minorHAnsi"/>
          <w:color w:val="252525"/>
          <w:sz w:val="24"/>
          <w:szCs w:val="24"/>
          <w:shd w:val="clear" w:color="auto" w:fill="FFFFFF"/>
          <w:lang w:val="en-US"/>
        </w:rPr>
        <w:t>,</w:t>
      </w:r>
      <w:r w:rsidRPr="002F630E">
        <w:rPr>
          <w:rFonts w:cstheme="minorHAnsi"/>
          <w:color w:val="252525"/>
          <w:sz w:val="24"/>
          <w:szCs w:val="24"/>
          <w:shd w:val="clear" w:color="auto" w:fill="FFFFFF"/>
          <w:lang w:val="en-US"/>
        </w:rPr>
        <w:t xml:space="preserve"> the man who had the idea of build a grave for an Unknown British Soldier to remember and commemorate all the soldiers who fought and died in WWI. </w:t>
      </w:r>
    </w:p>
    <w:p w:rsidR="008134C8" w:rsidRPr="002F630E" w:rsidRDefault="008134C8" w:rsidP="009001B3">
      <w:pPr>
        <w:shd w:val="clear" w:color="auto" w:fill="FFFFFF"/>
        <w:spacing w:before="120" w:after="120" w:line="240" w:lineRule="auto"/>
        <w:rPr>
          <w:rFonts w:cstheme="minorHAnsi"/>
          <w:color w:val="252525"/>
          <w:sz w:val="24"/>
          <w:szCs w:val="24"/>
          <w:shd w:val="clear" w:color="auto" w:fill="FFFFFF"/>
          <w:lang w:val="en-US"/>
        </w:rPr>
      </w:pPr>
      <w:r w:rsidRPr="002F630E">
        <w:rPr>
          <w:rFonts w:cstheme="minorHAnsi"/>
          <w:color w:val="252525"/>
          <w:sz w:val="24"/>
          <w:szCs w:val="24"/>
          <w:shd w:val="clear" w:color="auto" w:fill="FFFFFF"/>
          <w:lang w:val="en-US"/>
        </w:rPr>
        <w:t>The language used is formal, simple and free from any comment made by authors.</w:t>
      </w:r>
    </w:p>
    <w:p w:rsidR="00E93E00" w:rsidRPr="002F630E" w:rsidRDefault="00E93E00" w:rsidP="009001B3">
      <w:pPr>
        <w:shd w:val="clear" w:color="auto" w:fill="FFFFFF"/>
        <w:spacing w:before="120" w:after="120" w:line="240" w:lineRule="auto"/>
        <w:rPr>
          <w:rFonts w:cstheme="minorHAnsi"/>
          <w:color w:val="252525"/>
          <w:sz w:val="24"/>
          <w:szCs w:val="24"/>
          <w:shd w:val="clear" w:color="auto" w:fill="FFFFFF"/>
          <w:lang w:val="en-US"/>
        </w:rPr>
      </w:pPr>
      <w:r w:rsidRPr="002F630E">
        <w:rPr>
          <w:rFonts w:cstheme="minorHAnsi"/>
          <w:color w:val="252525"/>
          <w:sz w:val="24"/>
          <w:szCs w:val="24"/>
          <w:shd w:val="clear" w:color="auto" w:fill="FFFFFF"/>
          <w:lang w:val="en-US"/>
        </w:rPr>
        <w:t xml:space="preserve">The ideal reader, while reading these two documents, expects to get information about David </w:t>
      </w:r>
      <w:proofErr w:type="spellStart"/>
      <w:r w:rsidRPr="002F630E">
        <w:rPr>
          <w:rFonts w:cstheme="minorHAnsi"/>
          <w:color w:val="252525"/>
          <w:sz w:val="24"/>
          <w:szCs w:val="24"/>
          <w:shd w:val="clear" w:color="auto" w:fill="FFFFFF"/>
          <w:lang w:val="en-US"/>
        </w:rPr>
        <w:t>Railton’s</w:t>
      </w:r>
      <w:proofErr w:type="spellEnd"/>
      <w:r w:rsidRPr="002F630E">
        <w:rPr>
          <w:rFonts w:cstheme="minorHAnsi"/>
          <w:color w:val="252525"/>
          <w:sz w:val="24"/>
          <w:szCs w:val="24"/>
          <w:shd w:val="clear" w:color="auto" w:fill="FFFFFF"/>
          <w:lang w:val="en-US"/>
        </w:rPr>
        <w:t xml:space="preserve"> biography and connection to the unknown soldier’s cult. So the documents’ main goal is to teach to the reader the main events that accompanied David </w:t>
      </w:r>
      <w:proofErr w:type="spellStart"/>
      <w:r w:rsidRPr="002F630E">
        <w:rPr>
          <w:rFonts w:cstheme="minorHAnsi"/>
          <w:color w:val="252525"/>
          <w:sz w:val="24"/>
          <w:szCs w:val="24"/>
          <w:shd w:val="clear" w:color="auto" w:fill="FFFFFF"/>
          <w:lang w:val="en-US"/>
        </w:rPr>
        <w:t>Railton</w:t>
      </w:r>
      <w:proofErr w:type="spellEnd"/>
      <w:r w:rsidRPr="002F630E">
        <w:rPr>
          <w:rFonts w:cstheme="minorHAnsi"/>
          <w:color w:val="252525"/>
          <w:sz w:val="24"/>
          <w:szCs w:val="24"/>
          <w:shd w:val="clear" w:color="auto" w:fill="FFFFFF"/>
          <w:lang w:val="en-US"/>
        </w:rPr>
        <w:t xml:space="preserve"> to become the first man to have thought of an unknown soldier’s burial.</w:t>
      </w:r>
    </w:p>
    <w:p w:rsidR="00CF370B" w:rsidRPr="002F630E" w:rsidRDefault="00CF370B" w:rsidP="009001B3">
      <w:pPr>
        <w:shd w:val="clear" w:color="auto" w:fill="FFFFFF"/>
        <w:spacing w:before="120" w:after="120" w:line="240" w:lineRule="auto"/>
        <w:rPr>
          <w:rFonts w:cstheme="minorHAnsi"/>
          <w:color w:val="252525"/>
          <w:sz w:val="24"/>
          <w:szCs w:val="24"/>
          <w:shd w:val="clear" w:color="auto" w:fill="FFFFFF"/>
          <w:lang w:val="en-US"/>
        </w:rPr>
      </w:pPr>
      <w:r w:rsidRPr="002F630E">
        <w:rPr>
          <w:rFonts w:cstheme="minorHAnsi"/>
          <w:color w:val="252525"/>
          <w:sz w:val="24"/>
          <w:szCs w:val="24"/>
          <w:shd w:val="clear" w:color="auto" w:fill="FFFFFF"/>
          <w:lang w:val="en-US"/>
        </w:rPr>
        <w:t xml:space="preserve">David </w:t>
      </w:r>
      <w:proofErr w:type="spellStart"/>
      <w:r w:rsidRPr="002F630E">
        <w:rPr>
          <w:rFonts w:cstheme="minorHAnsi"/>
          <w:color w:val="252525"/>
          <w:sz w:val="24"/>
          <w:szCs w:val="24"/>
          <w:shd w:val="clear" w:color="auto" w:fill="FFFFFF"/>
          <w:lang w:val="en-US"/>
        </w:rPr>
        <w:t>Railton</w:t>
      </w:r>
      <w:proofErr w:type="spellEnd"/>
      <w:r w:rsidRPr="002F630E">
        <w:rPr>
          <w:rFonts w:cstheme="minorHAnsi"/>
          <w:color w:val="252525"/>
          <w:sz w:val="24"/>
          <w:szCs w:val="24"/>
          <w:shd w:val="clear" w:color="auto" w:fill="FFFFFF"/>
          <w:lang w:val="en-US"/>
        </w:rPr>
        <w:t xml:space="preserve"> was the son of </w:t>
      </w:r>
      <w:hyperlink r:id="rId4" w:tooltip="George Scott Railton" w:history="1">
        <w:r w:rsidRPr="002F630E">
          <w:rPr>
            <w:rFonts w:cstheme="minorHAnsi"/>
            <w:color w:val="252525"/>
            <w:sz w:val="24"/>
            <w:szCs w:val="24"/>
            <w:shd w:val="clear" w:color="auto" w:fill="FFFFFF"/>
            <w:lang w:val="en-US"/>
          </w:rPr>
          <w:t xml:space="preserve">George Scott </w:t>
        </w:r>
        <w:proofErr w:type="spellStart"/>
        <w:r w:rsidRPr="002F630E">
          <w:rPr>
            <w:rFonts w:cstheme="minorHAnsi"/>
            <w:color w:val="252525"/>
            <w:sz w:val="24"/>
            <w:szCs w:val="24"/>
            <w:shd w:val="clear" w:color="auto" w:fill="FFFFFF"/>
            <w:lang w:val="en-US"/>
          </w:rPr>
          <w:t>Railton</w:t>
        </w:r>
        <w:proofErr w:type="spellEnd"/>
      </w:hyperlink>
      <w:r w:rsidRPr="002F630E">
        <w:rPr>
          <w:rFonts w:cstheme="minorHAnsi"/>
          <w:color w:val="252525"/>
          <w:sz w:val="24"/>
          <w:szCs w:val="24"/>
          <w:shd w:val="clear" w:color="auto" w:fill="FFFFFF"/>
          <w:lang w:val="en-US"/>
        </w:rPr>
        <w:t>, the first </w:t>
      </w:r>
      <w:hyperlink r:id="rId5" w:tooltip="Commissioner" w:history="1">
        <w:r w:rsidRPr="002F630E">
          <w:rPr>
            <w:rFonts w:cstheme="minorHAnsi"/>
            <w:color w:val="252525"/>
            <w:sz w:val="24"/>
            <w:szCs w:val="24"/>
            <w:shd w:val="clear" w:color="auto" w:fill="FFFFFF"/>
            <w:lang w:val="en-US"/>
          </w:rPr>
          <w:t>Commissioner</w:t>
        </w:r>
      </w:hyperlink>
      <w:r w:rsidRPr="002F630E">
        <w:rPr>
          <w:rFonts w:cstheme="minorHAnsi"/>
          <w:color w:val="252525"/>
          <w:sz w:val="24"/>
          <w:szCs w:val="24"/>
          <w:shd w:val="clear" w:color="auto" w:fill="FFFFFF"/>
          <w:lang w:val="en-US"/>
        </w:rPr>
        <w:t> of </w:t>
      </w:r>
      <w:hyperlink r:id="rId6" w:tooltip="The Salvation Army" w:history="1">
        <w:r w:rsidRPr="002F630E">
          <w:rPr>
            <w:rFonts w:cstheme="minorHAnsi"/>
            <w:color w:val="252525"/>
            <w:sz w:val="24"/>
            <w:szCs w:val="24"/>
            <w:shd w:val="clear" w:color="auto" w:fill="FFFFFF"/>
            <w:lang w:val="en-US"/>
          </w:rPr>
          <w:t>The Salvation Army</w:t>
        </w:r>
      </w:hyperlink>
      <w:r w:rsidRPr="002F630E">
        <w:rPr>
          <w:rFonts w:cstheme="minorHAnsi"/>
          <w:color w:val="252525"/>
          <w:sz w:val="24"/>
          <w:szCs w:val="24"/>
          <w:shd w:val="clear" w:color="auto" w:fill="FFFFFF"/>
          <w:lang w:val="en-US"/>
        </w:rPr>
        <w:t> and Second in Command after its founder</w:t>
      </w:r>
      <w:r w:rsidR="008134C8" w:rsidRPr="002F630E">
        <w:rPr>
          <w:rFonts w:cstheme="minorHAnsi"/>
          <w:color w:val="252525"/>
          <w:sz w:val="24"/>
          <w:szCs w:val="24"/>
          <w:shd w:val="clear" w:color="auto" w:fill="FFFFFF"/>
          <w:lang w:val="en-US"/>
        </w:rPr>
        <w:t xml:space="preserve">. He concerned, </w:t>
      </w:r>
      <w:r w:rsidRPr="002F630E">
        <w:rPr>
          <w:rFonts w:cstheme="minorHAnsi"/>
          <w:color w:val="252525"/>
          <w:sz w:val="24"/>
          <w:szCs w:val="24"/>
          <w:shd w:val="clear" w:color="auto" w:fill="FFFFFF"/>
          <w:lang w:val="en-US"/>
        </w:rPr>
        <w:t>like his father</w:t>
      </w:r>
      <w:r w:rsidR="008134C8" w:rsidRPr="002F630E">
        <w:rPr>
          <w:rFonts w:cstheme="minorHAnsi"/>
          <w:color w:val="252525"/>
          <w:sz w:val="24"/>
          <w:szCs w:val="24"/>
          <w:shd w:val="clear" w:color="auto" w:fill="FFFFFF"/>
          <w:lang w:val="en-US"/>
        </w:rPr>
        <w:t xml:space="preserve">, </w:t>
      </w:r>
      <w:r w:rsidRPr="002F630E">
        <w:rPr>
          <w:rFonts w:cstheme="minorHAnsi"/>
          <w:color w:val="252525"/>
          <w:sz w:val="24"/>
          <w:szCs w:val="24"/>
          <w:shd w:val="clear" w:color="auto" w:fill="FFFFFF"/>
          <w:lang w:val="en-US"/>
        </w:rPr>
        <w:t>for the poorest in society. He was educated at </w:t>
      </w:r>
      <w:hyperlink r:id="rId7" w:tooltip="Keble College, Oxford" w:history="1">
        <w:r w:rsidRPr="002F630E">
          <w:rPr>
            <w:rFonts w:cstheme="minorHAnsi"/>
            <w:color w:val="252525"/>
            <w:sz w:val="24"/>
            <w:szCs w:val="24"/>
            <w:shd w:val="clear" w:color="auto" w:fill="FFFFFF"/>
            <w:lang w:val="en-US"/>
          </w:rPr>
          <w:t>Keble College, Oxford</w:t>
        </w:r>
      </w:hyperlink>
      <w:r w:rsidRPr="002F630E">
        <w:rPr>
          <w:rFonts w:cstheme="minorHAnsi"/>
          <w:color w:val="252525"/>
          <w:sz w:val="24"/>
          <w:szCs w:val="24"/>
          <w:shd w:val="clear" w:color="auto" w:fill="FFFFFF"/>
          <w:lang w:val="en-US"/>
        </w:rPr>
        <w:t>,  and was further educated at Bishop's Hostel, in </w:t>
      </w:r>
      <w:hyperlink r:id="rId8" w:tooltip="Liverpool" w:history="1">
        <w:r w:rsidRPr="002F630E">
          <w:rPr>
            <w:rFonts w:cstheme="minorHAnsi"/>
            <w:color w:val="252525"/>
            <w:sz w:val="24"/>
            <w:szCs w:val="24"/>
            <w:shd w:val="clear" w:color="auto" w:fill="FFFFFF"/>
            <w:lang w:val="en-US"/>
          </w:rPr>
          <w:t>Liverpool</w:t>
        </w:r>
      </w:hyperlink>
      <w:r w:rsidRPr="002F630E">
        <w:rPr>
          <w:rFonts w:cstheme="minorHAnsi"/>
          <w:color w:val="252525"/>
          <w:sz w:val="24"/>
          <w:szCs w:val="24"/>
          <w:shd w:val="clear" w:color="auto" w:fill="FFFFFF"/>
          <w:lang w:val="en-US"/>
        </w:rPr>
        <w:t xml:space="preserve">. </w:t>
      </w:r>
      <w:r w:rsidR="008134C8" w:rsidRPr="002F630E">
        <w:rPr>
          <w:rFonts w:cstheme="minorHAnsi"/>
          <w:color w:val="252525"/>
          <w:sz w:val="24"/>
          <w:szCs w:val="24"/>
          <w:shd w:val="clear" w:color="auto" w:fill="FFFFFF"/>
          <w:lang w:val="en-US"/>
        </w:rPr>
        <w:t xml:space="preserve">He has joined </w:t>
      </w:r>
      <w:r w:rsidRPr="002F630E">
        <w:rPr>
          <w:rFonts w:cstheme="minorHAnsi"/>
          <w:color w:val="252525"/>
          <w:sz w:val="24"/>
          <w:szCs w:val="24"/>
          <w:shd w:val="clear" w:color="auto" w:fill="FFFFFF"/>
          <w:lang w:val="en-US"/>
        </w:rPr>
        <w:t>the </w:t>
      </w:r>
      <w:hyperlink r:id="rId9" w:tooltip="Church of England" w:history="1">
        <w:r w:rsidRPr="002F630E">
          <w:rPr>
            <w:rFonts w:cstheme="minorHAnsi"/>
            <w:color w:val="252525"/>
            <w:sz w:val="24"/>
            <w:szCs w:val="24"/>
            <w:shd w:val="clear" w:color="auto" w:fill="FFFFFF"/>
            <w:lang w:val="en-US"/>
          </w:rPr>
          <w:t>Church of England</w:t>
        </w:r>
      </w:hyperlink>
      <w:r w:rsidRPr="002F630E">
        <w:rPr>
          <w:rFonts w:cstheme="minorHAnsi"/>
          <w:color w:val="252525"/>
          <w:sz w:val="24"/>
          <w:szCs w:val="24"/>
          <w:shd w:val="clear" w:color="auto" w:fill="FFFFFF"/>
          <w:lang w:val="en-US"/>
        </w:rPr>
        <w:t> </w:t>
      </w:r>
      <w:r w:rsidR="008134C8" w:rsidRPr="002F630E">
        <w:rPr>
          <w:rFonts w:cstheme="minorHAnsi"/>
          <w:color w:val="252525"/>
          <w:sz w:val="24"/>
          <w:szCs w:val="24"/>
          <w:shd w:val="clear" w:color="auto" w:fill="FFFFFF"/>
          <w:lang w:val="en-US"/>
        </w:rPr>
        <w:t>in</w:t>
      </w:r>
      <w:r w:rsidRPr="002F630E">
        <w:rPr>
          <w:rFonts w:cstheme="minorHAnsi"/>
          <w:color w:val="252525"/>
          <w:sz w:val="24"/>
          <w:szCs w:val="24"/>
          <w:shd w:val="clear" w:color="auto" w:fill="FFFFFF"/>
          <w:lang w:val="en-US"/>
        </w:rPr>
        <w:t xml:space="preserve"> Liverpool in 1908 and </w:t>
      </w:r>
      <w:proofErr w:type="spellStart"/>
      <w:r w:rsidRPr="002F630E">
        <w:rPr>
          <w:rFonts w:cstheme="minorHAnsi"/>
          <w:color w:val="252525"/>
          <w:sz w:val="24"/>
          <w:szCs w:val="24"/>
          <w:shd w:val="clear" w:color="auto" w:fill="FFFFFF"/>
          <w:lang w:val="en-US"/>
        </w:rPr>
        <w:t>took</w:t>
      </w:r>
      <w:r w:rsidR="008134C8" w:rsidRPr="002F630E">
        <w:rPr>
          <w:rFonts w:cstheme="minorHAnsi"/>
          <w:color w:val="252525"/>
          <w:sz w:val="24"/>
          <w:szCs w:val="24"/>
          <w:shd w:val="clear" w:color="auto" w:fill="FFFFFF"/>
          <w:lang w:val="en-US"/>
        </w:rPr>
        <w:t>ed</w:t>
      </w:r>
      <w:proofErr w:type="spellEnd"/>
      <w:r w:rsidRPr="002F630E">
        <w:rPr>
          <w:rFonts w:cstheme="minorHAnsi"/>
          <w:color w:val="252525"/>
          <w:sz w:val="24"/>
          <w:szCs w:val="24"/>
          <w:shd w:val="clear" w:color="auto" w:fill="FFFFFF"/>
          <w:lang w:val="en-US"/>
        </w:rPr>
        <w:t xml:space="preserve"> up the curacy of </w:t>
      </w:r>
      <w:hyperlink r:id="rId10" w:tooltip="Edge Hill, Liverpool" w:history="1">
        <w:r w:rsidRPr="002F630E">
          <w:rPr>
            <w:rFonts w:cstheme="minorHAnsi"/>
            <w:color w:val="252525"/>
            <w:sz w:val="24"/>
            <w:szCs w:val="24"/>
            <w:shd w:val="clear" w:color="auto" w:fill="FFFFFF"/>
            <w:lang w:val="en-US"/>
          </w:rPr>
          <w:t>Edge Hill</w:t>
        </w:r>
      </w:hyperlink>
      <w:r w:rsidRPr="002F630E">
        <w:rPr>
          <w:rFonts w:cstheme="minorHAnsi"/>
          <w:color w:val="252525"/>
          <w:sz w:val="24"/>
          <w:szCs w:val="24"/>
          <w:shd w:val="clear" w:color="auto" w:fill="FFFFFF"/>
          <w:lang w:val="en-US"/>
        </w:rPr>
        <w:t> in Liverpool.</w:t>
      </w:r>
    </w:p>
    <w:p w:rsidR="00CF370B" w:rsidRPr="002F630E" w:rsidRDefault="00CF370B" w:rsidP="009001B3">
      <w:pPr>
        <w:shd w:val="clear" w:color="auto" w:fill="FFFFFF"/>
        <w:spacing w:before="120" w:after="120" w:line="240" w:lineRule="auto"/>
        <w:rPr>
          <w:rFonts w:cstheme="minorHAnsi"/>
          <w:color w:val="252525"/>
          <w:sz w:val="24"/>
          <w:szCs w:val="24"/>
          <w:shd w:val="clear" w:color="auto" w:fill="FFFFFF"/>
          <w:lang w:val="en-US"/>
        </w:rPr>
      </w:pPr>
      <w:r w:rsidRPr="002F630E">
        <w:rPr>
          <w:rFonts w:cstheme="minorHAnsi"/>
          <w:color w:val="252525"/>
          <w:sz w:val="24"/>
          <w:szCs w:val="24"/>
          <w:shd w:val="clear" w:color="auto" w:fill="FFFFFF"/>
          <w:lang w:val="en-US"/>
        </w:rPr>
        <w:t>In 1910 he moved to </w:t>
      </w:r>
      <w:hyperlink r:id="rId11" w:tooltip="Ashford, Kent" w:history="1">
        <w:r w:rsidRPr="002F630E">
          <w:rPr>
            <w:rFonts w:cstheme="minorHAnsi"/>
            <w:color w:val="252525"/>
            <w:sz w:val="24"/>
            <w:szCs w:val="24"/>
            <w:shd w:val="clear" w:color="auto" w:fill="FFFFFF"/>
            <w:lang w:val="en-US"/>
          </w:rPr>
          <w:t>Ashford, Kent</w:t>
        </w:r>
      </w:hyperlink>
      <w:r w:rsidRPr="002F630E">
        <w:rPr>
          <w:rFonts w:cstheme="minorHAnsi"/>
          <w:color w:val="252525"/>
          <w:sz w:val="24"/>
          <w:szCs w:val="24"/>
          <w:shd w:val="clear" w:color="auto" w:fill="FFFFFF"/>
          <w:lang w:val="en-US"/>
        </w:rPr>
        <w:t xml:space="preserve">, and </w:t>
      </w:r>
      <w:r w:rsidR="008134C8" w:rsidRPr="002F630E">
        <w:rPr>
          <w:rFonts w:cstheme="minorHAnsi"/>
          <w:color w:val="252525"/>
          <w:sz w:val="24"/>
          <w:szCs w:val="24"/>
          <w:shd w:val="clear" w:color="auto" w:fill="FFFFFF"/>
          <w:lang w:val="en-US"/>
        </w:rPr>
        <w:t>became Chaplain</w:t>
      </w:r>
      <w:r w:rsidRPr="002F630E">
        <w:rPr>
          <w:rFonts w:cstheme="minorHAnsi"/>
          <w:color w:val="252525"/>
          <w:sz w:val="24"/>
          <w:szCs w:val="24"/>
          <w:shd w:val="clear" w:color="auto" w:fill="FFFFFF"/>
          <w:lang w:val="en-US"/>
        </w:rPr>
        <w:t>. He was awarded the </w:t>
      </w:r>
      <w:hyperlink r:id="rId12" w:tooltip="Military Cross" w:history="1">
        <w:r w:rsidRPr="002F630E">
          <w:rPr>
            <w:rFonts w:cstheme="minorHAnsi"/>
            <w:color w:val="252525"/>
            <w:sz w:val="24"/>
            <w:szCs w:val="24"/>
            <w:shd w:val="clear" w:color="auto" w:fill="FFFFFF"/>
            <w:lang w:val="en-US"/>
          </w:rPr>
          <w:t>Military Cross</w:t>
        </w:r>
      </w:hyperlink>
      <w:r w:rsidRPr="002F630E">
        <w:rPr>
          <w:rFonts w:cstheme="minorHAnsi"/>
          <w:color w:val="252525"/>
          <w:sz w:val="24"/>
          <w:szCs w:val="24"/>
          <w:shd w:val="clear" w:color="auto" w:fill="FFFFFF"/>
          <w:lang w:val="en-US"/>
        </w:rPr>
        <w:t> in 1916 for saving an officer and two men under heavy fire.</w:t>
      </w:r>
      <w:r w:rsidRPr="002F630E">
        <w:rPr>
          <w:rFonts w:cstheme="minorHAnsi"/>
          <w:color w:val="252525"/>
          <w:sz w:val="24"/>
          <w:szCs w:val="24"/>
          <w:shd w:val="clear" w:color="auto" w:fill="FFFFFF"/>
          <w:lang w:val="en-US"/>
        </w:rPr>
        <w:br/>
      </w:r>
      <w:proofErr w:type="spellStart"/>
      <w:r w:rsidR="008134C8" w:rsidRPr="002F630E">
        <w:rPr>
          <w:rFonts w:cstheme="minorHAnsi"/>
          <w:color w:val="252525"/>
          <w:sz w:val="24"/>
          <w:szCs w:val="24"/>
          <w:shd w:val="clear" w:color="auto" w:fill="FFFFFF"/>
          <w:lang w:val="en-US"/>
        </w:rPr>
        <w:t>Railton</w:t>
      </w:r>
      <w:r w:rsidRPr="002F630E">
        <w:rPr>
          <w:rFonts w:cstheme="minorHAnsi"/>
          <w:color w:val="252525"/>
          <w:sz w:val="24"/>
          <w:szCs w:val="24"/>
          <w:shd w:val="clear" w:color="auto" w:fill="FFFFFF"/>
          <w:lang w:val="en-US"/>
        </w:rPr>
        <w:t>had</w:t>
      </w:r>
      <w:proofErr w:type="spellEnd"/>
      <w:r w:rsidRPr="002F630E">
        <w:rPr>
          <w:rFonts w:cstheme="minorHAnsi"/>
          <w:color w:val="252525"/>
          <w:sz w:val="24"/>
          <w:szCs w:val="24"/>
          <w:shd w:val="clear" w:color="auto" w:fill="FFFFFF"/>
          <w:lang w:val="en-US"/>
        </w:rPr>
        <w:t xml:space="preserve"> the idea of arranging for the body of an </w:t>
      </w:r>
      <w:r w:rsidR="008134C8" w:rsidRPr="002F630E">
        <w:rPr>
          <w:rFonts w:cstheme="minorHAnsi"/>
          <w:color w:val="252525"/>
          <w:sz w:val="24"/>
          <w:szCs w:val="24"/>
          <w:shd w:val="clear" w:color="auto" w:fill="FFFFFF"/>
          <w:lang w:val="en-US"/>
        </w:rPr>
        <w:t>unknown s</w:t>
      </w:r>
      <w:r w:rsidRPr="002F630E">
        <w:rPr>
          <w:rFonts w:cstheme="minorHAnsi"/>
          <w:color w:val="252525"/>
          <w:sz w:val="24"/>
          <w:szCs w:val="24"/>
          <w:shd w:val="clear" w:color="auto" w:fill="FFFFFF"/>
          <w:lang w:val="en-US"/>
        </w:rPr>
        <w:t>erviceman to be transported back to England, and buried with full honors, in 1916, while he was serving on the </w:t>
      </w:r>
      <w:hyperlink r:id="rId13" w:tooltip="Western Front (World War I)" w:history="1">
        <w:r w:rsidRPr="002F630E">
          <w:rPr>
            <w:rFonts w:cstheme="minorHAnsi"/>
            <w:color w:val="252525"/>
            <w:sz w:val="24"/>
            <w:szCs w:val="24"/>
            <w:shd w:val="clear" w:color="auto" w:fill="FFFFFF"/>
            <w:lang w:val="en-US"/>
          </w:rPr>
          <w:t>Western Front</w:t>
        </w:r>
      </w:hyperlink>
      <w:r w:rsidRPr="002F630E">
        <w:rPr>
          <w:rFonts w:cstheme="minorHAnsi"/>
          <w:color w:val="252525"/>
          <w:sz w:val="24"/>
          <w:szCs w:val="24"/>
          <w:shd w:val="clear" w:color="auto" w:fill="FFFFFF"/>
          <w:lang w:val="en-US"/>
        </w:rPr>
        <w:t xml:space="preserve"> during World War I. </w:t>
      </w:r>
    </w:p>
    <w:p w:rsidR="00CF370B" w:rsidRPr="002F630E" w:rsidRDefault="00CF370B" w:rsidP="009001B3">
      <w:pPr>
        <w:shd w:val="clear" w:color="auto" w:fill="FFFFFF"/>
        <w:spacing w:before="120" w:after="120" w:line="240" w:lineRule="auto"/>
        <w:rPr>
          <w:rFonts w:cstheme="minorHAnsi"/>
          <w:color w:val="252525"/>
          <w:sz w:val="24"/>
          <w:szCs w:val="24"/>
          <w:shd w:val="clear" w:color="auto" w:fill="FFFFFF"/>
          <w:lang w:val="en-US"/>
        </w:rPr>
      </w:pPr>
      <w:r w:rsidRPr="002F630E">
        <w:rPr>
          <w:rFonts w:cstheme="minorHAnsi"/>
          <w:color w:val="252525"/>
          <w:sz w:val="24"/>
          <w:szCs w:val="24"/>
          <w:shd w:val="clear" w:color="auto" w:fill="FFFFFF"/>
          <w:lang w:val="en-US"/>
        </w:rPr>
        <w:t xml:space="preserve">After the War </w:t>
      </w:r>
      <w:proofErr w:type="spellStart"/>
      <w:r w:rsidRPr="002F630E">
        <w:rPr>
          <w:rFonts w:cstheme="minorHAnsi"/>
          <w:color w:val="252525"/>
          <w:sz w:val="24"/>
          <w:szCs w:val="24"/>
          <w:shd w:val="clear" w:color="auto" w:fill="FFFFFF"/>
          <w:lang w:val="en-US"/>
        </w:rPr>
        <w:t>Railton</w:t>
      </w:r>
      <w:proofErr w:type="spellEnd"/>
      <w:r w:rsidRPr="002F630E">
        <w:rPr>
          <w:rFonts w:cstheme="minorHAnsi"/>
          <w:color w:val="252525"/>
          <w:sz w:val="24"/>
          <w:szCs w:val="24"/>
          <w:shd w:val="clear" w:color="auto" w:fill="FFFFFF"/>
          <w:lang w:val="en-US"/>
        </w:rPr>
        <w:t xml:space="preserve"> became the vicar of St. John the Baptist Church at </w:t>
      </w:r>
      <w:hyperlink r:id="rId14" w:tooltip="Margate" w:history="1">
        <w:r w:rsidRPr="002F630E">
          <w:rPr>
            <w:rFonts w:cstheme="minorHAnsi"/>
            <w:color w:val="252525"/>
            <w:sz w:val="24"/>
            <w:szCs w:val="24"/>
            <w:shd w:val="clear" w:color="auto" w:fill="FFFFFF"/>
            <w:lang w:val="en-US"/>
          </w:rPr>
          <w:t>Margate</w:t>
        </w:r>
      </w:hyperlink>
      <w:r w:rsidRPr="002F630E">
        <w:rPr>
          <w:rFonts w:cstheme="minorHAnsi"/>
          <w:color w:val="252525"/>
          <w:sz w:val="24"/>
          <w:szCs w:val="24"/>
          <w:shd w:val="clear" w:color="auto" w:fill="FFFFFF"/>
          <w:lang w:val="en-US"/>
        </w:rPr>
        <w:t>, in August, 1920 he wrote to </w:t>
      </w:r>
      <w:hyperlink r:id="rId15" w:tooltip="Herbert Edward Ryle" w:history="1">
        <w:r w:rsidRPr="002F630E">
          <w:rPr>
            <w:rFonts w:cstheme="minorHAnsi"/>
            <w:color w:val="252525"/>
            <w:sz w:val="24"/>
            <w:szCs w:val="24"/>
            <w:shd w:val="clear" w:color="auto" w:fill="FFFFFF"/>
            <w:lang w:val="en-US"/>
          </w:rPr>
          <w:t>Bishop Ryle</w:t>
        </w:r>
      </w:hyperlink>
      <w:r w:rsidRPr="002F630E">
        <w:rPr>
          <w:rFonts w:cstheme="minorHAnsi"/>
          <w:color w:val="252525"/>
          <w:sz w:val="24"/>
          <w:szCs w:val="24"/>
          <w:shd w:val="clear" w:color="auto" w:fill="FFFFFF"/>
          <w:lang w:val="en-US"/>
        </w:rPr>
        <w:t>, the </w:t>
      </w:r>
      <w:hyperlink r:id="rId16" w:tooltip="List of Deans of Westminster" w:history="1">
        <w:r w:rsidRPr="002F630E">
          <w:rPr>
            <w:rFonts w:cstheme="minorHAnsi"/>
            <w:color w:val="252525"/>
            <w:sz w:val="24"/>
            <w:szCs w:val="24"/>
            <w:shd w:val="clear" w:color="auto" w:fill="FFFFFF"/>
            <w:lang w:val="en-US"/>
          </w:rPr>
          <w:t>Dean of Westminster</w:t>
        </w:r>
      </w:hyperlink>
      <w:r w:rsidRPr="002F630E">
        <w:rPr>
          <w:rFonts w:cstheme="minorHAnsi"/>
          <w:color w:val="252525"/>
          <w:sz w:val="24"/>
          <w:szCs w:val="24"/>
          <w:shd w:val="clear" w:color="auto" w:fill="FFFFFF"/>
          <w:lang w:val="en-US"/>
        </w:rPr>
        <w:t>, about the possibility of giving an unidentified soldier a national burial service in </w:t>
      </w:r>
      <w:hyperlink r:id="rId17" w:tooltip="Westminster Abbey" w:history="1">
        <w:r w:rsidRPr="002F630E">
          <w:rPr>
            <w:rFonts w:cstheme="minorHAnsi"/>
            <w:color w:val="252525"/>
            <w:sz w:val="24"/>
            <w:szCs w:val="24"/>
            <w:shd w:val="clear" w:color="auto" w:fill="FFFFFF"/>
            <w:lang w:val="en-US"/>
          </w:rPr>
          <w:t>Westminster Abbey</w:t>
        </w:r>
      </w:hyperlink>
      <w:r w:rsidR="008134C8" w:rsidRPr="002F630E">
        <w:rPr>
          <w:rFonts w:cstheme="minorHAnsi"/>
          <w:color w:val="252525"/>
          <w:sz w:val="24"/>
          <w:szCs w:val="24"/>
          <w:shd w:val="clear" w:color="auto" w:fill="FFFFFF"/>
          <w:lang w:val="en-US"/>
        </w:rPr>
        <w:t>. I</w:t>
      </w:r>
      <w:r w:rsidRPr="002F630E">
        <w:rPr>
          <w:rFonts w:cstheme="minorHAnsi"/>
          <w:color w:val="252525"/>
          <w:sz w:val="24"/>
          <w:szCs w:val="24"/>
          <w:shd w:val="clear" w:color="auto" w:fill="FFFFFF"/>
          <w:lang w:val="en-US"/>
        </w:rPr>
        <w:t>n October 1920</w:t>
      </w:r>
      <w:r w:rsidR="008134C8" w:rsidRPr="002F630E">
        <w:rPr>
          <w:rFonts w:cstheme="minorHAnsi"/>
          <w:color w:val="252525"/>
          <w:sz w:val="24"/>
          <w:szCs w:val="24"/>
          <w:shd w:val="clear" w:color="auto" w:fill="FFFFFF"/>
          <w:lang w:val="en-US"/>
        </w:rPr>
        <w:t>,</w:t>
      </w:r>
      <w:r w:rsidRPr="002F630E">
        <w:rPr>
          <w:rFonts w:cstheme="minorHAnsi"/>
          <w:color w:val="252525"/>
          <w:sz w:val="24"/>
          <w:szCs w:val="24"/>
          <w:shd w:val="clear" w:color="auto" w:fill="FFFFFF"/>
          <w:lang w:val="en-US"/>
        </w:rPr>
        <w:t xml:space="preserve"> his idea had been accepted by the Government. On 7 November 1920 six</w:t>
      </w:r>
      <w:r w:rsidR="008134C8" w:rsidRPr="002F630E">
        <w:rPr>
          <w:rFonts w:cstheme="minorHAnsi"/>
          <w:color w:val="252525"/>
          <w:sz w:val="24"/>
          <w:szCs w:val="24"/>
          <w:shd w:val="clear" w:color="auto" w:fill="FFFFFF"/>
          <w:lang w:val="en-US"/>
        </w:rPr>
        <w:t>,</w:t>
      </w:r>
      <w:r w:rsidRPr="002F630E">
        <w:rPr>
          <w:rFonts w:cstheme="minorHAnsi"/>
          <w:color w:val="252525"/>
          <w:sz w:val="24"/>
          <w:szCs w:val="24"/>
          <w:shd w:val="clear" w:color="auto" w:fill="FFFFFF"/>
          <w:lang w:val="en-US"/>
        </w:rPr>
        <w:t xml:space="preserve"> according to other accounts </w:t>
      </w:r>
      <w:proofErr w:type="spellStart"/>
      <w:r w:rsidRPr="002F630E">
        <w:rPr>
          <w:rFonts w:cstheme="minorHAnsi"/>
          <w:color w:val="252525"/>
          <w:sz w:val="24"/>
          <w:szCs w:val="24"/>
          <w:shd w:val="clear" w:color="auto" w:fill="FFFFFF"/>
          <w:lang w:val="en-US"/>
        </w:rPr>
        <w:t>four</w:t>
      </w:r>
      <w:hyperlink r:id="rId18" w:tooltip="Unidentified decedent" w:history="1">
        <w:r w:rsidRPr="002F630E">
          <w:rPr>
            <w:rFonts w:cstheme="minorHAnsi"/>
            <w:color w:val="252525"/>
            <w:sz w:val="24"/>
            <w:szCs w:val="24"/>
            <w:shd w:val="clear" w:color="auto" w:fill="FFFFFF"/>
            <w:lang w:val="en-US"/>
          </w:rPr>
          <w:t>unidentified</w:t>
        </w:r>
      </w:hyperlink>
      <w:r w:rsidRPr="002F630E">
        <w:rPr>
          <w:rFonts w:cstheme="minorHAnsi"/>
          <w:color w:val="252525"/>
          <w:sz w:val="24"/>
          <w:szCs w:val="24"/>
          <w:shd w:val="clear" w:color="auto" w:fill="FFFFFF"/>
          <w:lang w:val="en-US"/>
        </w:rPr>
        <w:t>bodies</w:t>
      </w:r>
      <w:proofErr w:type="spellEnd"/>
      <w:r w:rsidR="008134C8" w:rsidRPr="002F630E">
        <w:rPr>
          <w:rFonts w:cstheme="minorHAnsi"/>
          <w:color w:val="252525"/>
          <w:sz w:val="24"/>
          <w:szCs w:val="24"/>
          <w:shd w:val="clear" w:color="auto" w:fill="FFFFFF"/>
          <w:lang w:val="en-US"/>
        </w:rPr>
        <w:t xml:space="preserve">, </w:t>
      </w:r>
      <w:proofErr w:type="spellStart"/>
      <w:r w:rsidR="008134C8" w:rsidRPr="002F630E">
        <w:rPr>
          <w:rFonts w:cstheme="minorHAnsi"/>
          <w:color w:val="252525"/>
          <w:sz w:val="24"/>
          <w:szCs w:val="24"/>
          <w:shd w:val="clear" w:color="auto" w:fill="FFFFFF"/>
          <w:lang w:val="en-US"/>
        </w:rPr>
        <w:t>it</w:t>
      </w:r>
      <w:r w:rsidRPr="002F630E">
        <w:rPr>
          <w:rFonts w:cstheme="minorHAnsi"/>
          <w:color w:val="252525"/>
          <w:sz w:val="24"/>
          <w:szCs w:val="24"/>
          <w:shd w:val="clear" w:color="auto" w:fill="FFFFFF"/>
          <w:lang w:val="en-US"/>
        </w:rPr>
        <w:t>were</w:t>
      </w:r>
      <w:proofErr w:type="spellEnd"/>
      <w:r w:rsidRPr="002F630E">
        <w:rPr>
          <w:rFonts w:cstheme="minorHAnsi"/>
          <w:color w:val="252525"/>
          <w:sz w:val="24"/>
          <w:szCs w:val="24"/>
          <w:shd w:val="clear" w:color="auto" w:fill="FFFFFF"/>
          <w:lang w:val="en-US"/>
        </w:rPr>
        <w:t xml:space="preserve"> examined to ensure that they were British before</w:t>
      </w:r>
      <w:r w:rsidR="00474AB4" w:rsidRPr="002F630E">
        <w:rPr>
          <w:rFonts w:cstheme="minorHAnsi"/>
          <w:color w:val="252525"/>
          <w:sz w:val="24"/>
          <w:szCs w:val="24"/>
          <w:shd w:val="clear" w:color="auto" w:fill="FFFFFF"/>
          <w:lang w:val="en-US"/>
        </w:rPr>
        <w:t xml:space="preserve"> being placed in a plain coffin, then</w:t>
      </w:r>
      <w:r w:rsidRPr="002F630E">
        <w:rPr>
          <w:rFonts w:cstheme="minorHAnsi"/>
          <w:color w:val="252525"/>
          <w:sz w:val="24"/>
          <w:szCs w:val="24"/>
          <w:shd w:val="clear" w:color="auto" w:fill="FFFFFF"/>
          <w:lang w:val="en-US"/>
        </w:rPr>
        <w:t> </w:t>
      </w:r>
      <w:hyperlink r:id="rId19" w:tooltip="Brigadier General" w:history="1">
        <w:r w:rsidRPr="002F630E">
          <w:rPr>
            <w:rFonts w:cstheme="minorHAnsi"/>
            <w:color w:val="252525"/>
            <w:sz w:val="24"/>
            <w:szCs w:val="24"/>
            <w:shd w:val="clear" w:color="auto" w:fill="FFFFFF"/>
            <w:lang w:val="en-US"/>
          </w:rPr>
          <w:t>Brigadier General</w:t>
        </w:r>
      </w:hyperlink>
      <w:r w:rsidRPr="002F630E">
        <w:rPr>
          <w:rFonts w:cstheme="minorHAnsi"/>
          <w:color w:val="252525"/>
          <w:sz w:val="24"/>
          <w:szCs w:val="24"/>
          <w:shd w:val="clear" w:color="auto" w:fill="FFFFFF"/>
          <w:lang w:val="en-US"/>
        </w:rPr>
        <w:t> </w:t>
      </w:r>
      <w:hyperlink r:id="rId20" w:tooltip="L.J. Wyatt (page does not exist)" w:history="1">
        <w:r w:rsidRPr="002F630E">
          <w:rPr>
            <w:rFonts w:cstheme="minorHAnsi"/>
            <w:color w:val="252525"/>
            <w:sz w:val="24"/>
            <w:szCs w:val="24"/>
            <w:shd w:val="clear" w:color="auto" w:fill="FFFFFF"/>
            <w:lang w:val="en-US"/>
          </w:rPr>
          <w:t>L.J. Wyatt</w:t>
        </w:r>
      </w:hyperlink>
      <w:r w:rsidRPr="002F630E">
        <w:rPr>
          <w:rFonts w:cstheme="minorHAnsi"/>
          <w:color w:val="252525"/>
          <w:sz w:val="24"/>
          <w:szCs w:val="24"/>
          <w:shd w:val="clear" w:color="auto" w:fill="FFFFFF"/>
          <w:lang w:val="en-US"/>
        </w:rPr>
        <w:t>, General Officer Commanding troops in France and </w:t>
      </w:r>
      <w:hyperlink r:id="rId21" w:tooltip="Flanders" w:history="1">
        <w:r w:rsidRPr="002F630E">
          <w:rPr>
            <w:rFonts w:cstheme="minorHAnsi"/>
            <w:color w:val="252525"/>
            <w:sz w:val="24"/>
            <w:szCs w:val="24"/>
            <w:shd w:val="clear" w:color="auto" w:fill="FFFFFF"/>
            <w:lang w:val="en-US"/>
          </w:rPr>
          <w:t>Flanders</w:t>
        </w:r>
      </w:hyperlink>
      <w:r w:rsidRPr="002F630E">
        <w:rPr>
          <w:rFonts w:cstheme="minorHAnsi"/>
          <w:color w:val="252525"/>
          <w:sz w:val="24"/>
          <w:szCs w:val="24"/>
          <w:shd w:val="clear" w:color="auto" w:fill="FFFFFF"/>
          <w:lang w:val="en-US"/>
        </w:rPr>
        <w:t xml:space="preserve">, </w:t>
      </w:r>
      <w:r w:rsidR="00474AB4" w:rsidRPr="002F630E">
        <w:rPr>
          <w:rFonts w:cstheme="minorHAnsi"/>
          <w:color w:val="252525"/>
          <w:sz w:val="24"/>
          <w:szCs w:val="24"/>
          <w:shd w:val="clear" w:color="auto" w:fill="FFFFFF"/>
          <w:lang w:val="en-US"/>
        </w:rPr>
        <w:t>chosen at random one of the bodies: this became the Unknown Warrior. He was</w:t>
      </w:r>
      <w:r w:rsidRPr="002F630E">
        <w:rPr>
          <w:rFonts w:cstheme="minorHAnsi"/>
          <w:color w:val="252525"/>
          <w:sz w:val="24"/>
          <w:szCs w:val="24"/>
          <w:shd w:val="clear" w:color="auto" w:fill="FFFFFF"/>
          <w:lang w:val="en-US"/>
        </w:rPr>
        <w:t xml:space="preserve"> placed in a new coffin </w:t>
      </w:r>
      <w:r w:rsidR="00474AB4" w:rsidRPr="002F630E">
        <w:rPr>
          <w:rFonts w:cstheme="minorHAnsi"/>
          <w:color w:val="252525"/>
          <w:sz w:val="24"/>
          <w:szCs w:val="24"/>
          <w:shd w:val="clear" w:color="auto" w:fill="FFFFFF"/>
          <w:lang w:val="en-US"/>
        </w:rPr>
        <w:t>with</w:t>
      </w:r>
      <w:r w:rsidRPr="002F630E">
        <w:rPr>
          <w:rFonts w:cstheme="minorHAnsi"/>
          <w:color w:val="252525"/>
          <w:sz w:val="24"/>
          <w:szCs w:val="24"/>
          <w:shd w:val="clear" w:color="auto" w:fill="FFFFFF"/>
          <w:lang w:val="en-US"/>
        </w:rPr>
        <w:t xml:space="preserve"> the inscription ‘A British Warrior who fell in the Great War 1914–1918 for King and Country’</w:t>
      </w:r>
      <w:r w:rsidR="00474AB4" w:rsidRPr="002F630E">
        <w:rPr>
          <w:rFonts w:cstheme="minorHAnsi"/>
          <w:color w:val="252525"/>
          <w:sz w:val="24"/>
          <w:szCs w:val="24"/>
          <w:shd w:val="clear" w:color="auto" w:fill="FFFFFF"/>
          <w:lang w:val="en-US"/>
        </w:rPr>
        <w:t>.</w:t>
      </w:r>
    </w:p>
    <w:p w:rsidR="00474AB4" w:rsidRPr="002F630E" w:rsidRDefault="00474AB4" w:rsidP="009001B3">
      <w:pPr>
        <w:pStyle w:val="NormaleWeb"/>
        <w:shd w:val="clear" w:color="auto" w:fill="FFFFFF"/>
        <w:spacing w:before="0" w:beforeAutospacing="0" w:after="130" w:afterAutospacing="0"/>
        <w:rPr>
          <w:rFonts w:asciiTheme="minorHAnsi" w:eastAsiaTheme="minorEastAsia" w:hAnsiTheme="minorHAnsi" w:cstheme="minorHAnsi"/>
          <w:color w:val="252525"/>
          <w:shd w:val="clear" w:color="auto" w:fill="FFFFFF"/>
          <w:lang w:val="en-US"/>
        </w:rPr>
      </w:pPr>
      <w:r w:rsidRPr="002F630E">
        <w:rPr>
          <w:rFonts w:asciiTheme="minorHAnsi" w:eastAsiaTheme="minorEastAsia" w:hAnsiTheme="minorHAnsi" w:cstheme="minorHAnsi"/>
          <w:color w:val="252525"/>
          <w:shd w:val="clear" w:color="auto" w:fill="FFFFFF"/>
          <w:lang w:val="en-US"/>
        </w:rPr>
        <w:t xml:space="preserve">A year later, the Union flag which he had used during the war to drape over his makeshift altars – and over the bodies of soldiers killed in action - was donated to the Abbey. </w:t>
      </w:r>
      <w:r w:rsidR="008134C8" w:rsidRPr="002F630E">
        <w:rPr>
          <w:rFonts w:asciiTheme="minorHAnsi" w:eastAsiaTheme="minorEastAsia" w:hAnsiTheme="minorHAnsi" w:cstheme="minorHAnsi"/>
          <w:color w:val="252525"/>
          <w:shd w:val="clear" w:color="auto" w:fill="FFFFFF"/>
          <w:lang w:val="en-US"/>
        </w:rPr>
        <w:t>“</w:t>
      </w:r>
      <w:r w:rsidRPr="002F630E">
        <w:rPr>
          <w:rFonts w:asciiTheme="minorHAnsi" w:eastAsiaTheme="minorEastAsia" w:hAnsiTheme="minorHAnsi" w:cstheme="minorHAnsi"/>
          <w:color w:val="252525"/>
          <w:shd w:val="clear" w:color="auto" w:fill="FFFFFF"/>
          <w:lang w:val="en-US"/>
        </w:rPr>
        <w:t>The Padre's Flag</w:t>
      </w:r>
      <w:r w:rsidR="008134C8" w:rsidRPr="002F630E">
        <w:rPr>
          <w:rFonts w:asciiTheme="minorHAnsi" w:eastAsiaTheme="minorEastAsia" w:hAnsiTheme="minorHAnsi" w:cstheme="minorHAnsi"/>
          <w:color w:val="252525"/>
          <w:shd w:val="clear" w:color="auto" w:fill="FFFFFF"/>
          <w:lang w:val="en-US"/>
        </w:rPr>
        <w:t>”</w:t>
      </w:r>
      <w:r w:rsidRPr="002F630E">
        <w:rPr>
          <w:rFonts w:asciiTheme="minorHAnsi" w:eastAsiaTheme="minorEastAsia" w:hAnsiTheme="minorHAnsi" w:cstheme="minorHAnsi"/>
          <w:color w:val="252525"/>
          <w:shd w:val="clear" w:color="auto" w:fill="FFFFFF"/>
          <w:lang w:val="en-US"/>
        </w:rPr>
        <w:t>, as it is known, now hangs in St George's Chapel close to the Warrior's grave that became one of the most famous of the Abbey’s memorials.</w:t>
      </w:r>
    </w:p>
    <w:p w:rsidR="00E93E00" w:rsidRPr="002F630E" w:rsidRDefault="008134C8" w:rsidP="009001B3">
      <w:pPr>
        <w:shd w:val="clear" w:color="auto" w:fill="FFFFFF"/>
        <w:spacing w:before="120" w:after="120" w:line="240" w:lineRule="auto"/>
        <w:rPr>
          <w:rFonts w:cstheme="minorHAnsi"/>
          <w:color w:val="252525"/>
          <w:sz w:val="24"/>
          <w:szCs w:val="24"/>
          <w:shd w:val="clear" w:color="auto" w:fill="FFFFFF"/>
          <w:lang w:val="en-US"/>
        </w:rPr>
      </w:pPr>
      <w:r w:rsidRPr="002F630E">
        <w:rPr>
          <w:rFonts w:cstheme="minorHAnsi"/>
          <w:color w:val="252525"/>
          <w:sz w:val="24"/>
          <w:szCs w:val="24"/>
          <w:shd w:val="clear" w:color="auto" w:fill="FFFFFF"/>
          <w:lang w:val="en-US"/>
        </w:rPr>
        <w:t xml:space="preserve">While the project was going </w:t>
      </w:r>
      <w:proofErr w:type="spellStart"/>
      <w:r w:rsidRPr="002F630E">
        <w:rPr>
          <w:rFonts w:cstheme="minorHAnsi"/>
          <w:color w:val="252525"/>
          <w:sz w:val="24"/>
          <w:szCs w:val="24"/>
          <w:shd w:val="clear" w:color="auto" w:fill="FFFFFF"/>
          <w:lang w:val="en-US"/>
        </w:rPr>
        <w:t>on,</w:t>
      </w:r>
      <w:r w:rsidR="00E93E00" w:rsidRPr="002F630E">
        <w:rPr>
          <w:rFonts w:cstheme="minorHAnsi"/>
          <w:color w:val="252525"/>
          <w:sz w:val="24"/>
          <w:szCs w:val="24"/>
          <w:shd w:val="clear" w:color="auto" w:fill="FFFFFF"/>
          <w:lang w:val="en-US"/>
        </w:rPr>
        <w:t>Railton</w:t>
      </w:r>
      <w:proofErr w:type="spellEnd"/>
      <w:r w:rsidR="00E93E00" w:rsidRPr="002F630E">
        <w:rPr>
          <w:rFonts w:cstheme="minorHAnsi"/>
          <w:color w:val="252525"/>
          <w:sz w:val="24"/>
          <w:szCs w:val="24"/>
          <w:shd w:val="clear" w:color="auto" w:fill="FFFFFF"/>
          <w:lang w:val="en-US"/>
        </w:rPr>
        <w:t xml:space="preserve"> became vicar of Margate in Kent. He had been working with different important religious authorities before he accidentally died falling  from a train in 1955.</w:t>
      </w:r>
    </w:p>
    <w:p w:rsidR="00E93E00" w:rsidRPr="002F630E" w:rsidRDefault="00E93E00" w:rsidP="009001B3">
      <w:pPr>
        <w:shd w:val="clear" w:color="auto" w:fill="FFFFFF"/>
        <w:spacing w:before="120" w:after="120" w:line="240" w:lineRule="auto"/>
        <w:rPr>
          <w:rFonts w:cstheme="minorHAnsi"/>
          <w:color w:val="252525"/>
          <w:sz w:val="24"/>
          <w:szCs w:val="24"/>
          <w:shd w:val="clear" w:color="auto" w:fill="FFFFFF"/>
          <w:lang w:val="en-US"/>
        </w:rPr>
      </w:pPr>
      <w:r w:rsidRPr="002F630E">
        <w:rPr>
          <w:rFonts w:cstheme="minorHAnsi"/>
          <w:color w:val="252525"/>
          <w:sz w:val="24"/>
          <w:szCs w:val="24"/>
          <w:shd w:val="clear" w:color="auto" w:fill="FFFFFF"/>
          <w:lang w:val="en-US"/>
        </w:rPr>
        <w:lastRenderedPageBreak/>
        <w:t>The main message given by the text is to describe a religious man who spent most of his time working up for this project and after lots of attempts he reached his goal and dream and today the Grave of the Unknown Warrior is one of the most famous of the Abbey's memorials. This man is a symbol of the salvation for all people who remembers the death of someone they loved thanks to the ritual of The Unknown Soldier.</w:t>
      </w:r>
    </w:p>
    <w:p w:rsidR="00474AB4" w:rsidRPr="002F630E" w:rsidRDefault="00474AB4" w:rsidP="009001B3">
      <w:pPr>
        <w:shd w:val="clear" w:color="auto" w:fill="FFFFFF"/>
        <w:spacing w:before="120" w:after="120" w:line="240" w:lineRule="auto"/>
        <w:rPr>
          <w:rFonts w:cstheme="minorHAnsi"/>
          <w:color w:val="252525"/>
          <w:sz w:val="24"/>
          <w:szCs w:val="24"/>
          <w:shd w:val="clear" w:color="auto" w:fill="FFFFFF"/>
          <w:lang w:val="en-US"/>
        </w:rPr>
      </w:pPr>
    </w:p>
    <w:p w:rsidR="002F630E" w:rsidRPr="002F630E" w:rsidRDefault="002F630E">
      <w:pPr>
        <w:shd w:val="clear" w:color="auto" w:fill="FFFFFF"/>
        <w:spacing w:before="120" w:after="120" w:line="240" w:lineRule="auto"/>
        <w:rPr>
          <w:rFonts w:cstheme="minorHAnsi"/>
          <w:color w:val="252525"/>
          <w:sz w:val="24"/>
          <w:szCs w:val="24"/>
          <w:shd w:val="clear" w:color="auto" w:fill="FFFFFF"/>
          <w:lang w:val="en-US"/>
        </w:rPr>
      </w:pPr>
    </w:p>
    <w:sectPr w:rsidR="002F630E" w:rsidRPr="002F630E" w:rsidSect="00A04F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CF370B"/>
    <w:rsid w:val="002F630E"/>
    <w:rsid w:val="00474AB4"/>
    <w:rsid w:val="005638F2"/>
    <w:rsid w:val="00685DD1"/>
    <w:rsid w:val="008134C8"/>
    <w:rsid w:val="009001B3"/>
    <w:rsid w:val="00A04F29"/>
    <w:rsid w:val="00A63C27"/>
    <w:rsid w:val="00CF370B"/>
    <w:rsid w:val="00D76310"/>
    <w:rsid w:val="00E60688"/>
    <w:rsid w:val="00E90DB2"/>
    <w:rsid w:val="00E93E00"/>
    <w:rsid w:val="00FB39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4F29"/>
  </w:style>
  <w:style w:type="paragraph" w:styleId="Titolo2">
    <w:name w:val="heading 2"/>
    <w:basedOn w:val="Normale"/>
    <w:link w:val="Titolo2Carattere"/>
    <w:uiPriority w:val="9"/>
    <w:qFormat/>
    <w:rsid w:val="00CF37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F370B"/>
    <w:rPr>
      <w:rFonts w:ascii="Times New Roman" w:eastAsia="Times New Roman" w:hAnsi="Times New Roman" w:cs="Times New Roman"/>
      <w:b/>
      <w:bCs/>
      <w:sz w:val="36"/>
      <w:szCs w:val="36"/>
    </w:rPr>
  </w:style>
  <w:style w:type="paragraph" w:styleId="NormaleWeb">
    <w:name w:val="Normal (Web)"/>
    <w:basedOn w:val="Normale"/>
    <w:uiPriority w:val="99"/>
    <w:unhideWhenUsed/>
    <w:rsid w:val="00CF37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Carpredefinitoparagrafo"/>
    <w:rsid w:val="00CF370B"/>
  </w:style>
  <w:style w:type="character" w:styleId="Collegamentoipertestuale">
    <w:name w:val="Hyperlink"/>
    <w:basedOn w:val="Carpredefinitoparagrafo"/>
    <w:uiPriority w:val="99"/>
    <w:semiHidden/>
    <w:unhideWhenUsed/>
    <w:rsid w:val="00CF370B"/>
    <w:rPr>
      <w:color w:val="0000FF"/>
      <w:u w:val="single"/>
    </w:rPr>
  </w:style>
  <w:style w:type="character" w:customStyle="1" w:styleId="mw-headline">
    <w:name w:val="mw-headline"/>
    <w:basedOn w:val="Carpredefinitoparagrafo"/>
    <w:rsid w:val="00CF370B"/>
  </w:style>
  <w:style w:type="character" w:customStyle="1" w:styleId="mw-editsection">
    <w:name w:val="mw-editsection"/>
    <w:basedOn w:val="Carpredefinitoparagrafo"/>
    <w:rsid w:val="00CF370B"/>
  </w:style>
  <w:style w:type="character" w:customStyle="1" w:styleId="mw-editsection-bracket">
    <w:name w:val="mw-editsection-bracket"/>
    <w:basedOn w:val="Carpredefinitoparagrafo"/>
    <w:rsid w:val="00CF370B"/>
  </w:style>
  <w:style w:type="paragraph" w:styleId="Testofumetto">
    <w:name w:val="Balloon Text"/>
    <w:basedOn w:val="Normale"/>
    <w:link w:val="TestofumettoCarattere"/>
    <w:uiPriority w:val="99"/>
    <w:semiHidden/>
    <w:unhideWhenUsed/>
    <w:rsid w:val="00CF370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37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2027832">
      <w:bodyDiv w:val="1"/>
      <w:marLeft w:val="0"/>
      <w:marRight w:val="0"/>
      <w:marTop w:val="0"/>
      <w:marBottom w:val="0"/>
      <w:divBdr>
        <w:top w:val="none" w:sz="0" w:space="0" w:color="auto"/>
        <w:left w:val="none" w:sz="0" w:space="0" w:color="auto"/>
        <w:bottom w:val="none" w:sz="0" w:space="0" w:color="auto"/>
        <w:right w:val="none" w:sz="0" w:space="0" w:color="auto"/>
      </w:divBdr>
      <w:divsChild>
        <w:div w:id="661474210">
          <w:marLeft w:val="336"/>
          <w:marRight w:val="0"/>
          <w:marTop w:val="120"/>
          <w:marBottom w:val="312"/>
          <w:divBdr>
            <w:top w:val="none" w:sz="0" w:space="0" w:color="auto"/>
            <w:left w:val="none" w:sz="0" w:space="0" w:color="auto"/>
            <w:bottom w:val="none" w:sz="0" w:space="0" w:color="auto"/>
            <w:right w:val="none" w:sz="0" w:space="0" w:color="auto"/>
          </w:divBdr>
          <w:divsChild>
            <w:div w:id="790246888">
              <w:marLeft w:val="0"/>
              <w:marRight w:val="0"/>
              <w:marTop w:val="0"/>
              <w:marBottom w:val="0"/>
              <w:divBdr>
                <w:top w:val="single" w:sz="6" w:space="3" w:color="C8CCD1"/>
                <w:left w:val="single" w:sz="6" w:space="3" w:color="C8CCD1"/>
                <w:bottom w:val="single" w:sz="6" w:space="3" w:color="C8CCD1"/>
                <w:right w:val="single" w:sz="6" w:space="3" w:color="C8CCD1"/>
              </w:divBdr>
            </w:div>
          </w:divsChild>
        </w:div>
        <w:div w:id="5015077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7132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iverpool" TargetMode="External"/><Relationship Id="rId13" Type="http://schemas.openxmlformats.org/officeDocument/2006/relationships/hyperlink" Target="https://en.wikipedia.org/wiki/Western_Front_(World_War_I)" TargetMode="External"/><Relationship Id="rId18" Type="http://schemas.openxmlformats.org/officeDocument/2006/relationships/hyperlink" Target="https://en.wikipedia.org/wiki/Unidentified_decedent" TargetMode="External"/><Relationship Id="rId3" Type="http://schemas.openxmlformats.org/officeDocument/2006/relationships/webSettings" Target="webSettings.xml"/><Relationship Id="rId21" Type="http://schemas.openxmlformats.org/officeDocument/2006/relationships/hyperlink" Target="https://en.wikipedia.org/wiki/Flanders" TargetMode="External"/><Relationship Id="rId7" Type="http://schemas.openxmlformats.org/officeDocument/2006/relationships/hyperlink" Target="https://en.wikipedia.org/wiki/Keble_College,_Oxford" TargetMode="External"/><Relationship Id="rId12" Type="http://schemas.openxmlformats.org/officeDocument/2006/relationships/hyperlink" Target="https://en.wikipedia.org/wiki/Military_Cross" TargetMode="External"/><Relationship Id="rId17" Type="http://schemas.openxmlformats.org/officeDocument/2006/relationships/hyperlink" Target="https://en.wikipedia.org/wiki/Westminster_Abbey" TargetMode="External"/><Relationship Id="rId2" Type="http://schemas.openxmlformats.org/officeDocument/2006/relationships/settings" Target="settings.xml"/><Relationship Id="rId16" Type="http://schemas.openxmlformats.org/officeDocument/2006/relationships/hyperlink" Target="https://en.wikipedia.org/wiki/List_of_Deans_of_Westminster" TargetMode="External"/><Relationship Id="rId20" Type="http://schemas.openxmlformats.org/officeDocument/2006/relationships/hyperlink" Target="https://en.wikipedia.org/w/index.php?title=L.J._Wyatt&amp;action=edit&amp;redlink=1" TargetMode="External"/><Relationship Id="rId1" Type="http://schemas.openxmlformats.org/officeDocument/2006/relationships/styles" Target="styles.xml"/><Relationship Id="rId6" Type="http://schemas.openxmlformats.org/officeDocument/2006/relationships/hyperlink" Target="https://en.wikipedia.org/wiki/The_Salvation_Army" TargetMode="External"/><Relationship Id="rId11" Type="http://schemas.openxmlformats.org/officeDocument/2006/relationships/hyperlink" Target="https://en.wikipedia.org/wiki/Ashford,_Kent" TargetMode="External"/><Relationship Id="rId24" Type="http://schemas.microsoft.com/office/2007/relationships/stylesWithEffects" Target="stylesWithEffects.xml"/><Relationship Id="rId5" Type="http://schemas.openxmlformats.org/officeDocument/2006/relationships/hyperlink" Target="https://en.wikipedia.org/wiki/Commissioner" TargetMode="External"/><Relationship Id="rId15" Type="http://schemas.openxmlformats.org/officeDocument/2006/relationships/hyperlink" Target="https://en.wikipedia.org/wiki/Herbert_Edward_Ryle" TargetMode="External"/><Relationship Id="rId23" Type="http://schemas.openxmlformats.org/officeDocument/2006/relationships/theme" Target="theme/theme1.xml"/><Relationship Id="rId10" Type="http://schemas.openxmlformats.org/officeDocument/2006/relationships/hyperlink" Target="https://en.wikipedia.org/wiki/Edge_Hill,_Liverpool" TargetMode="External"/><Relationship Id="rId19" Type="http://schemas.openxmlformats.org/officeDocument/2006/relationships/hyperlink" Target="https://en.wikipedia.org/wiki/Brigadier_General" TargetMode="External"/><Relationship Id="rId4" Type="http://schemas.openxmlformats.org/officeDocument/2006/relationships/hyperlink" Target="https://en.wikipedia.org/wiki/George_Scott_Railton" TargetMode="External"/><Relationship Id="rId9" Type="http://schemas.openxmlformats.org/officeDocument/2006/relationships/hyperlink" Target="https://en.wikipedia.org/wiki/Church_of_England" TargetMode="External"/><Relationship Id="rId14" Type="http://schemas.openxmlformats.org/officeDocument/2006/relationships/hyperlink" Target="https://en.wikipedia.org/wiki/Margate"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710</Words>
  <Characters>4048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Alampi</dc:creator>
  <cp:lastModifiedBy>Alessia Alampi</cp:lastModifiedBy>
  <cp:revision>5</cp:revision>
  <cp:lastPrinted>2017-02-09T22:20:00Z</cp:lastPrinted>
  <dcterms:created xsi:type="dcterms:W3CDTF">2017-02-09T19:40:00Z</dcterms:created>
  <dcterms:modified xsi:type="dcterms:W3CDTF">2017-02-09T22:22:00Z</dcterms:modified>
</cp:coreProperties>
</file>