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97" w:rsidRPr="002C5197" w:rsidRDefault="00D27607" w:rsidP="002C5197">
      <w:pPr>
        <w:jc w:val="center"/>
        <w:rPr>
          <w:b/>
          <w:spacing w:val="60"/>
          <w:sz w:val="28"/>
          <w:lang w:val="en-US"/>
        </w:rPr>
      </w:pPr>
      <w:r>
        <w:rPr>
          <w:noProof/>
          <w:sz w:val="26"/>
          <w:szCs w:val="26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403225</wp:posOffset>
            </wp:positionV>
            <wp:extent cx="2995295" cy="1996440"/>
            <wp:effectExtent l="0" t="0" r="0" b="3810"/>
            <wp:wrapSquare wrapText="bothSides"/>
            <wp:docPr id="2" name="Immagine 2" descr="C:\Documents and Settings\internet\Documenti\Immagini\David-rail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nternet\Documenti\Immagini\David-railt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5197" w:rsidRPr="002C5197">
        <w:rPr>
          <w:b/>
          <w:spacing w:val="60"/>
          <w:sz w:val="28"/>
          <w:lang w:val="en-US"/>
        </w:rPr>
        <w:t>DAVID RAILTON</w:t>
      </w:r>
    </w:p>
    <w:p w:rsidR="009C3357" w:rsidRDefault="002C5197" w:rsidP="00D27607">
      <w:pPr>
        <w:pStyle w:val="Nessunaspaziatura"/>
        <w:jc w:val="both"/>
        <w:rPr>
          <w:sz w:val="26"/>
          <w:szCs w:val="26"/>
          <w:lang w:val="en-US"/>
        </w:rPr>
      </w:pPr>
      <w:r w:rsidRPr="00D27607">
        <w:rPr>
          <w:sz w:val="26"/>
          <w:szCs w:val="26"/>
          <w:lang w:val="en-US"/>
        </w:rPr>
        <w:t>David Railton was born on 13 November 1884 in London, he was a clergyman and he is known to be the originator of the idea of the Unknown Soldier’s tomb.</w:t>
      </w:r>
    </w:p>
    <w:p w:rsidR="00E90C6C" w:rsidRDefault="002C5197" w:rsidP="00D27607">
      <w:pPr>
        <w:pStyle w:val="Nessunaspaziatura"/>
        <w:jc w:val="both"/>
        <w:rPr>
          <w:sz w:val="26"/>
          <w:szCs w:val="26"/>
          <w:lang w:val="en-US"/>
        </w:rPr>
      </w:pPr>
      <w:r w:rsidRPr="00D27607">
        <w:rPr>
          <w:sz w:val="26"/>
          <w:szCs w:val="26"/>
          <w:lang w:val="en-US"/>
        </w:rPr>
        <w:t>The Railtons were a Scottish family and David Railton’s father George Scott Railton work</w:t>
      </w:r>
      <w:r w:rsidR="009C3357">
        <w:rPr>
          <w:sz w:val="26"/>
          <w:szCs w:val="26"/>
          <w:lang w:val="en-US"/>
        </w:rPr>
        <w:t>ed</w:t>
      </w:r>
      <w:r w:rsidRPr="00D27607">
        <w:rPr>
          <w:sz w:val="26"/>
          <w:szCs w:val="26"/>
          <w:lang w:val="en-US"/>
        </w:rPr>
        <w:t xml:space="preserve"> together </w:t>
      </w:r>
      <w:r w:rsidR="009C3357">
        <w:rPr>
          <w:sz w:val="26"/>
          <w:szCs w:val="26"/>
          <w:lang w:val="en-US"/>
        </w:rPr>
        <w:t>with</w:t>
      </w:r>
      <w:r w:rsidRPr="00D27607">
        <w:rPr>
          <w:sz w:val="26"/>
          <w:szCs w:val="26"/>
          <w:lang w:val="en-US"/>
        </w:rPr>
        <w:t xml:space="preserve"> General William Booth in the founding of the Salvation Army. Educated in Oxford and Liverpool, David joined the Church of England in 1908: when the First World War broke out he was a curate in Folkestone and he </w:t>
      </w:r>
      <w:r w:rsidR="00A867F7">
        <w:rPr>
          <w:sz w:val="26"/>
          <w:szCs w:val="26"/>
          <w:lang w:val="en-US"/>
        </w:rPr>
        <w:t>saw</w:t>
      </w:r>
      <w:r w:rsidRPr="00D27607">
        <w:rPr>
          <w:sz w:val="26"/>
          <w:szCs w:val="26"/>
          <w:lang w:val="en-US"/>
        </w:rPr>
        <w:t xml:space="preserve"> hundreds of thousands of soldiers leaving the town for the Western Front, he </w:t>
      </w:r>
      <w:r w:rsidR="00A867F7">
        <w:rPr>
          <w:sz w:val="26"/>
          <w:szCs w:val="26"/>
          <w:lang w:val="en-US"/>
        </w:rPr>
        <w:t>became</w:t>
      </w:r>
      <w:r w:rsidRPr="00D27607">
        <w:rPr>
          <w:sz w:val="26"/>
          <w:szCs w:val="26"/>
          <w:lang w:val="en-US"/>
        </w:rPr>
        <w:t xml:space="preserve"> a military chaplain </w:t>
      </w:r>
      <w:r w:rsidR="00A867F7">
        <w:rPr>
          <w:sz w:val="26"/>
          <w:szCs w:val="26"/>
          <w:lang w:val="en-US"/>
        </w:rPr>
        <w:t>to the 2nd Battalion of the Hon</w:t>
      </w:r>
      <w:r w:rsidRPr="00D27607">
        <w:rPr>
          <w:sz w:val="26"/>
          <w:szCs w:val="26"/>
          <w:lang w:val="en-US"/>
        </w:rPr>
        <w:t xml:space="preserve"> Artillery Company, </w:t>
      </w:r>
      <w:r w:rsidR="00525024">
        <w:rPr>
          <w:sz w:val="26"/>
          <w:szCs w:val="26"/>
          <w:lang w:val="en-US"/>
        </w:rPr>
        <w:t>as a member</w:t>
      </w:r>
      <w:r w:rsidRPr="00D27607">
        <w:rPr>
          <w:sz w:val="26"/>
          <w:szCs w:val="26"/>
          <w:lang w:val="en-US"/>
        </w:rPr>
        <w:t xml:space="preserve"> he </w:t>
      </w:r>
      <w:r w:rsidR="00A867F7">
        <w:rPr>
          <w:sz w:val="26"/>
          <w:szCs w:val="26"/>
          <w:lang w:val="en-US"/>
        </w:rPr>
        <w:t>took personally part in the conflict</w:t>
      </w:r>
      <w:r w:rsidRPr="00D27607">
        <w:rPr>
          <w:sz w:val="26"/>
          <w:szCs w:val="26"/>
          <w:lang w:val="en-US"/>
        </w:rPr>
        <w:t xml:space="preserve">. He </w:t>
      </w:r>
      <w:r w:rsidR="00A867F7">
        <w:rPr>
          <w:sz w:val="26"/>
          <w:szCs w:val="26"/>
          <w:lang w:val="en-US"/>
        </w:rPr>
        <w:t>was</w:t>
      </w:r>
      <w:r w:rsidRPr="00D27607">
        <w:rPr>
          <w:sz w:val="26"/>
          <w:szCs w:val="26"/>
          <w:lang w:val="en-US"/>
        </w:rPr>
        <w:t xml:space="preserve"> awarded the Military Cross for an important military action: he saved two comrades under fire of a heavy machinegun. </w:t>
      </w:r>
    </w:p>
    <w:p w:rsidR="00E90C6C" w:rsidRDefault="00E90C6C" w:rsidP="00D27607">
      <w:pPr>
        <w:pStyle w:val="Nessunaspaziatura"/>
        <w:jc w:val="both"/>
        <w:rPr>
          <w:sz w:val="26"/>
          <w:szCs w:val="26"/>
          <w:lang w:val="en-US"/>
        </w:rPr>
      </w:pPr>
    </w:p>
    <w:p w:rsidR="002C5197" w:rsidRPr="00D27607" w:rsidRDefault="00E90C6C" w:rsidP="00D27607">
      <w:pPr>
        <w:pStyle w:val="Nessunaspaziatura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</w:t>
      </w:r>
      <w:r w:rsidR="002C5197" w:rsidRPr="00D27607">
        <w:rPr>
          <w:sz w:val="26"/>
          <w:szCs w:val="26"/>
          <w:lang w:val="en-US"/>
        </w:rPr>
        <w:t>n 1916 in France, he found a makeshift grave which brings a particula</w:t>
      </w:r>
      <w:r w:rsidR="00525024">
        <w:rPr>
          <w:sz w:val="26"/>
          <w:szCs w:val="26"/>
          <w:lang w:val="en-US"/>
        </w:rPr>
        <w:t>r inscription on a wooden cross that read</w:t>
      </w:r>
      <w:r w:rsidR="002C5197" w:rsidRPr="00D27607">
        <w:rPr>
          <w:sz w:val="26"/>
          <w:szCs w:val="26"/>
          <w:lang w:val="en-US"/>
        </w:rPr>
        <w:t xml:space="preserve"> An Unknown British Soldier. It was the first step </w:t>
      </w:r>
      <w:r w:rsidR="00A10EE6">
        <w:rPr>
          <w:sz w:val="26"/>
          <w:szCs w:val="26"/>
          <w:lang w:val="en-US"/>
        </w:rPr>
        <w:t>to</w:t>
      </w:r>
      <w:r w:rsidR="002C5197" w:rsidRPr="00D27607">
        <w:rPr>
          <w:sz w:val="26"/>
          <w:szCs w:val="26"/>
          <w:lang w:val="en-US"/>
        </w:rPr>
        <w:t xml:space="preserve"> the birth of the war memorial in Westminster Abbey. Railton had the idea to </w:t>
      </w:r>
      <w:r w:rsidR="00525024">
        <w:rPr>
          <w:sz w:val="26"/>
          <w:szCs w:val="26"/>
          <w:lang w:val="en-US"/>
        </w:rPr>
        <w:t>have</w:t>
      </w:r>
      <w:r w:rsidR="002C5197" w:rsidRPr="00D27607">
        <w:rPr>
          <w:sz w:val="26"/>
          <w:szCs w:val="26"/>
          <w:lang w:val="en-US"/>
        </w:rPr>
        <w:t xml:space="preserve"> a symbolic burial in Great Britain to commemorate </w:t>
      </w:r>
      <w:r w:rsidR="00F67E0A">
        <w:rPr>
          <w:sz w:val="26"/>
          <w:szCs w:val="26"/>
          <w:lang w:val="en-US"/>
        </w:rPr>
        <w:t>those</w:t>
      </w:r>
      <w:r w:rsidR="002C5197" w:rsidRPr="00D27607">
        <w:rPr>
          <w:sz w:val="26"/>
          <w:szCs w:val="26"/>
          <w:lang w:val="en-US"/>
        </w:rPr>
        <w:t xml:space="preserve"> who died in the Great War without a name and </w:t>
      </w:r>
      <w:r w:rsidR="00A10EE6">
        <w:rPr>
          <w:sz w:val="26"/>
          <w:szCs w:val="26"/>
          <w:lang w:val="en-US"/>
        </w:rPr>
        <w:t>to</w:t>
      </w:r>
      <w:r w:rsidR="002C5197" w:rsidRPr="00D27607">
        <w:rPr>
          <w:sz w:val="26"/>
          <w:szCs w:val="26"/>
          <w:lang w:val="en-US"/>
        </w:rPr>
        <w:t xml:space="preserve"> </w:t>
      </w:r>
      <w:r w:rsidR="00A867F7">
        <w:rPr>
          <w:sz w:val="26"/>
          <w:szCs w:val="26"/>
          <w:lang w:val="en-US"/>
        </w:rPr>
        <w:t>come out</w:t>
      </w:r>
      <w:r w:rsidR="002C5197" w:rsidRPr="00D27607">
        <w:rPr>
          <w:sz w:val="26"/>
          <w:szCs w:val="26"/>
          <w:lang w:val="en-US"/>
        </w:rPr>
        <w:t xml:space="preserve"> of the project he convinced the most important B</w:t>
      </w:r>
      <w:r w:rsidR="00525024">
        <w:rPr>
          <w:sz w:val="26"/>
          <w:szCs w:val="26"/>
          <w:lang w:val="en-US"/>
        </w:rPr>
        <w:t xml:space="preserve">ritish authorities. He could not </w:t>
      </w:r>
      <w:r w:rsidR="002C5197" w:rsidRPr="00D27607">
        <w:rPr>
          <w:sz w:val="26"/>
          <w:szCs w:val="26"/>
          <w:lang w:val="en-US"/>
        </w:rPr>
        <w:t xml:space="preserve">know that his project </w:t>
      </w:r>
      <w:r w:rsidR="00525024">
        <w:rPr>
          <w:sz w:val="26"/>
          <w:szCs w:val="26"/>
          <w:lang w:val="en-US"/>
        </w:rPr>
        <w:t>would come true and</w:t>
      </w:r>
      <w:r w:rsidR="002C5197" w:rsidRPr="00D27607">
        <w:rPr>
          <w:sz w:val="26"/>
          <w:szCs w:val="26"/>
          <w:lang w:val="en-US"/>
        </w:rPr>
        <w:t xml:space="preserve"> one of the most important British war memorials</w:t>
      </w:r>
      <w:r w:rsidR="00525024">
        <w:rPr>
          <w:sz w:val="26"/>
          <w:szCs w:val="26"/>
          <w:lang w:val="en-US"/>
        </w:rPr>
        <w:t xml:space="preserve"> and would allow the ritual and cult of the Unknown Warrior</w:t>
      </w:r>
      <w:r w:rsidR="002C5197" w:rsidRPr="00D27607">
        <w:rPr>
          <w:sz w:val="26"/>
          <w:szCs w:val="26"/>
          <w:lang w:val="en-US"/>
        </w:rPr>
        <w:t xml:space="preserve">. </w:t>
      </w:r>
    </w:p>
    <w:p w:rsidR="00E90C6C" w:rsidRDefault="00E90C6C" w:rsidP="00D27607">
      <w:pPr>
        <w:pStyle w:val="Nessunaspaziatura"/>
        <w:jc w:val="both"/>
        <w:rPr>
          <w:sz w:val="26"/>
          <w:szCs w:val="26"/>
          <w:lang w:val="en-US"/>
        </w:rPr>
      </w:pPr>
    </w:p>
    <w:p w:rsidR="002C5197" w:rsidRPr="00D27607" w:rsidRDefault="002C5197" w:rsidP="00D27607">
      <w:pPr>
        <w:pStyle w:val="Nessunaspaziatura"/>
        <w:jc w:val="both"/>
        <w:rPr>
          <w:sz w:val="26"/>
          <w:szCs w:val="26"/>
          <w:lang w:val="en-US"/>
        </w:rPr>
      </w:pPr>
      <w:r w:rsidRPr="00D27607">
        <w:rPr>
          <w:sz w:val="26"/>
          <w:szCs w:val="26"/>
          <w:lang w:val="en-US"/>
        </w:rPr>
        <w:t xml:space="preserve">When the war finished he became vicar of Margate and in 1920, two years after the end of the First World War,  he </w:t>
      </w:r>
      <w:r w:rsidR="004D6C92">
        <w:rPr>
          <w:sz w:val="26"/>
          <w:szCs w:val="26"/>
          <w:lang w:val="en-US"/>
        </w:rPr>
        <w:t>informed</w:t>
      </w:r>
      <w:r w:rsidRPr="00D27607">
        <w:rPr>
          <w:sz w:val="26"/>
          <w:szCs w:val="26"/>
          <w:lang w:val="en-US"/>
        </w:rPr>
        <w:t xml:space="preserve"> He</w:t>
      </w:r>
      <w:r w:rsidR="00F67E0A">
        <w:rPr>
          <w:sz w:val="26"/>
          <w:szCs w:val="26"/>
          <w:lang w:val="en-US"/>
        </w:rPr>
        <w:t>rbert Ryle, Dean of Westminster. T</w:t>
      </w:r>
      <w:r w:rsidRPr="00D27607">
        <w:rPr>
          <w:sz w:val="26"/>
          <w:szCs w:val="26"/>
          <w:lang w:val="en-US"/>
        </w:rPr>
        <w:t xml:space="preserve">he </w:t>
      </w:r>
      <w:r w:rsidR="00F67E0A">
        <w:rPr>
          <w:sz w:val="26"/>
          <w:szCs w:val="26"/>
          <w:lang w:val="en-US"/>
        </w:rPr>
        <w:t>building</w:t>
      </w:r>
      <w:r w:rsidRPr="00D27607">
        <w:rPr>
          <w:sz w:val="26"/>
          <w:szCs w:val="26"/>
          <w:lang w:val="en-US"/>
        </w:rPr>
        <w:t xml:space="preserve"> of a memorial in</w:t>
      </w:r>
      <w:r w:rsidR="004D6C92">
        <w:rPr>
          <w:sz w:val="26"/>
          <w:szCs w:val="26"/>
          <w:lang w:val="en-US"/>
        </w:rPr>
        <w:t xml:space="preserve"> Westminster Abbey would be the symbol</w:t>
      </w:r>
      <w:r w:rsidR="00525024">
        <w:rPr>
          <w:sz w:val="26"/>
          <w:szCs w:val="26"/>
          <w:lang w:val="en-US"/>
        </w:rPr>
        <w:t xml:space="preserve"> of all WWI</w:t>
      </w:r>
      <w:r w:rsidRPr="00D27607">
        <w:rPr>
          <w:sz w:val="26"/>
          <w:szCs w:val="26"/>
          <w:lang w:val="en-US"/>
        </w:rPr>
        <w:t xml:space="preserve">’s casualties without identification. </w:t>
      </w:r>
      <w:r w:rsidR="00F67E0A">
        <w:rPr>
          <w:sz w:val="26"/>
          <w:szCs w:val="26"/>
          <w:lang w:val="en-US"/>
        </w:rPr>
        <w:t>T</w:t>
      </w:r>
      <w:r w:rsidR="00F67E0A" w:rsidRPr="00D27607">
        <w:rPr>
          <w:sz w:val="26"/>
          <w:szCs w:val="26"/>
          <w:lang w:val="en-US"/>
        </w:rPr>
        <w:t>he idea</w:t>
      </w:r>
      <w:r w:rsidR="00F67E0A">
        <w:rPr>
          <w:sz w:val="26"/>
          <w:szCs w:val="26"/>
          <w:lang w:val="en-US"/>
        </w:rPr>
        <w:t xml:space="preserve"> was </w:t>
      </w:r>
      <w:r w:rsidR="00F67E0A" w:rsidRPr="00D27607">
        <w:rPr>
          <w:sz w:val="26"/>
          <w:szCs w:val="26"/>
          <w:lang w:val="en-US"/>
        </w:rPr>
        <w:t xml:space="preserve">approved </w:t>
      </w:r>
      <w:r w:rsidR="00F137D7">
        <w:rPr>
          <w:sz w:val="26"/>
          <w:szCs w:val="26"/>
          <w:lang w:val="en-US"/>
        </w:rPr>
        <w:t xml:space="preserve">by </w:t>
      </w:r>
      <w:r w:rsidR="00F67E0A">
        <w:rPr>
          <w:sz w:val="26"/>
          <w:szCs w:val="26"/>
          <w:lang w:val="en-US"/>
        </w:rPr>
        <w:t>K</w:t>
      </w:r>
      <w:r w:rsidRPr="00D27607">
        <w:rPr>
          <w:sz w:val="26"/>
          <w:szCs w:val="26"/>
          <w:lang w:val="en-US"/>
        </w:rPr>
        <w:t xml:space="preserve">ing George V, the Parliament and the government. </w:t>
      </w:r>
    </w:p>
    <w:p w:rsidR="00E90C6C" w:rsidRDefault="00E90C6C" w:rsidP="00E90C6C">
      <w:pPr>
        <w:pStyle w:val="Nessunaspaziatura"/>
        <w:rPr>
          <w:lang w:val="en-US"/>
        </w:rPr>
      </w:pPr>
    </w:p>
    <w:p w:rsidR="002C5197" w:rsidRPr="00AD1F3C" w:rsidRDefault="002C5197" w:rsidP="00D27607">
      <w:pPr>
        <w:jc w:val="both"/>
        <w:rPr>
          <w:sz w:val="26"/>
          <w:szCs w:val="26"/>
          <w:lang w:val="en-US"/>
        </w:rPr>
      </w:pPr>
      <w:r w:rsidRPr="00AD1F3C">
        <w:rPr>
          <w:sz w:val="26"/>
          <w:szCs w:val="26"/>
          <w:lang w:val="en-US"/>
        </w:rPr>
        <w:t>David Railton sadly died in a train on 13 June 1955.</w:t>
      </w:r>
    </w:p>
    <w:p w:rsidR="002C5197" w:rsidRPr="00AD1F3C" w:rsidRDefault="002C5197" w:rsidP="002C5197">
      <w:pPr>
        <w:jc w:val="both"/>
        <w:rPr>
          <w:b/>
          <w:i/>
          <w:sz w:val="28"/>
          <w:szCs w:val="32"/>
          <w:lang w:val="en-US"/>
        </w:rPr>
      </w:pPr>
      <w:r w:rsidRPr="00AD1F3C">
        <w:rPr>
          <w:b/>
          <w:i/>
          <w:sz w:val="28"/>
          <w:szCs w:val="32"/>
          <w:lang w:val="en-US"/>
        </w:rPr>
        <w:t>Sources</w:t>
      </w:r>
    </w:p>
    <w:p w:rsidR="002C5197" w:rsidRPr="00D27607" w:rsidRDefault="002C5197" w:rsidP="00D27607">
      <w:pPr>
        <w:pStyle w:val="Nessunaspaziatura"/>
        <w:jc w:val="both"/>
        <w:rPr>
          <w:sz w:val="26"/>
          <w:szCs w:val="26"/>
          <w:lang w:val="en-US"/>
        </w:rPr>
      </w:pPr>
      <w:r w:rsidRPr="00D27607">
        <w:rPr>
          <w:sz w:val="26"/>
          <w:szCs w:val="26"/>
          <w:lang w:val="en-US"/>
        </w:rPr>
        <w:t xml:space="preserve">The documents used as sources </w:t>
      </w:r>
      <w:r w:rsidR="00F137D7">
        <w:rPr>
          <w:sz w:val="26"/>
          <w:szCs w:val="26"/>
          <w:lang w:val="en-US"/>
        </w:rPr>
        <w:t>for the study of the figure of Railton</w:t>
      </w:r>
      <w:r w:rsidR="005A7ECF">
        <w:rPr>
          <w:sz w:val="26"/>
          <w:szCs w:val="26"/>
          <w:lang w:val="en-US"/>
        </w:rPr>
        <w:t xml:space="preserve"> </w:t>
      </w:r>
      <w:r w:rsidRPr="00D27607">
        <w:rPr>
          <w:sz w:val="26"/>
          <w:szCs w:val="26"/>
          <w:lang w:val="en-US"/>
        </w:rPr>
        <w:t xml:space="preserve">are arranged into paragraphs, </w:t>
      </w:r>
      <w:r w:rsidR="00F137D7">
        <w:rPr>
          <w:sz w:val="26"/>
          <w:szCs w:val="26"/>
          <w:lang w:val="en-US"/>
        </w:rPr>
        <w:t xml:space="preserve">where </w:t>
      </w:r>
      <w:r w:rsidRPr="00D27607">
        <w:rPr>
          <w:sz w:val="26"/>
          <w:szCs w:val="26"/>
          <w:lang w:val="en-US"/>
        </w:rPr>
        <w:t xml:space="preserve">each of them tells </w:t>
      </w:r>
      <w:r w:rsidR="00F137D7">
        <w:rPr>
          <w:sz w:val="26"/>
          <w:szCs w:val="26"/>
          <w:lang w:val="en-US"/>
        </w:rPr>
        <w:t>of a step of the chaplain’s idea</w:t>
      </w:r>
      <w:r w:rsidRPr="00D27607">
        <w:rPr>
          <w:sz w:val="26"/>
          <w:szCs w:val="26"/>
          <w:lang w:val="en-US"/>
        </w:rPr>
        <w:t xml:space="preserve"> and his connection with the </w:t>
      </w:r>
      <w:r w:rsidR="00F137D7">
        <w:rPr>
          <w:sz w:val="26"/>
          <w:szCs w:val="26"/>
          <w:lang w:val="en-US"/>
        </w:rPr>
        <w:t>Unknown Soldier’s memorial. The texts</w:t>
      </w:r>
      <w:r w:rsidRPr="00D27607">
        <w:rPr>
          <w:sz w:val="26"/>
          <w:szCs w:val="26"/>
          <w:lang w:val="en-US"/>
        </w:rPr>
        <w:t xml:space="preserve"> are informative </w:t>
      </w:r>
      <w:r w:rsidR="00F137D7">
        <w:rPr>
          <w:sz w:val="26"/>
          <w:szCs w:val="26"/>
          <w:lang w:val="en-US"/>
        </w:rPr>
        <w:t>and</w:t>
      </w:r>
      <w:r w:rsidRPr="00D27607">
        <w:rPr>
          <w:sz w:val="26"/>
          <w:szCs w:val="26"/>
          <w:lang w:val="en-US"/>
        </w:rPr>
        <w:t xml:space="preserve"> use a formal </w:t>
      </w:r>
      <w:r w:rsidR="00F137D7">
        <w:rPr>
          <w:sz w:val="26"/>
          <w:szCs w:val="26"/>
          <w:lang w:val="en-US"/>
        </w:rPr>
        <w:t>register</w:t>
      </w:r>
      <w:r w:rsidRPr="00D27607">
        <w:rPr>
          <w:sz w:val="26"/>
          <w:szCs w:val="26"/>
          <w:lang w:val="en-US"/>
        </w:rPr>
        <w:t xml:space="preserve">, so the ideal reader is someone interested in history </w:t>
      </w:r>
      <w:r w:rsidR="00F137D7">
        <w:rPr>
          <w:sz w:val="26"/>
          <w:szCs w:val="26"/>
          <w:lang w:val="en-US"/>
        </w:rPr>
        <w:t xml:space="preserve">and one </w:t>
      </w:r>
      <w:r w:rsidRPr="00D27607">
        <w:rPr>
          <w:sz w:val="26"/>
          <w:szCs w:val="26"/>
          <w:lang w:val="en-US"/>
        </w:rPr>
        <w:t xml:space="preserve">who wants to provide information about </w:t>
      </w:r>
      <w:r w:rsidR="00F137D7">
        <w:rPr>
          <w:sz w:val="26"/>
          <w:szCs w:val="26"/>
          <w:lang w:val="en-US"/>
        </w:rPr>
        <w:t>key people of his idea</w:t>
      </w:r>
      <w:r w:rsidRPr="00D27607">
        <w:rPr>
          <w:sz w:val="26"/>
          <w:szCs w:val="26"/>
          <w:lang w:val="en-US"/>
        </w:rPr>
        <w:t xml:space="preserve"> connected with Westminster Abbey’s war memorial.</w:t>
      </w:r>
    </w:p>
    <w:p w:rsidR="002C5197" w:rsidRPr="00D27607" w:rsidRDefault="002C5197" w:rsidP="00D27607">
      <w:pPr>
        <w:pStyle w:val="Nessunaspaziatura"/>
        <w:jc w:val="both"/>
        <w:rPr>
          <w:sz w:val="26"/>
          <w:szCs w:val="26"/>
          <w:lang w:val="en-US"/>
        </w:rPr>
      </w:pPr>
    </w:p>
    <w:p w:rsidR="00747B2D" w:rsidRDefault="00747B2D" w:rsidP="00D27607">
      <w:pPr>
        <w:spacing w:after="0" w:line="240" w:lineRule="auto"/>
        <w:jc w:val="center"/>
        <w:rPr>
          <w:b/>
          <w:spacing w:val="60"/>
          <w:sz w:val="28"/>
          <w:lang w:val="en-US"/>
        </w:rPr>
      </w:pPr>
    </w:p>
    <w:p w:rsidR="00E90C6C" w:rsidRDefault="00D27607" w:rsidP="00D27607">
      <w:pPr>
        <w:spacing w:after="0" w:line="240" w:lineRule="auto"/>
        <w:jc w:val="center"/>
        <w:rPr>
          <w:b/>
          <w:spacing w:val="60"/>
          <w:sz w:val="28"/>
          <w:lang w:val="en-US"/>
        </w:rPr>
      </w:pPr>
      <w:r w:rsidRPr="00D27607">
        <w:rPr>
          <w:b/>
          <w:spacing w:val="60"/>
          <w:sz w:val="28"/>
          <w:lang w:val="en-US"/>
        </w:rPr>
        <w:t>SIR HERBERT EDWARD RYLE</w:t>
      </w:r>
      <w:r w:rsidR="00E90C6C">
        <w:rPr>
          <w:b/>
          <w:spacing w:val="60"/>
          <w:sz w:val="28"/>
          <w:lang w:val="en-US"/>
        </w:rPr>
        <w:t>,</w:t>
      </w:r>
    </w:p>
    <w:p w:rsidR="002C5197" w:rsidRPr="00D27607" w:rsidRDefault="00D27607" w:rsidP="00D27607">
      <w:pPr>
        <w:spacing w:after="0" w:line="240" w:lineRule="auto"/>
        <w:jc w:val="center"/>
        <w:rPr>
          <w:b/>
          <w:spacing w:val="60"/>
          <w:sz w:val="28"/>
          <w:lang w:val="en-US"/>
        </w:rPr>
      </w:pPr>
      <w:r>
        <w:rPr>
          <w:b/>
          <w:spacing w:val="60"/>
          <w:sz w:val="28"/>
          <w:lang w:val="en-US"/>
        </w:rPr>
        <w:t xml:space="preserve"> DEAN OF WESTMINSTER</w:t>
      </w:r>
    </w:p>
    <w:p w:rsidR="00700F85" w:rsidRPr="005D24F3" w:rsidRDefault="00700F85" w:rsidP="00700F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:rsidR="00700F85" w:rsidRPr="00D27607" w:rsidRDefault="00367E39" w:rsidP="00700F85">
      <w:pPr>
        <w:pStyle w:val="Nessunaspaziatura"/>
        <w:jc w:val="both"/>
        <w:rPr>
          <w:sz w:val="26"/>
          <w:szCs w:val="26"/>
          <w:lang w:val="en-US"/>
        </w:rPr>
      </w:pPr>
      <w:r w:rsidRPr="00367E39">
        <w:rPr>
          <w:sz w:val="26"/>
          <w:szCs w:val="26"/>
          <w:lang w:val="en-US"/>
        </w:rPr>
        <w:t>Sir Herbert Edward</w:t>
      </w:r>
      <w:r w:rsidRPr="00367E39">
        <w:rPr>
          <w:noProof/>
          <w:sz w:val="26"/>
          <w:szCs w:val="26"/>
          <w:lang w:val="en-US" w:eastAsia="it-IT"/>
        </w:rPr>
        <w:t xml:space="preserve"> </w:t>
      </w:r>
      <w:r w:rsidR="00700F85" w:rsidRPr="00D27607">
        <w:rPr>
          <w:noProof/>
          <w:sz w:val="26"/>
          <w:szCs w:val="26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-2540</wp:posOffset>
            </wp:positionV>
            <wp:extent cx="2388235" cy="3279140"/>
            <wp:effectExtent l="0" t="0" r="0" b="0"/>
            <wp:wrapSquare wrapText="bothSides"/>
            <wp:docPr id="3" name="Immagine 3" descr="C:\Documents and Settings\internet\Desktop\220px-Dr_HE_Ryle_N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internet\Desktop\220px-Dr_HE_Ryle_N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  <w:lang w:val="en-US"/>
        </w:rPr>
        <w:t xml:space="preserve">Ryle was </w:t>
      </w:r>
      <w:r w:rsidR="00700F85" w:rsidRPr="00D27607">
        <w:rPr>
          <w:sz w:val="26"/>
          <w:szCs w:val="26"/>
          <w:lang w:val="en-US"/>
        </w:rPr>
        <w:t xml:space="preserve">the </w:t>
      </w:r>
      <w:hyperlink r:id="rId9" w:tooltip="Bishop of Exeter" w:history="1">
        <w:r w:rsidR="00700F85" w:rsidRPr="00D27607">
          <w:rPr>
            <w:sz w:val="26"/>
            <w:szCs w:val="26"/>
            <w:lang w:val="en-US"/>
          </w:rPr>
          <w:t>Bishop of Exeter</w:t>
        </w:r>
      </w:hyperlink>
      <w:r w:rsidR="00700F85" w:rsidRPr="00D27607">
        <w:rPr>
          <w:sz w:val="26"/>
          <w:szCs w:val="26"/>
          <w:lang w:val="en-US"/>
        </w:rPr>
        <w:t xml:space="preserve">, the </w:t>
      </w:r>
      <w:hyperlink r:id="rId10" w:tooltip="Bishop of Winchester" w:history="1">
        <w:r w:rsidR="00700F85" w:rsidRPr="00D27607">
          <w:rPr>
            <w:sz w:val="26"/>
            <w:szCs w:val="26"/>
            <w:lang w:val="en-US"/>
          </w:rPr>
          <w:t>Bishop of Winchester</w:t>
        </w:r>
      </w:hyperlink>
      <w:r w:rsidR="00700F85" w:rsidRPr="00D27607">
        <w:rPr>
          <w:sz w:val="26"/>
          <w:szCs w:val="26"/>
          <w:lang w:val="en-US"/>
        </w:rPr>
        <w:t xml:space="preserve"> and the </w:t>
      </w:r>
      <w:hyperlink r:id="rId11" w:tooltip="Dean of Westminster" w:history="1">
        <w:r w:rsidR="00700F85" w:rsidRPr="00D27607">
          <w:rPr>
            <w:sz w:val="26"/>
            <w:szCs w:val="26"/>
            <w:lang w:val="en-US"/>
          </w:rPr>
          <w:t>Dean of Westminster</w:t>
        </w:r>
      </w:hyperlink>
      <w:r w:rsidR="00700F85" w:rsidRPr="00D27607">
        <w:rPr>
          <w:sz w:val="26"/>
          <w:szCs w:val="26"/>
          <w:lang w:val="en-US"/>
        </w:rPr>
        <w:t>.</w:t>
      </w:r>
    </w:p>
    <w:p w:rsidR="00700F85" w:rsidRPr="00D27607" w:rsidRDefault="00700F85" w:rsidP="00700F85">
      <w:pPr>
        <w:pStyle w:val="Nessunaspaziatura"/>
        <w:jc w:val="both"/>
        <w:rPr>
          <w:sz w:val="26"/>
          <w:szCs w:val="26"/>
          <w:lang w:val="en-US"/>
        </w:rPr>
      </w:pPr>
    </w:p>
    <w:p w:rsidR="00700F85" w:rsidRPr="00D27607" w:rsidRDefault="00367E39" w:rsidP="00700F85">
      <w:pPr>
        <w:pStyle w:val="Nessunaspaziatura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</w:t>
      </w:r>
      <w:r w:rsidR="00700F85" w:rsidRPr="00D27607">
        <w:rPr>
          <w:sz w:val="26"/>
          <w:szCs w:val="26"/>
          <w:lang w:val="en-US"/>
        </w:rPr>
        <w:t xml:space="preserve">e was born in </w:t>
      </w:r>
      <w:hyperlink r:id="rId12" w:tooltip="Onslow Square" w:history="1">
        <w:r w:rsidR="00700F85" w:rsidRPr="00D27607">
          <w:rPr>
            <w:sz w:val="26"/>
            <w:szCs w:val="26"/>
            <w:lang w:val="en-US"/>
          </w:rPr>
          <w:t>Onslow Square</w:t>
        </w:r>
      </w:hyperlink>
      <w:r w:rsidR="00700F85" w:rsidRPr="00D27607">
        <w:rPr>
          <w:sz w:val="26"/>
          <w:szCs w:val="26"/>
          <w:lang w:val="en-US"/>
        </w:rPr>
        <w:t xml:space="preserve">, </w:t>
      </w:r>
      <w:hyperlink r:id="rId13" w:tooltip="South Kensington" w:history="1">
        <w:r w:rsidR="00700F85" w:rsidRPr="00D27607">
          <w:rPr>
            <w:sz w:val="26"/>
            <w:szCs w:val="26"/>
            <w:lang w:val="en-US"/>
          </w:rPr>
          <w:t>South Kensington</w:t>
        </w:r>
      </w:hyperlink>
      <w:r>
        <w:rPr>
          <w:sz w:val="26"/>
          <w:szCs w:val="26"/>
          <w:lang w:val="en-US"/>
        </w:rPr>
        <w:t>, London, on 25 May 1856</w:t>
      </w:r>
      <w:r w:rsidR="00700F85" w:rsidRPr="00D27607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and</w:t>
      </w:r>
      <w:r w:rsidR="00700F85" w:rsidRPr="00D27607">
        <w:rPr>
          <w:sz w:val="26"/>
          <w:szCs w:val="26"/>
          <w:lang w:val="en-US"/>
        </w:rPr>
        <w:t xml:space="preserve"> was the second son of </w:t>
      </w:r>
      <w:hyperlink r:id="rId14" w:tooltip="John Charles Ryle" w:history="1">
        <w:r w:rsidR="00700F85" w:rsidRPr="00D27607">
          <w:rPr>
            <w:sz w:val="26"/>
            <w:szCs w:val="26"/>
            <w:lang w:val="en-US"/>
          </w:rPr>
          <w:t>John Charles Ryle</w:t>
        </w:r>
      </w:hyperlink>
      <w:r w:rsidR="00700F85" w:rsidRPr="00D27607">
        <w:rPr>
          <w:sz w:val="26"/>
          <w:szCs w:val="26"/>
          <w:lang w:val="en-US"/>
        </w:rPr>
        <w:t xml:space="preserve">, the first </w:t>
      </w:r>
      <w:hyperlink r:id="rId15" w:tooltip="Bishop of Liverpool" w:history="1">
        <w:r w:rsidR="00700F85" w:rsidRPr="00D27607">
          <w:rPr>
            <w:sz w:val="26"/>
            <w:szCs w:val="26"/>
            <w:lang w:val="en-US"/>
          </w:rPr>
          <w:t>Bishop of Liverpool</w:t>
        </w:r>
      </w:hyperlink>
      <w:r w:rsidR="00700F85" w:rsidRPr="00D27607">
        <w:rPr>
          <w:sz w:val="26"/>
          <w:szCs w:val="26"/>
          <w:lang w:val="en-US"/>
        </w:rPr>
        <w:t xml:space="preserve">, and his second wife, Jessie Elizabeth Walker. </w:t>
      </w:r>
    </w:p>
    <w:p w:rsidR="00700F85" w:rsidRPr="00D27607" w:rsidRDefault="00700F85" w:rsidP="00700F85">
      <w:pPr>
        <w:pStyle w:val="Nessunaspaziatura"/>
        <w:jc w:val="both"/>
        <w:rPr>
          <w:sz w:val="26"/>
          <w:szCs w:val="26"/>
          <w:lang w:val="en-US"/>
        </w:rPr>
      </w:pPr>
    </w:p>
    <w:p w:rsidR="00E90C6C" w:rsidRDefault="00700F85" w:rsidP="00700F85">
      <w:pPr>
        <w:pStyle w:val="Nessunaspaziatura"/>
        <w:jc w:val="both"/>
        <w:rPr>
          <w:sz w:val="26"/>
          <w:szCs w:val="26"/>
          <w:lang w:val="en-US"/>
        </w:rPr>
      </w:pPr>
      <w:r w:rsidRPr="00D27607">
        <w:rPr>
          <w:sz w:val="26"/>
          <w:szCs w:val="26"/>
          <w:lang w:val="en-US"/>
        </w:rPr>
        <w:t xml:space="preserve">In 1868 </w:t>
      </w:r>
      <w:r w:rsidR="00416827">
        <w:rPr>
          <w:sz w:val="26"/>
          <w:szCs w:val="26"/>
          <w:lang w:val="en-US"/>
        </w:rPr>
        <w:t xml:space="preserve">Edward </w:t>
      </w:r>
      <w:r w:rsidRPr="00D27607">
        <w:rPr>
          <w:sz w:val="26"/>
          <w:szCs w:val="26"/>
          <w:lang w:val="en-US"/>
        </w:rPr>
        <w:t xml:space="preserve">Ryle went to </w:t>
      </w:r>
      <w:hyperlink r:id="rId16" w:tooltip="Eton College" w:history="1">
        <w:r w:rsidRPr="00D27607">
          <w:rPr>
            <w:sz w:val="26"/>
            <w:szCs w:val="26"/>
            <w:lang w:val="en-US"/>
          </w:rPr>
          <w:t>Eton College</w:t>
        </w:r>
      </w:hyperlink>
      <w:r w:rsidRPr="00D27607">
        <w:rPr>
          <w:sz w:val="26"/>
          <w:szCs w:val="26"/>
          <w:lang w:val="en-US"/>
        </w:rPr>
        <w:t xml:space="preserve">. </w:t>
      </w:r>
      <w:r w:rsidR="00367E39">
        <w:rPr>
          <w:sz w:val="26"/>
          <w:szCs w:val="26"/>
          <w:lang w:val="en-US"/>
        </w:rPr>
        <w:t>There i</w:t>
      </w:r>
      <w:r w:rsidRPr="00D27607">
        <w:rPr>
          <w:sz w:val="26"/>
          <w:szCs w:val="26"/>
          <w:lang w:val="en-US"/>
        </w:rPr>
        <w:t xml:space="preserve">n 1875 he won the Newcastle scholarship, and in the same year he </w:t>
      </w:r>
      <w:r w:rsidR="00E90C6C">
        <w:rPr>
          <w:sz w:val="26"/>
          <w:szCs w:val="26"/>
          <w:lang w:val="en-US"/>
        </w:rPr>
        <w:t>went</w:t>
      </w:r>
      <w:r w:rsidRPr="00D27607">
        <w:rPr>
          <w:sz w:val="26"/>
          <w:szCs w:val="26"/>
          <w:lang w:val="en-US"/>
        </w:rPr>
        <w:t xml:space="preserve"> to </w:t>
      </w:r>
      <w:hyperlink r:id="rId17" w:tooltip="King's College, Cambridge" w:history="1">
        <w:r w:rsidR="00E90C6C">
          <w:rPr>
            <w:sz w:val="26"/>
            <w:szCs w:val="26"/>
            <w:lang w:val="en-US"/>
          </w:rPr>
          <w:t>King's College in</w:t>
        </w:r>
        <w:r w:rsidRPr="00D27607">
          <w:rPr>
            <w:sz w:val="26"/>
            <w:szCs w:val="26"/>
            <w:lang w:val="en-US"/>
          </w:rPr>
          <w:t xml:space="preserve"> Cambridge</w:t>
        </w:r>
      </w:hyperlink>
      <w:r w:rsidR="00E90C6C">
        <w:rPr>
          <w:sz w:val="26"/>
          <w:szCs w:val="26"/>
          <w:lang w:val="en-US"/>
        </w:rPr>
        <w:t>.</w:t>
      </w:r>
    </w:p>
    <w:p w:rsidR="00E90C6C" w:rsidRDefault="00E90C6C" w:rsidP="00700F85">
      <w:pPr>
        <w:pStyle w:val="Nessunaspaziatura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Ryle studied theology at Cambridge with excellent results; </w:t>
      </w:r>
      <w:r w:rsidR="00367E39">
        <w:rPr>
          <w:sz w:val="26"/>
          <w:szCs w:val="26"/>
          <w:lang w:val="en-US"/>
        </w:rPr>
        <w:t xml:space="preserve">since </w:t>
      </w:r>
      <w:r>
        <w:rPr>
          <w:sz w:val="26"/>
          <w:szCs w:val="26"/>
          <w:lang w:val="en-US"/>
        </w:rPr>
        <w:t>he was a very intelligent and careful student.</w:t>
      </w:r>
    </w:p>
    <w:p w:rsidR="00E90C6C" w:rsidRDefault="00E90C6C" w:rsidP="00700F85">
      <w:pPr>
        <w:pStyle w:val="Nessunaspaziatura"/>
        <w:jc w:val="both"/>
        <w:rPr>
          <w:sz w:val="26"/>
          <w:szCs w:val="26"/>
          <w:lang w:val="en-US"/>
        </w:rPr>
      </w:pPr>
    </w:p>
    <w:p w:rsidR="00E90C6C" w:rsidRDefault="00E90C6C" w:rsidP="00700F85">
      <w:pPr>
        <w:pStyle w:val="Nessunaspaziatura"/>
        <w:jc w:val="both"/>
        <w:rPr>
          <w:sz w:val="26"/>
          <w:szCs w:val="26"/>
          <w:lang w:val="en-US"/>
        </w:rPr>
      </w:pPr>
    </w:p>
    <w:p w:rsidR="00E90C6C" w:rsidRDefault="00E90C6C" w:rsidP="00700F85">
      <w:pPr>
        <w:pStyle w:val="Nessunaspaziatura"/>
        <w:jc w:val="both"/>
        <w:rPr>
          <w:sz w:val="26"/>
          <w:szCs w:val="26"/>
          <w:lang w:val="en-US"/>
        </w:rPr>
      </w:pPr>
    </w:p>
    <w:p w:rsidR="006C5E06" w:rsidRDefault="00367E39" w:rsidP="00700F85">
      <w:pPr>
        <w:pStyle w:val="Nessunaspaziatura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Sir Herbert </w:t>
      </w:r>
      <w:r w:rsidR="00E90C6C">
        <w:rPr>
          <w:sz w:val="26"/>
          <w:szCs w:val="26"/>
          <w:lang w:val="en-US"/>
        </w:rPr>
        <w:t>Ryle became</w:t>
      </w:r>
      <w:r w:rsidR="00F562BC">
        <w:rPr>
          <w:sz w:val="26"/>
          <w:szCs w:val="26"/>
          <w:lang w:val="en-US"/>
        </w:rPr>
        <w:t xml:space="preserve"> </w:t>
      </w:r>
      <w:hyperlink r:id="rId18" w:tooltip="Dean of Westminster" w:history="1">
        <w:r w:rsidR="00700F85" w:rsidRPr="00D27607">
          <w:rPr>
            <w:sz w:val="26"/>
            <w:szCs w:val="26"/>
            <w:lang w:val="en-US"/>
          </w:rPr>
          <w:t>Dean of Westminster</w:t>
        </w:r>
      </w:hyperlink>
      <w:hyperlink r:id="rId19" w:tooltip="Westminster Abbey" w:history="1">
        <w:r w:rsidR="00700F85" w:rsidRPr="00D27607">
          <w:rPr>
            <w:sz w:val="26"/>
            <w:szCs w:val="26"/>
            <w:lang w:val="en-US"/>
          </w:rPr>
          <w:t xml:space="preserve"> Abbey</w:t>
        </w:r>
      </w:hyperlink>
      <w:r w:rsidR="007E0B7C">
        <w:rPr>
          <w:sz w:val="26"/>
          <w:szCs w:val="26"/>
          <w:lang w:val="en-US"/>
        </w:rPr>
        <w:t>on 20</w:t>
      </w:r>
      <w:r w:rsidR="007E0B7C" w:rsidRPr="007E0B7C">
        <w:rPr>
          <w:sz w:val="26"/>
          <w:szCs w:val="26"/>
          <w:vertAlign w:val="superscript"/>
          <w:lang w:val="en-US"/>
        </w:rPr>
        <w:t>th</w:t>
      </w:r>
      <w:r w:rsidR="00700F85" w:rsidRPr="00D27607">
        <w:rPr>
          <w:sz w:val="26"/>
          <w:szCs w:val="26"/>
          <w:lang w:val="en-US"/>
        </w:rPr>
        <w:t xml:space="preserve"> April 1911</w:t>
      </w:r>
      <w:r w:rsidR="006C5E06">
        <w:rPr>
          <w:sz w:val="26"/>
          <w:szCs w:val="26"/>
          <w:lang w:val="en-US"/>
        </w:rPr>
        <w:t>.</w:t>
      </w:r>
    </w:p>
    <w:p w:rsidR="00700F85" w:rsidRPr="00D27607" w:rsidRDefault="00700F85" w:rsidP="00700F85">
      <w:pPr>
        <w:pStyle w:val="Nessunaspaziatura"/>
        <w:jc w:val="both"/>
        <w:rPr>
          <w:sz w:val="26"/>
          <w:szCs w:val="26"/>
          <w:lang w:val="en-US"/>
        </w:rPr>
      </w:pPr>
      <w:r w:rsidRPr="00D27607">
        <w:rPr>
          <w:sz w:val="26"/>
          <w:szCs w:val="26"/>
          <w:lang w:val="en-US"/>
        </w:rPr>
        <w:t xml:space="preserve">Under his guidance and with the help </w:t>
      </w:r>
      <w:r w:rsidR="006C5E06">
        <w:rPr>
          <w:sz w:val="26"/>
          <w:szCs w:val="26"/>
          <w:lang w:val="en-US"/>
        </w:rPr>
        <w:t xml:space="preserve">of his advisers, </w:t>
      </w:r>
      <w:r w:rsidRPr="00D27607">
        <w:rPr>
          <w:sz w:val="26"/>
          <w:szCs w:val="26"/>
          <w:lang w:val="en-US"/>
        </w:rPr>
        <w:t>the Abbey services was notably increased</w:t>
      </w:r>
      <w:r w:rsidR="006C5E06">
        <w:rPr>
          <w:sz w:val="26"/>
          <w:szCs w:val="26"/>
          <w:lang w:val="en-US"/>
        </w:rPr>
        <w:t>.</w:t>
      </w:r>
    </w:p>
    <w:p w:rsidR="00700F85" w:rsidRPr="00D27607" w:rsidRDefault="006C5E06" w:rsidP="00700F85">
      <w:pPr>
        <w:pStyle w:val="Nessunaspaziatura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David Railton fought in the </w:t>
      </w:r>
      <w:r w:rsidR="00367E39">
        <w:rPr>
          <w:sz w:val="26"/>
          <w:szCs w:val="26"/>
          <w:lang w:val="en-US"/>
        </w:rPr>
        <w:t xml:space="preserve">First World War and </w:t>
      </w:r>
      <w:r>
        <w:rPr>
          <w:sz w:val="26"/>
          <w:szCs w:val="26"/>
          <w:lang w:val="en-US"/>
        </w:rPr>
        <w:t xml:space="preserve">proposed </w:t>
      </w:r>
      <w:r w:rsidR="00367E39">
        <w:rPr>
          <w:sz w:val="26"/>
          <w:szCs w:val="26"/>
          <w:lang w:val="en-US"/>
        </w:rPr>
        <w:t xml:space="preserve">thinking </w:t>
      </w:r>
      <w:r>
        <w:rPr>
          <w:sz w:val="26"/>
          <w:szCs w:val="26"/>
          <w:lang w:val="en-US"/>
        </w:rPr>
        <w:t xml:space="preserve">to build a tomb to commemorate all the men who </w:t>
      </w:r>
      <w:r w:rsidR="00367E39">
        <w:rPr>
          <w:sz w:val="26"/>
          <w:szCs w:val="26"/>
          <w:lang w:val="en-US"/>
        </w:rPr>
        <w:t xml:space="preserve">had </w:t>
      </w:r>
      <w:r>
        <w:rPr>
          <w:sz w:val="26"/>
          <w:szCs w:val="26"/>
          <w:lang w:val="en-US"/>
        </w:rPr>
        <w:t>died in WW</w:t>
      </w:r>
      <w:r w:rsidR="00367E39">
        <w:rPr>
          <w:sz w:val="26"/>
          <w:szCs w:val="26"/>
          <w:lang w:val="en-US"/>
        </w:rPr>
        <w:t>I. A</w:t>
      </w:r>
      <w:r>
        <w:rPr>
          <w:sz w:val="26"/>
          <w:szCs w:val="26"/>
          <w:lang w:val="en-US"/>
        </w:rPr>
        <w:t xml:space="preserve">t </w:t>
      </w:r>
      <w:r w:rsidR="00367E39">
        <w:rPr>
          <w:sz w:val="26"/>
          <w:szCs w:val="26"/>
          <w:lang w:val="en-US"/>
        </w:rPr>
        <w:t>first the king refused his idea, but</w:t>
      </w:r>
    </w:p>
    <w:p w:rsidR="006C5E06" w:rsidRDefault="00367E39" w:rsidP="00700F85">
      <w:pPr>
        <w:pStyle w:val="Nessunaspaziatura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later</w:t>
      </w:r>
      <w:r w:rsidR="006C5E06">
        <w:rPr>
          <w:sz w:val="26"/>
          <w:szCs w:val="26"/>
          <w:lang w:val="en-US"/>
        </w:rPr>
        <w:t xml:space="preserve">, in 1920, </w:t>
      </w:r>
      <w:r>
        <w:rPr>
          <w:sz w:val="26"/>
          <w:szCs w:val="26"/>
          <w:lang w:val="en-US"/>
        </w:rPr>
        <w:t xml:space="preserve">David </w:t>
      </w:r>
      <w:r w:rsidR="006C5E06">
        <w:rPr>
          <w:sz w:val="26"/>
          <w:szCs w:val="26"/>
          <w:lang w:val="en-US"/>
        </w:rPr>
        <w:t xml:space="preserve">Railton wrote a letter to </w:t>
      </w:r>
      <w:r>
        <w:rPr>
          <w:sz w:val="26"/>
          <w:szCs w:val="26"/>
          <w:lang w:val="en-US"/>
        </w:rPr>
        <w:t xml:space="preserve">Herbert Edward </w:t>
      </w:r>
      <w:r w:rsidR="006C5E06">
        <w:rPr>
          <w:sz w:val="26"/>
          <w:szCs w:val="26"/>
          <w:lang w:val="en-US"/>
        </w:rPr>
        <w:t>Ryle</w:t>
      </w:r>
      <w:r>
        <w:rPr>
          <w:sz w:val="26"/>
          <w:szCs w:val="26"/>
          <w:lang w:val="en-US"/>
        </w:rPr>
        <w:t>: Railton proposed him to create</w:t>
      </w:r>
      <w:r w:rsidR="0011729B">
        <w:rPr>
          <w:sz w:val="26"/>
          <w:szCs w:val="26"/>
          <w:lang w:val="en-US"/>
        </w:rPr>
        <w:t xml:space="preserve"> a</w:t>
      </w:r>
      <w:r w:rsidR="00BF4696">
        <w:rPr>
          <w:sz w:val="26"/>
          <w:szCs w:val="26"/>
          <w:lang w:val="en-US"/>
        </w:rPr>
        <w:t>n official</w:t>
      </w:r>
      <w:r w:rsidR="0011729B">
        <w:rPr>
          <w:sz w:val="26"/>
          <w:szCs w:val="26"/>
          <w:lang w:val="en-US"/>
        </w:rPr>
        <w:t xml:space="preserve"> ceremony where</w:t>
      </w:r>
      <w:r>
        <w:rPr>
          <w:sz w:val="26"/>
          <w:szCs w:val="26"/>
          <w:lang w:val="en-US"/>
        </w:rPr>
        <w:t xml:space="preserve"> an unknown-soldier </w:t>
      </w:r>
      <w:r w:rsidR="0011729B">
        <w:rPr>
          <w:sz w:val="26"/>
          <w:szCs w:val="26"/>
          <w:lang w:val="en-US"/>
        </w:rPr>
        <w:t>had to be buried</w:t>
      </w:r>
      <w:r>
        <w:rPr>
          <w:sz w:val="26"/>
          <w:szCs w:val="26"/>
          <w:lang w:val="en-US"/>
        </w:rPr>
        <w:t xml:space="preserve"> as representative of all the men who had died in the conflict</w:t>
      </w:r>
      <w:r w:rsidR="0011729B">
        <w:rPr>
          <w:sz w:val="26"/>
          <w:szCs w:val="26"/>
          <w:lang w:val="en-US"/>
        </w:rPr>
        <w:t xml:space="preserve">; Ryle </w:t>
      </w:r>
      <w:r w:rsidR="006C5E06">
        <w:rPr>
          <w:sz w:val="26"/>
          <w:szCs w:val="26"/>
          <w:lang w:val="en-US"/>
        </w:rPr>
        <w:t xml:space="preserve"> immediately accepted this idea</w:t>
      </w:r>
      <w:r w:rsidR="0011729B">
        <w:rPr>
          <w:sz w:val="26"/>
          <w:szCs w:val="26"/>
          <w:lang w:val="en-US"/>
        </w:rPr>
        <w:t>.</w:t>
      </w:r>
    </w:p>
    <w:p w:rsidR="0011729B" w:rsidRPr="00D27607" w:rsidRDefault="00BF4696" w:rsidP="00700F85">
      <w:pPr>
        <w:pStyle w:val="Nessunaspaziatura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At first king George did no</w:t>
      </w:r>
      <w:r w:rsidR="0011729B">
        <w:rPr>
          <w:sz w:val="26"/>
          <w:szCs w:val="26"/>
          <w:lang w:val="en-US"/>
        </w:rPr>
        <w:t xml:space="preserve">t like Railton’s idea, but </w:t>
      </w:r>
      <w:r>
        <w:rPr>
          <w:sz w:val="26"/>
          <w:szCs w:val="26"/>
          <w:lang w:val="en-US"/>
        </w:rPr>
        <w:t>when Herbert Ryle</w:t>
      </w:r>
      <w:r w:rsidR="0011729B">
        <w:rPr>
          <w:sz w:val="26"/>
          <w:szCs w:val="26"/>
          <w:lang w:val="en-US"/>
        </w:rPr>
        <w:t xml:space="preserve"> wrote </w:t>
      </w:r>
      <w:r>
        <w:rPr>
          <w:sz w:val="26"/>
          <w:szCs w:val="26"/>
          <w:lang w:val="en-US"/>
        </w:rPr>
        <w:t xml:space="preserve">him </w:t>
      </w:r>
      <w:r w:rsidR="0011729B">
        <w:rPr>
          <w:sz w:val="26"/>
          <w:szCs w:val="26"/>
          <w:lang w:val="en-US"/>
        </w:rPr>
        <w:t xml:space="preserve">a letter and </w:t>
      </w:r>
      <w:r>
        <w:rPr>
          <w:sz w:val="26"/>
          <w:szCs w:val="26"/>
          <w:lang w:val="en-US"/>
        </w:rPr>
        <w:t>in</w:t>
      </w:r>
      <w:r w:rsidR="0011729B">
        <w:rPr>
          <w:sz w:val="26"/>
          <w:szCs w:val="26"/>
          <w:lang w:val="en-US"/>
        </w:rPr>
        <w:t xml:space="preserve"> the end he accepted the proposal.</w:t>
      </w:r>
    </w:p>
    <w:p w:rsidR="00747B2D" w:rsidRPr="00747B2D" w:rsidRDefault="00747B2D" w:rsidP="00747B2D">
      <w:pPr>
        <w:pStyle w:val="PreformattatoHTML"/>
        <w:rPr>
          <w:lang w:val="en-US"/>
        </w:rPr>
      </w:pPr>
      <w:r w:rsidRPr="00747B2D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Ryle was  a supporter of </w:t>
      </w:r>
      <w:r w:rsidR="00BF4696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the King and was always on his</w:t>
      </w:r>
      <w:r w:rsidRPr="00747B2D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side. He also tried to pass himself 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off as a founder of the project, </w:t>
      </w:r>
      <w:r w:rsidRPr="00747B2D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because he wanted to glorify himself.</w:t>
      </w:r>
    </w:p>
    <w:p w:rsidR="00700F85" w:rsidRPr="00D27607" w:rsidRDefault="0011729B" w:rsidP="00700F85">
      <w:pPr>
        <w:pStyle w:val="Nessunaspaziatura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Ryle</w:t>
      </w:r>
      <w:r w:rsidR="00700F85" w:rsidRPr="00D27607">
        <w:rPr>
          <w:sz w:val="26"/>
          <w:szCs w:val="26"/>
          <w:lang w:val="en-US"/>
        </w:rPr>
        <w:t xml:space="preserve"> was buried on 25 August in Westminster Abbey in a spot close to the tomb of </w:t>
      </w:r>
      <w:hyperlink r:id="rId20" w:tooltip="The Unknown Warrior" w:history="1">
        <w:r w:rsidR="00700F85" w:rsidRPr="00D27607">
          <w:rPr>
            <w:sz w:val="26"/>
            <w:szCs w:val="26"/>
            <w:lang w:val="en-US"/>
          </w:rPr>
          <w:t>The Unknown Warrior</w:t>
        </w:r>
      </w:hyperlink>
      <w:r w:rsidR="00700F85" w:rsidRPr="00D27607">
        <w:rPr>
          <w:sz w:val="26"/>
          <w:szCs w:val="26"/>
          <w:lang w:val="en-US"/>
        </w:rPr>
        <w:t xml:space="preserve">. </w:t>
      </w:r>
    </w:p>
    <w:p w:rsidR="00700F85" w:rsidRPr="00D27607" w:rsidRDefault="00700F85" w:rsidP="00700F85">
      <w:pPr>
        <w:jc w:val="both"/>
        <w:rPr>
          <w:sz w:val="26"/>
          <w:szCs w:val="26"/>
          <w:lang w:val="en-US"/>
        </w:rPr>
      </w:pPr>
    </w:p>
    <w:p w:rsidR="002C5197" w:rsidRPr="00D27607" w:rsidRDefault="002C5197" w:rsidP="00C7514D">
      <w:pPr>
        <w:jc w:val="center"/>
        <w:rPr>
          <w:sz w:val="26"/>
          <w:szCs w:val="26"/>
          <w:lang w:val="en-US"/>
        </w:rPr>
      </w:pPr>
    </w:p>
    <w:p w:rsidR="002C5197" w:rsidRPr="00D27607" w:rsidRDefault="002C5197" w:rsidP="00C7514D">
      <w:pPr>
        <w:jc w:val="center"/>
        <w:rPr>
          <w:sz w:val="26"/>
          <w:szCs w:val="26"/>
          <w:lang w:val="en-US"/>
        </w:rPr>
      </w:pPr>
    </w:p>
    <w:p w:rsidR="00BA06D7" w:rsidRDefault="00BA06D7" w:rsidP="00BA06D7">
      <w:pPr>
        <w:jc w:val="center"/>
        <w:rPr>
          <w:b/>
          <w:spacing w:val="60"/>
          <w:sz w:val="28"/>
          <w:lang w:val="en-US"/>
        </w:rPr>
      </w:pPr>
      <w:r w:rsidRPr="005C7192">
        <w:rPr>
          <w:noProof/>
          <w:sz w:val="26"/>
          <w:szCs w:val="26"/>
          <w:lang w:eastAsia="it-IT"/>
        </w:rPr>
        <w:lastRenderedPageBreak/>
        <w:drawing>
          <wp:anchor distT="0" distB="0" distL="114300" distR="114300" simplePos="0" relativeHeight="251662336" behindDoc="0" locked="0" layoutInCell="1" allowOverlap="1" wp14:anchorId="2CC35BCE" wp14:editId="5DA5A847">
            <wp:simplePos x="0" y="0"/>
            <wp:positionH relativeFrom="column">
              <wp:posOffset>1557655</wp:posOffset>
            </wp:positionH>
            <wp:positionV relativeFrom="paragraph">
              <wp:posOffset>339090</wp:posOffset>
            </wp:positionV>
            <wp:extent cx="2325370" cy="3181985"/>
            <wp:effectExtent l="0" t="0" r="0" b="0"/>
            <wp:wrapSquare wrapText="bothSides"/>
            <wp:docPr id="4" name="Immagine 4" descr="C:\Documents and Settings\internet\Documenti\Immagini\219px-King_George_V_1911_color-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nternet\Documenti\Immagini\219px-King_George_V_1911_color-crop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pacing w:val="60"/>
          <w:sz w:val="28"/>
          <w:lang w:val="en-US"/>
        </w:rPr>
        <w:t>GEORGE V</w:t>
      </w:r>
    </w:p>
    <w:p w:rsidR="00BA06D7" w:rsidRDefault="00BA06D7" w:rsidP="00BA06D7">
      <w:pPr>
        <w:jc w:val="center"/>
        <w:rPr>
          <w:b/>
          <w:spacing w:val="60"/>
          <w:sz w:val="28"/>
          <w:lang w:val="en-US"/>
        </w:rPr>
      </w:pPr>
    </w:p>
    <w:p w:rsidR="00BA06D7" w:rsidRDefault="00BA06D7" w:rsidP="00BA06D7">
      <w:pPr>
        <w:jc w:val="center"/>
        <w:rPr>
          <w:b/>
          <w:spacing w:val="60"/>
          <w:sz w:val="28"/>
          <w:lang w:val="en-US"/>
        </w:rPr>
      </w:pPr>
    </w:p>
    <w:p w:rsidR="00BA06D7" w:rsidRDefault="00BA06D7" w:rsidP="00BA06D7">
      <w:pPr>
        <w:jc w:val="center"/>
        <w:rPr>
          <w:b/>
          <w:spacing w:val="60"/>
          <w:sz w:val="28"/>
          <w:lang w:val="en-US"/>
        </w:rPr>
      </w:pPr>
    </w:p>
    <w:p w:rsidR="00BA06D7" w:rsidRDefault="00BA06D7" w:rsidP="00BA06D7">
      <w:pPr>
        <w:jc w:val="center"/>
        <w:rPr>
          <w:b/>
          <w:spacing w:val="60"/>
          <w:sz w:val="28"/>
          <w:lang w:val="en-US"/>
        </w:rPr>
      </w:pPr>
    </w:p>
    <w:p w:rsidR="00BA06D7" w:rsidRDefault="00BA06D7" w:rsidP="00BA06D7">
      <w:pPr>
        <w:jc w:val="center"/>
        <w:rPr>
          <w:b/>
          <w:spacing w:val="60"/>
          <w:sz w:val="28"/>
          <w:lang w:val="en-US"/>
        </w:rPr>
      </w:pPr>
    </w:p>
    <w:p w:rsidR="00BA06D7" w:rsidRDefault="00BA06D7" w:rsidP="00BA06D7">
      <w:pPr>
        <w:jc w:val="center"/>
        <w:rPr>
          <w:b/>
          <w:spacing w:val="60"/>
          <w:sz w:val="28"/>
          <w:lang w:val="en-US"/>
        </w:rPr>
      </w:pPr>
    </w:p>
    <w:p w:rsidR="00BA06D7" w:rsidRDefault="00BA06D7" w:rsidP="00BA06D7">
      <w:pPr>
        <w:jc w:val="center"/>
        <w:rPr>
          <w:b/>
          <w:spacing w:val="60"/>
          <w:sz w:val="28"/>
          <w:lang w:val="en-US"/>
        </w:rPr>
      </w:pPr>
    </w:p>
    <w:p w:rsidR="00BA06D7" w:rsidRDefault="00BA06D7" w:rsidP="00BA06D7">
      <w:pPr>
        <w:jc w:val="center"/>
        <w:rPr>
          <w:b/>
          <w:spacing w:val="60"/>
          <w:sz w:val="28"/>
          <w:lang w:val="en-US"/>
        </w:rPr>
      </w:pPr>
    </w:p>
    <w:p w:rsidR="00BA06D7" w:rsidRDefault="00BA06D7" w:rsidP="00BA06D7">
      <w:pPr>
        <w:jc w:val="both"/>
        <w:rPr>
          <w:sz w:val="26"/>
          <w:szCs w:val="26"/>
          <w:lang w:val="en-US"/>
        </w:rPr>
      </w:pPr>
    </w:p>
    <w:p w:rsidR="00BA06D7" w:rsidRPr="005C7192" w:rsidRDefault="00BA06D7" w:rsidP="00BA06D7">
      <w:pPr>
        <w:jc w:val="both"/>
        <w:rPr>
          <w:b/>
          <w:spacing w:val="60"/>
          <w:sz w:val="28"/>
          <w:lang w:val="en-US"/>
        </w:rPr>
      </w:pPr>
      <w:r w:rsidRPr="005C7192">
        <w:rPr>
          <w:sz w:val="26"/>
          <w:szCs w:val="26"/>
          <w:lang w:val="en-US"/>
        </w:rPr>
        <w:t xml:space="preserve">George Frederick Ernest Albert was King of Great Britain, Ireland and Emperor of India. </w:t>
      </w:r>
      <w:r>
        <w:rPr>
          <w:sz w:val="26"/>
          <w:szCs w:val="26"/>
          <w:lang w:val="en-US"/>
        </w:rPr>
        <w:t>He r</w:t>
      </w:r>
      <w:r w:rsidRPr="005C7192">
        <w:rPr>
          <w:sz w:val="26"/>
          <w:szCs w:val="26"/>
          <w:lang w:val="en-US"/>
        </w:rPr>
        <w:t>eigned from May 6, 1910, until J</w:t>
      </w:r>
      <w:r>
        <w:rPr>
          <w:sz w:val="26"/>
          <w:szCs w:val="26"/>
          <w:lang w:val="en-US"/>
        </w:rPr>
        <w:t>anuary 20, 1936</w:t>
      </w:r>
      <w:r w:rsidRPr="005C7192">
        <w:rPr>
          <w:sz w:val="26"/>
          <w:szCs w:val="26"/>
          <w:lang w:val="en-US"/>
        </w:rPr>
        <w:t>.</w:t>
      </w:r>
    </w:p>
    <w:p w:rsidR="00BA06D7" w:rsidRPr="005C7192" w:rsidRDefault="00BA06D7" w:rsidP="00BA06D7">
      <w:pPr>
        <w:pStyle w:val="PreformattatoHTML"/>
        <w:jc w:val="both"/>
        <w:rPr>
          <w:rFonts w:asciiTheme="minorHAnsi" w:eastAsiaTheme="minorHAnsi" w:hAnsiTheme="minorHAnsi" w:cstheme="minorBidi"/>
          <w:sz w:val="26"/>
          <w:szCs w:val="26"/>
          <w:lang w:val="en-US" w:eastAsia="en-US"/>
        </w:rPr>
      </w:pPr>
      <w:r w:rsidRPr="005C7192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George inherited the English throne in a particularly turbulent period of national history.</w:t>
      </w:r>
    </w:p>
    <w:p w:rsidR="00BA06D7" w:rsidRPr="005C7192" w:rsidRDefault="00BA06D7" w:rsidP="00BA06D7">
      <w:pPr>
        <w:pStyle w:val="PreformattatoHTML"/>
        <w:jc w:val="both"/>
        <w:rPr>
          <w:rFonts w:asciiTheme="minorHAnsi" w:eastAsiaTheme="minorHAnsi" w:hAnsiTheme="minorHAnsi" w:cstheme="minorBidi"/>
          <w:sz w:val="26"/>
          <w:szCs w:val="26"/>
          <w:lang w:val="en-US" w:eastAsia="en-US"/>
        </w:rPr>
      </w:pP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He had to govern in length of time </w:t>
      </w:r>
      <w:r w:rsidRPr="005C7192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m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any complicated and difficult in England and had</w:t>
      </w:r>
      <w:r w:rsidRPr="005C7192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to face the diff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icult conditions of World War I</w:t>
      </w:r>
      <w:r w:rsidRPr="005C7192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and the postwar period.</w:t>
      </w:r>
    </w:p>
    <w:p w:rsidR="00BA06D7" w:rsidRPr="005C7192" w:rsidRDefault="00BA06D7" w:rsidP="00BA06D7">
      <w:pPr>
        <w:pStyle w:val="PreformattatoHTML"/>
        <w:jc w:val="both"/>
        <w:rPr>
          <w:rFonts w:asciiTheme="minorHAnsi" w:eastAsiaTheme="minorHAnsi" w:hAnsiTheme="minorHAnsi" w:cstheme="minorBidi"/>
          <w:sz w:val="26"/>
          <w:szCs w:val="26"/>
          <w:lang w:val="en-US" w:eastAsia="en-US"/>
        </w:rPr>
      </w:pP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George V was considered</w:t>
      </w:r>
      <w:r w:rsidRPr="005C7192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a model to follow and imitate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by his </w:t>
      </w:r>
      <w:r>
        <w:rPr>
          <w:rFonts w:asciiTheme="minorHAnsi" w:eastAsiaTheme="minorHAnsi" w:hAnsiTheme="minorHAnsi" w:cstheme="minorBidi"/>
          <w:sz w:val="26"/>
          <w:szCs w:val="26"/>
          <w:lang w:val="en-GB" w:eastAsia="en-US"/>
        </w:rPr>
        <w:t>citiz</w:t>
      </w:r>
      <w:r w:rsidRPr="003720E6">
        <w:rPr>
          <w:rFonts w:asciiTheme="minorHAnsi" w:eastAsiaTheme="minorHAnsi" w:hAnsiTheme="minorHAnsi" w:cstheme="minorBidi"/>
          <w:sz w:val="26"/>
          <w:szCs w:val="26"/>
          <w:lang w:val="en-GB" w:eastAsia="en-US"/>
        </w:rPr>
        <w:t>ens</w:t>
      </w:r>
      <w:r w:rsidRPr="005C7192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.</w:t>
      </w:r>
    </w:p>
    <w:p w:rsidR="00BA06D7" w:rsidRPr="005C7192" w:rsidRDefault="00BA06D7" w:rsidP="00BA06D7">
      <w:pPr>
        <w:pStyle w:val="PreformattatoHTML"/>
        <w:jc w:val="both"/>
        <w:rPr>
          <w:rFonts w:asciiTheme="minorHAnsi" w:eastAsiaTheme="minorHAnsi" w:hAnsiTheme="minorHAnsi" w:cstheme="minorBidi"/>
          <w:sz w:val="26"/>
          <w:szCs w:val="26"/>
          <w:lang w:val="en-US" w:eastAsia="en-US"/>
        </w:rPr>
      </w:pPr>
      <w:r w:rsidRPr="005C7192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Throughout his political life he had to change his ideas and his plans for solving the complicated issues of the First World War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over and over again</w:t>
      </w:r>
      <w:r w:rsidRPr="005C7192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.</w:t>
      </w:r>
    </w:p>
    <w:p w:rsidR="00BA06D7" w:rsidRDefault="00BA06D7" w:rsidP="00BA06D7">
      <w:pPr>
        <w:rPr>
          <w:b/>
          <w:spacing w:val="60"/>
          <w:sz w:val="28"/>
          <w:lang w:val="en-US"/>
        </w:rPr>
      </w:pPr>
    </w:p>
    <w:p w:rsidR="0044663A" w:rsidRDefault="0044663A" w:rsidP="00BA06D7">
      <w:pPr>
        <w:rPr>
          <w:b/>
          <w:spacing w:val="60"/>
          <w:sz w:val="28"/>
          <w:lang w:val="en-US"/>
        </w:rPr>
      </w:pPr>
    </w:p>
    <w:p w:rsidR="0044663A" w:rsidRDefault="0044663A" w:rsidP="00BA06D7">
      <w:pPr>
        <w:rPr>
          <w:b/>
          <w:spacing w:val="60"/>
          <w:sz w:val="28"/>
          <w:lang w:val="en-US"/>
        </w:rPr>
      </w:pPr>
    </w:p>
    <w:p w:rsidR="0044663A" w:rsidRDefault="0044663A" w:rsidP="00BA06D7">
      <w:pPr>
        <w:rPr>
          <w:b/>
          <w:spacing w:val="60"/>
          <w:sz w:val="28"/>
          <w:lang w:val="en-US"/>
        </w:rPr>
      </w:pPr>
    </w:p>
    <w:p w:rsidR="0044663A" w:rsidRDefault="0044663A" w:rsidP="00BA06D7">
      <w:pPr>
        <w:rPr>
          <w:b/>
          <w:spacing w:val="60"/>
          <w:sz w:val="28"/>
          <w:lang w:val="en-US"/>
        </w:rPr>
      </w:pPr>
    </w:p>
    <w:p w:rsidR="0044663A" w:rsidRDefault="0044663A" w:rsidP="00BA06D7">
      <w:pPr>
        <w:rPr>
          <w:b/>
          <w:spacing w:val="60"/>
          <w:sz w:val="28"/>
          <w:lang w:val="en-US"/>
        </w:rPr>
      </w:pPr>
    </w:p>
    <w:p w:rsidR="0044663A" w:rsidRDefault="0044663A" w:rsidP="00BA06D7">
      <w:pPr>
        <w:rPr>
          <w:b/>
          <w:spacing w:val="60"/>
          <w:sz w:val="28"/>
          <w:lang w:val="en-US"/>
        </w:rPr>
      </w:pPr>
    </w:p>
    <w:p w:rsidR="0044663A" w:rsidRDefault="0044663A" w:rsidP="00BA06D7">
      <w:pPr>
        <w:rPr>
          <w:b/>
          <w:spacing w:val="60"/>
          <w:sz w:val="28"/>
          <w:lang w:val="en-US"/>
        </w:rPr>
      </w:pPr>
    </w:p>
    <w:p w:rsidR="0044663A" w:rsidRPr="005C7192" w:rsidRDefault="0044663A" w:rsidP="0044663A">
      <w:pPr>
        <w:jc w:val="center"/>
        <w:rPr>
          <w:b/>
          <w:spacing w:val="60"/>
          <w:sz w:val="28"/>
          <w:lang w:val="en-US"/>
        </w:rPr>
      </w:pPr>
      <w:r>
        <w:rPr>
          <w:b/>
          <w:spacing w:val="60"/>
          <w:sz w:val="28"/>
          <w:lang w:val="en-US"/>
        </w:rPr>
        <w:lastRenderedPageBreak/>
        <w:t>COMMENT:</w:t>
      </w:r>
    </w:p>
    <w:p w:rsidR="00BA06D7" w:rsidRPr="00C7514D" w:rsidRDefault="00BA06D7" w:rsidP="00BA06D7">
      <w:pPr>
        <w:jc w:val="center"/>
        <w:rPr>
          <w:b/>
          <w:spacing w:val="60"/>
          <w:sz w:val="28"/>
          <w:lang w:val="en-US"/>
        </w:rPr>
      </w:pPr>
      <w:r>
        <w:rPr>
          <w:b/>
          <w:spacing w:val="60"/>
          <w:sz w:val="28"/>
          <w:lang w:val="en-US"/>
        </w:rPr>
        <w:t xml:space="preserve">THE PLACES </w:t>
      </w:r>
      <w:r w:rsidRPr="00C7514D">
        <w:rPr>
          <w:b/>
          <w:spacing w:val="60"/>
          <w:sz w:val="28"/>
          <w:lang w:val="en-US"/>
        </w:rPr>
        <w:t>WE VISITED IN LONDON</w:t>
      </w:r>
    </w:p>
    <w:p w:rsidR="00BA06D7" w:rsidRDefault="00BA06D7" w:rsidP="00BA06D7">
      <w:pPr>
        <w:pStyle w:val="PreformattatoHTML"/>
        <w:jc w:val="both"/>
        <w:rPr>
          <w:rFonts w:asciiTheme="minorHAnsi" w:eastAsiaTheme="minorHAnsi" w:hAnsiTheme="minorHAnsi" w:cstheme="minorBidi"/>
          <w:sz w:val="26"/>
          <w:szCs w:val="26"/>
          <w:lang w:val="en-US" w:eastAsia="en-US"/>
        </w:rPr>
      </w:pP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Before going to London, we </w:t>
      </w:r>
      <w:r w:rsidRPr="00477D3F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studied the history and function of 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the </w:t>
      </w:r>
      <w:r w:rsidRPr="00477D3F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d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ifferent places of the city that were connected to the Unknown Soldier.</w:t>
      </w:r>
    </w:p>
    <w:p w:rsidR="00BA06D7" w:rsidRPr="00477D3F" w:rsidRDefault="00BA06D7" w:rsidP="00BA06D7">
      <w:pPr>
        <w:pStyle w:val="PreformattatoHTML"/>
        <w:jc w:val="both"/>
        <w:rPr>
          <w:rFonts w:asciiTheme="minorHAnsi" w:eastAsiaTheme="minorHAnsi" w:hAnsiTheme="minorHAnsi" w:cstheme="minorBidi"/>
          <w:sz w:val="26"/>
          <w:szCs w:val="26"/>
          <w:lang w:val="en-US" w:eastAsia="en-US"/>
        </w:rPr>
      </w:pP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Having</w:t>
      </w:r>
      <w:r w:rsidRPr="00477D3F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studied 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about these places or monuments before visiting knew was</w:t>
      </w:r>
      <w:r w:rsidRPr="00477D3F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very useful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to our project</w:t>
      </w:r>
      <w:r w:rsidRPr="00477D3F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when we found ourselves in front of them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, we could see </w:t>
      </w:r>
      <w:r w:rsidRPr="00477D3F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what we had studied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about and be more involved. We also could admire them closely and</w:t>
      </w:r>
      <w:r w:rsidRPr="00477D3F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understand </w:t>
      </w:r>
      <w:r w:rsidRPr="00477D3F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a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ll their </w:t>
      </w:r>
      <w:r w:rsidRPr="00477D3F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features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.</w:t>
      </w:r>
    </w:p>
    <w:p w:rsidR="00BA06D7" w:rsidRDefault="00BA06D7" w:rsidP="00BA06D7">
      <w:pPr>
        <w:pStyle w:val="PreformattatoHTML"/>
        <w:jc w:val="both"/>
        <w:rPr>
          <w:rFonts w:asciiTheme="minorHAnsi" w:eastAsiaTheme="minorHAnsi" w:hAnsiTheme="minorHAnsi" w:cstheme="minorBidi"/>
          <w:sz w:val="26"/>
          <w:szCs w:val="26"/>
          <w:lang w:val="en-US" w:eastAsia="en-US"/>
        </w:rPr>
      </w:pPr>
      <w:r w:rsidRPr="00477D3F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Upon arriving near Westminster Abbey 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one can</w:t>
      </w:r>
      <w:r w:rsidRPr="00477D3F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immediately 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see even</w:t>
      </w:r>
      <w:r w:rsidRPr="00477D3F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from af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ar the majesty and charm Westminster A</w:t>
      </w:r>
      <w:r w:rsidRPr="00477D3F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bbey.</w:t>
      </w:r>
    </w:p>
    <w:p w:rsidR="00BA06D7" w:rsidRDefault="00BA06D7" w:rsidP="00BA06D7">
      <w:pPr>
        <w:pStyle w:val="PreformattatoHTML"/>
        <w:jc w:val="both"/>
        <w:rPr>
          <w:rFonts w:asciiTheme="minorHAnsi" w:eastAsiaTheme="minorHAnsi" w:hAnsiTheme="minorHAnsi" w:cstheme="minorBidi"/>
          <w:sz w:val="26"/>
          <w:szCs w:val="26"/>
          <w:lang w:val="en-US" w:eastAsia="en-US"/>
        </w:rPr>
      </w:pPr>
    </w:p>
    <w:p w:rsidR="00BA06D7" w:rsidRDefault="00BA06D7" w:rsidP="00BA06D7">
      <w:pPr>
        <w:pStyle w:val="PreformattatoHTML"/>
        <w:jc w:val="both"/>
        <w:rPr>
          <w:rFonts w:asciiTheme="minorHAnsi" w:eastAsiaTheme="minorHAnsi" w:hAnsiTheme="minorHAnsi" w:cstheme="minorBidi"/>
          <w:sz w:val="26"/>
          <w:szCs w:val="26"/>
          <w:lang w:val="en-US" w:eastAsia="en-US"/>
        </w:rPr>
      </w:pPr>
      <w:r w:rsidRPr="00477D3F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Upon entering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the Abbey,</w:t>
      </w:r>
      <w:r w:rsidRPr="00477D3F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the sta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ff was very polite and friendly to us. A</w:t>
      </w:r>
      <w:r w:rsidRPr="00477D3F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fter buying a map of the 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church</w:t>
      </w:r>
      <w:r w:rsidRPr="00477D3F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we started our tour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. T</w:t>
      </w:r>
      <w:r w:rsidRPr="00477D3F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he 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Abbey houses</w:t>
      </w:r>
      <w:r w:rsidRPr="00477D3F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many famous and prestigious personalities: poets and writers, sci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entists and physicists and individuals of the Royal F</w:t>
      </w:r>
      <w:r w:rsidRPr="00477D3F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amily.</w:t>
      </w:r>
    </w:p>
    <w:p w:rsidR="00BA06D7" w:rsidRPr="00C51B73" w:rsidRDefault="00BA06D7" w:rsidP="00BA06D7">
      <w:pPr>
        <w:pStyle w:val="PreformattatoHTML"/>
        <w:jc w:val="both"/>
        <w:rPr>
          <w:rFonts w:asciiTheme="minorHAnsi" w:eastAsiaTheme="minorHAnsi" w:hAnsiTheme="minorHAnsi" w:cstheme="minorBidi"/>
          <w:sz w:val="26"/>
          <w:szCs w:val="26"/>
          <w:lang w:val="en-US" w:eastAsia="en-US"/>
        </w:rPr>
      </w:pP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Later we could reach</w:t>
      </w:r>
      <w:r w:rsidRPr="00C51B73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t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he grave of the Unknown Warrior where</w:t>
      </w:r>
      <w:r w:rsidRPr="00C51B73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a museum guide (who had also lived for a 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long </w:t>
      </w:r>
      <w:r w:rsidRPr="00C51B73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time in Italy) explain us the history of the burial and 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of </w:t>
      </w:r>
      <w:r w:rsidRPr="00C51B73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the Unknown Soldier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.</w:t>
      </w:r>
    </w:p>
    <w:p w:rsidR="00BA06D7" w:rsidRDefault="00BA06D7" w:rsidP="00BA06D7">
      <w:pPr>
        <w:pStyle w:val="PreformattatoHTML"/>
        <w:jc w:val="both"/>
        <w:rPr>
          <w:rFonts w:asciiTheme="minorHAnsi" w:eastAsiaTheme="minorHAnsi" w:hAnsiTheme="minorHAnsi" w:cstheme="minorBidi"/>
          <w:sz w:val="26"/>
          <w:szCs w:val="26"/>
          <w:lang w:val="en-US" w:eastAsia="en-US"/>
        </w:rPr>
      </w:pPr>
    </w:p>
    <w:p w:rsidR="00BA06D7" w:rsidRDefault="00BA06D7" w:rsidP="00BA06D7">
      <w:pPr>
        <w:pStyle w:val="PreformattatoHTML"/>
        <w:jc w:val="both"/>
        <w:rPr>
          <w:rFonts w:asciiTheme="minorHAnsi" w:eastAsiaTheme="minorHAnsi" w:hAnsiTheme="minorHAnsi" w:cstheme="minorBidi"/>
          <w:sz w:val="26"/>
          <w:szCs w:val="26"/>
          <w:lang w:val="en-US" w:eastAsia="en-US"/>
        </w:rPr>
      </w:pPr>
      <w:r>
        <w:rPr>
          <w:noProof/>
        </w:rPr>
        <w:drawing>
          <wp:inline distT="0" distB="0" distL="0" distR="0" wp14:anchorId="37359FB5" wp14:editId="1F3CBC85">
            <wp:extent cx="5786679" cy="3255579"/>
            <wp:effectExtent l="0" t="0" r="5080" b="2540"/>
            <wp:docPr id="5" name="Immagine 5" descr="C:\Documents and Settings\internet\Impostazioni locali\Temporary Internet Files\Content.Word\20170222_15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internet\Impostazioni locali\Temporary Internet Files\Content.Word\20170222_15195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280" cy="326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6D7" w:rsidRDefault="00BA06D7" w:rsidP="00BA06D7">
      <w:pPr>
        <w:pStyle w:val="PreformattatoHTML"/>
        <w:jc w:val="both"/>
        <w:rPr>
          <w:rFonts w:asciiTheme="minorHAnsi" w:eastAsiaTheme="minorHAnsi" w:hAnsiTheme="minorHAnsi" w:cstheme="minorBidi"/>
          <w:sz w:val="26"/>
          <w:szCs w:val="26"/>
          <w:lang w:val="en-US" w:eastAsia="en-US"/>
        </w:rPr>
      </w:pPr>
    </w:p>
    <w:p w:rsidR="00BA06D7" w:rsidRDefault="00BA06D7" w:rsidP="00BA06D7">
      <w:pPr>
        <w:pStyle w:val="PreformattatoHTML"/>
        <w:jc w:val="both"/>
        <w:rPr>
          <w:rFonts w:asciiTheme="minorHAnsi" w:eastAsiaTheme="minorHAnsi" w:hAnsiTheme="minorHAnsi" w:cstheme="minorBidi"/>
          <w:sz w:val="26"/>
          <w:szCs w:val="26"/>
          <w:lang w:val="en-US" w:eastAsia="en-US"/>
        </w:rPr>
      </w:pP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We understood that the English were </w:t>
      </w:r>
      <w:r w:rsidRPr="001B00FA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proud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as well as a bit </w:t>
      </w:r>
      <w:r w:rsidRPr="001B00FA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jealous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of their monuments and of their history. We also saw that the English consider their monuments and museums very important for their identity. There were lots of children visiting the tomb, </w:t>
      </w:r>
      <w:r w:rsidRPr="00717B36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in Italy 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you </w:t>
      </w:r>
      <w:r w:rsidRPr="00717B36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can see very few children in the museums.</w:t>
      </w:r>
    </w:p>
    <w:p w:rsidR="00BA06D7" w:rsidRDefault="00BA06D7" w:rsidP="00BA06D7">
      <w:pPr>
        <w:pStyle w:val="PreformattatoHTML"/>
        <w:jc w:val="both"/>
        <w:rPr>
          <w:rFonts w:asciiTheme="minorHAnsi" w:eastAsiaTheme="minorHAnsi" w:hAnsiTheme="minorHAnsi" w:cstheme="minorBidi"/>
          <w:sz w:val="26"/>
          <w:szCs w:val="26"/>
          <w:lang w:val="en-US" w:eastAsia="en-US"/>
        </w:rPr>
      </w:pPr>
    </w:p>
    <w:p w:rsidR="00BA06D7" w:rsidRDefault="00BA06D7" w:rsidP="00BA06D7">
      <w:pPr>
        <w:pStyle w:val="PreformattatoHTML"/>
        <w:jc w:val="both"/>
        <w:rPr>
          <w:rFonts w:asciiTheme="minorHAnsi" w:eastAsiaTheme="minorHAnsi" w:hAnsiTheme="minorHAnsi" w:cstheme="minorBidi"/>
          <w:sz w:val="26"/>
          <w:szCs w:val="26"/>
          <w:lang w:val="en-US" w:eastAsia="en-US"/>
        </w:rPr>
      </w:pP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Before visiting Westminster Abbey, we had visited the Imperial War Museum: it was very well organized and interesting. Even if the theme of the museum is the War, the purpose</w:t>
      </w:r>
      <w:r w:rsidRPr="00D139C9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is to condemn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the War and make</w:t>
      </w:r>
      <w:r w:rsidRPr="00D139C9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people to 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a reflection</w:t>
      </w:r>
      <w:r w:rsidRPr="00D139C9"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 xml:space="preserve"> thought of peace</w:t>
      </w:r>
      <w:r>
        <w:rPr>
          <w:rFonts w:asciiTheme="minorHAnsi" w:eastAsiaTheme="minorHAnsi" w:hAnsiTheme="minorHAnsi" w:cstheme="minorBidi"/>
          <w:sz w:val="26"/>
          <w:szCs w:val="26"/>
          <w:lang w:val="en-US" w:eastAsia="en-US"/>
        </w:rPr>
        <w:t>.</w:t>
      </w:r>
    </w:p>
    <w:p w:rsidR="0044663A" w:rsidRPr="00D139C9" w:rsidRDefault="0044663A" w:rsidP="00BA06D7">
      <w:pPr>
        <w:pStyle w:val="PreformattatoHTML"/>
        <w:jc w:val="both"/>
        <w:rPr>
          <w:rFonts w:asciiTheme="minorHAnsi" w:eastAsiaTheme="minorHAnsi" w:hAnsiTheme="minorHAnsi" w:cstheme="minorBidi"/>
          <w:sz w:val="26"/>
          <w:szCs w:val="26"/>
          <w:lang w:val="en-US" w:eastAsia="en-US"/>
        </w:rPr>
      </w:pPr>
    </w:p>
    <w:p w:rsidR="001B00FA" w:rsidRPr="00717B36" w:rsidRDefault="00717B36" w:rsidP="001B00FA">
      <w:pPr>
        <w:pStyle w:val="PreformattatoHTML"/>
        <w:rPr>
          <w:rFonts w:asciiTheme="minorHAnsi" w:eastAsiaTheme="minorHAnsi" w:hAnsiTheme="minorHAnsi" w:cstheme="minorBidi"/>
          <w:sz w:val="26"/>
          <w:szCs w:val="26"/>
          <w:lang w:val="en-US" w:eastAsia="en-US"/>
        </w:rPr>
      </w:pPr>
      <w:r>
        <w:rPr>
          <w:rFonts w:asciiTheme="minorHAnsi" w:eastAsiaTheme="minorHAnsi" w:hAnsiTheme="minorHAnsi" w:cstheme="minorBidi"/>
          <w:noProof/>
          <w:sz w:val="26"/>
          <w:szCs w:val="26"/>
        </w:rPr>
        <w:drawing>
          <wp:inline distT="0" distB="0" distL="0" distR="0">
            <wp:extent cx="4293504" cy="2415520"/>
            <wp:effectExtent l="5715" t="0" r="0" b="0"/>
            <wp:docPr id="6" name="Immagine 6" descr="C:\Documents and Settings\internet\Impostazioni locali\Temp\20170226_13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internet\Impostazioni locali\Temp\20170226_13173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17972" cy="242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FA" w:rsidRPr="001B00FA" w:rsidRDefault="001B00FA" w:rsidP="001B00FA">
      <w:pPr>
        <w:pStyle w:val="PreformattatoHTML"/>
        <w:rPr>
          <w:lang w:val="en-US"/>
        </w:rPr>
      </w:pPr>
    </w:p>
    <w:p w:rsidR="00C51B73" w:rsidRPr="0044663A" w:rsidRDefault="00717B36" w:rsidP="009557F9">
      <w:pPr>
        <w:jc w:val="both"/>
        <w:rPr>
          <w:sz w:val="26"/>
          <w:szCs w:val="26"/>
          <w:lang w:val="en-US"/>
        </w:rPr>
      </w:pPr>
      <w:r w:rsidRPr="0044663A">
        <w:rPr>
          <w:sz w:val="26"/>
          <w:szCs w:val="26"/>
          <w:lang w:val="en-US"/>
        </w:rPr>
        <w:t xml:space="preserve">Besides, we </w:t>
      </w:r>
      <w:r w:rsidR="00AD3512" w:rsidRPr="0044663A">
        <w:rPr>
          <w:sz w:val="26"/>
          <w:szCs w:val="26"/>
          <w:lang w:val="en-US"/>
        </w:rPr>
        <w:t>also visited</w:t>
      </w:r>
      <w:r w:rsidRPr="0044663A">
        <w:rPr>
          <w:sz w:val="26"/>
          <w:szCs w:val="26"/>
          <w:lang w:val="en-US"/>
        </w:rPr>
        <w:t xml:space="preserve"> the Cenotaph, at White</w:t>
      </w:r>
      <w:r w:rsidR="00416827">
        <w:rPr>
          <w:sz w:val="26"/>
          <w:szCs w:val="26"/>
          <w:lang w:val="en-US"/>
        </w:rPr>
        <w:t>h</w:t>
      </w:r>
      <w:r w:rsidRPr="0044663A">
        <w:rPr>
          <w:sz w:val="26"/>
          <w:szCs w:val="26"/>
          <w:lang w:val="en-US"/>
        </w:rPr>
        <w:t>all.</w:t>
      </w:r>
      <w:r w:rsidR="00D3324D" w:rsidRPr="0044663A">
        <w:rPr>
          <w:sz w:val="26"/>
          <w:szCs w:val="26"/>
          <w:lang w:val="en-US"/>
        </w:rPr>
        <w:t xml:space="preserve"> The</w:t>
      </w:r>
      <w:r w:rsidR="00001DE8" w:rsidRPr="0044663A">
        <w:rPr>
          <w:sz w:val="26"/>
          <w:szCs w:val="26"/>
          <w:lang w:val="en-US"/>
        </w:rPr>
        <w:t xml:space="preserve"> Cenotaph is an empty tomb that </w:t>
      </w:r>
      <w:r w:rsidR="00D3324D" w:rsidRPr="0044663A">
        <w:rPr>
          <w:sz w:val="26"/>
          <w:szCs w:val="26"/>
          <w:lang w:val="en-US"/>
        </w:rPr>
        <w:t>commemorate</w:t>
      </w:r>
      <w:r w:rsidR="00AD3512" w:rsidRPr="0044663A">
        <w:rPr>
          <w:sz w:val="26"/>
          <w:szCs w:val="26"/>
          <w:lang w:val="en-US"/>
        </w:rPr>
        <w:t>s</w:t>
      </w:r>
      <w:r w:rsidR="00001DE8" w:rsidRPr="0044663A">
        <w:rPr>
          <w:sz w:val="26"/>
          <w:szCs w:val="26"/>
          <w:lang w:val="en-US"/>
        </w:rPr>
        <w:t xml:space="preserve"> all the dead of the first World War</w:t>
      </w:r>
      <w:r w:rsidR="00D3324D" w:rsidRPr="0044663A">
        <w:rPr>
          <w:sz w:val="26"/>
          <w:szCs w:val="26"/>
          <w:lang w:val="en-US"/>
        </w:rPr>
        <w:t>.</w:t>
      </w:r>
      <w:bookmarkStart w:id="0" w:name="_GoBack"/>
      <w:bookmarkEnd w:id="0"/>
    </w:p>
    <w:p w:rsidR="00BA06D7" w:rsidRPr="0044663A" w:rsidRDefault="00001DE8" w:rsidP="009557F9">
      <w:pPr>
        <w:jc w:val="both"/>
        <w:rPr>
          <w:sz w:val="26"/>
          <w:szCs w:val="26"/>
          <w:lang w:val="en-US"/>
        </w:rPr>
      </w:pPr>
      <w:r w:rsidRPr="0044663A">
        <w:rPr>
          <w:sz w:val="26"/>
          <w:szCs w:val="26"/>
          <w:lang w:val="en-US"/>
        </w:rPr>
        <w:t xml:space="preserve">An architect, </w:t>
      </w:r>
      <w:r w:rsidR="00BA06D7" w:rsidRPr="0044663A">
        <w:rPr>
          <w:sz w:val="26"/>
          <w:szCs w:val="26"/>
          <w:lang w:val="en-US"/>
        </w:rPr>
        <w:t>Edwin Lutyens was committed to produce a design for a temporary structure: taking inspiration from the Greeks and the Egyptians, he put forward the idea of an empty tomb awaiting the return of a missing soldier to commemorate all the British war dead : it went under the name of ‘Cenotaph’ –from Greek ‘empty tomb’–.</w:t>
      </w:r>
    </w:p>
    <w:p w:rsidR="00BA06D7" w:rsidRPr="0044663A" w:rsidRDefault="00BA06D7" w:rsidP="009557F9">
      <w:pPr>
        <w:jc w:val="both"/>
        <w:rPr>
          <w:sz w:val="26"/>
          <w:szCs w:val="26"/>
          <w:lang w:val="en-US"/>
        </w:rPr>
      </w:pPr>
      <w:r w:rsidRPr="0044663A">
        <w:rPr>
          <w:sz w:val="26"/>
          <w:szCs w:val="26"/>
          <w:lang w:val="en-US"/>
        </w:rPr>
        <w:t>It took Lutyens almost two weeks to build the structure whi</w:t>
      </w:r>
      <w:r w:rsidR="0044663A">
        <w:rPr>
          <w:sz w:val="26"/>
          <w:szCs w:val="26"/>
          <w:lang w:val="en-US"/>
        </w:rPr>
        <w:t>ch, set in Whitehall- in London</w:t>
      </w:r>
      <w:r w:rsidRPr="0044663A">
        <w:rPr>
          <w:sz w:val="26"/>
          <w:szCs w:val="26"/>
          <w:lang w:val="en-US"/>
        </w:rPr>
        <w:t xml:space="preserve">, seemed to be a theatrical set by wood and plaster. </w:t>
      </w:r>
    </w:p>
    <w:p w:rsidR="0044663A" w:rsidRPr="0044663A" w:rsidRDefault="00BA06D7" w:rsidP="009557F9">
      <w:pPr>
        <w:jc w:val="both"/>
        <w:rPr>
          <w:sz w:val="26"/>
          <w:szCs w:val="26"/>
          <w:lang w:val="en-US"/>
        </w:rPr>
      </w:pPr>
      <w:r w:rsidRPr="0044663A">
        <w:rPr>
          <w:sz w:val="26"/>
          <w:szCs w:val="26"/>
          <w:lang w:val="en-US"/>
        </w:rPr>
        <w:t xml:space="preserve">But nonetheless Lutyens’ design was simple, elegant and neutral and the chosen inscription “THE GLORIOUS DEAD” was free from any national, imperial and warlike connotations: it was a commemoration of a fallen who could represent any race or creed of the world. </w:t>
      </w:r>
    </w:p>
    <w:p w:rsidR="00BA06D7" w:rsidRPr="0044663A" w:rsidRDefault="00BA06D7" w:rsidP="009557F9">
      <w:pPr>
        <w:jc w:val="both"/>
        <w:rPr>
          <w:sz w:val="26"/>
          <w:szCs w:val="26"/>
          <w:lang w:val="en-US"/>
        </w:rPr>
      </w:pPr>
      <w:r w:rsidRPr="0044663A">
        <w:rPr>
          <w:sz w:val="26"/>
          <w:szCs w:val="26"/>
          <w:lang w:val="en-US"/>
        </w:rPr>
        <w:lastRenderedPageBreak/>
        <w:t>That’s why the Cenotaph became highly popular: thousands of people laid bouquets, wreaths and flowers on it, making crowds even bigger and after that other parades were organized, including the use of bonfires and fireworks.</w:t>
      </w:r>
    </w:p>
    <w:p w:rsidR="00BA06D7" w:rsidRPr="0044663A" w:rsidRDefault="00BA06D7" w:rsidP="009557F9">
      <w:pPr>
        <w:jc w:val="both"/>
        <w:rPr>
          <w:sz w:val="26"/>
          <w:szCs w:val="26"/>
          <w:lang w:val="en-US"/>
        </w:rPr>
      </w:pPr>
      <w:r w:rsidRPr="0044663A">
        <w:rPr>
          <w:sz w:val="26"/>
          <w:szCs w:val="26"/>
          <w:lang w:val="en-US"/>
        </w:rPr>
        <w:t>Later, the Cabinet decided to place a permanent Cenotaph on the same site because such memories and a mass feeling of the population could not be uprooted. Lloyd George was indeed determined to give to the population patriotic, unifying symbols and rituals, making people feel citizens of a ‘whole community’.</w:t>
      </w:r>
    </w:p>
    <w:p w:rsidR="00BA06D7" w:rsidRPr="0044663A" w:rsidRDefault="00BA06D7" w:rsidP="009557F9">
      <w:pPr>
        <w:jc w:val="both"/>
        <w:rPr>
          <w:sz w:val="26"/>
          <w:szCs w:val="26"/>
          <w:lang w:val="en-US"/>
        </w:rPr>
      </w:pPr>
      <w:r w:rsidRPr="0044663A">
        <w:rPr>
          <w:sz w:val="26"/>
          <w:szCs w:val="26"/>
          <w:lang w:val="en-US"/>
        </w:rPr>
        <w:t xml:space="preserve">Lutyens’ first fragile structure was demolished but he had already been commissioned to produce the permanent memorial whose design remained unaltered from the previous. </w:t>
      </w:r>
    </w:p>
    <w:p w:rsidR="00AD3512" w:rsidRPr="0044663A" w:rsidRDefault="00AD3512" w:rsidP="009557F9">
      <w:pPr>
        <w:pStyle w:val="Nessunaspaziatura"/>
        <w:jc w:val="both"/>
        <w:rPr>
          <w:sz w:val="26"/>
          <w:szCs w:val="26"/>
          <w:lang w:val="en-US"/>
        </w:rPr>
      </w:pPr>
    </w:p>
    <w:p w:rsidR="00C51B73" w:rsidRPr="005601C9" w:rsidRDefault="00C51B73" w:rsidP="009557F9">
      <w:pPr>
        <w:pStyle w:val="PreformattatoHTML"/>
        <w:jc w:val="both"/>
        <w:rPr>
          <w:rFonts w:asciiTheme="minorHAnsi" w:eastAsiaTheme="minorHAnsi" w:hAnsiTheme="minorHAnsi" w:cstheme="minorBidi"/>
          <w:sz w:val="26"/>
          <w:szCs w:val="26"/>
          <w:lang w:val="en-US" w:eastAsia="en-US"/>
        </w:rPr>
      </w:pPr>
    </w:p>
    <w:p w:rsidR="00C51B73" w:rsidRPr="005601C9" w:rsidRDefault="00C51B73" w:rsidP="009557F9">
      <w:pPr>
        <w:pStyle w:val="PreformattatoHTML"/>
        <w:jc w:val="both"/>
        <w:rPr>
          <w:rFonts w:asciiTheme="minorHAnsi" w:eastAsiaTheme="minorHAnsi" w:hAnsiTheme="minorHAnsi" w:cstheme="minorBidi"/>
          <w:sz w:val="26"/>
          <w:szCs w:val="26"/>
          <w:lang w:val="en-US" w:eastAsia="en-US"/>
        </w:rPr>
      </w:pPr>
    </w:p>
    <w:sectPr w:rsidR="00C51B73" w:rsidRPr="005601C9" w:rsidSect="002C1C97">
      <w:headerReference w:type="default" r:id="rId24"/>
      <w:footerReference w:type="default" r:id="rId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C7" w:rsidRDefault="007E70C7" w:rsidP="00C7514D">
      <w:pPr>
        <w:spacing w:after="0" w:line="240" w:lineRule="auto"/>
      </w:pPr>
      <w:r>
        <w:separator/>
      </w:r>
    </w:p>
  </w:endnote>
  <w:endnote w:type="continuationSeparator" w:id="0">
    <w:p w:rsidR="007E70C7" w:rsidRDefault="007E70C7" w:rsidP="00C7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06"/>
      <w:gridCol w:w="248"/>
    </w:tblGrid>
    <w:tr w:rsidR="00C7514D" w:rsidTr="00C7514D">
      <w:tc>
        <w:tcPr>
          <w:tcW w:w="9606" w:type="dxa"/>
        </w:tcPr>
        <w:p w:rsidR="00C7514D" w:rsidRDefault="002C1C97">
          <w:pPr>
            <w:pStyle w:val="Pidipagina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rPr>
              <w:szCs w:val="21"/>
            </w:rPr>
            <w:fldChar w:fldCharType="begin"/>
          </w:r>
          <w:r w:rsidR="00C7514D">
            <w:instrText>PAGE   \* MERGEFORMAT</w:instrText>
          </w:r>
          <w:r>
            <w:rPr>
              <w:szCs w:val="21"/>
            </w:rPr>
            <w:fldChar w:fldCharType="separate"/>
          </w:r>
          <w:r w:rsidR="00416827" w:rsidRPr="00416827">
            <w:rPr>
              <w:b/>
              <w:bCs/>
              <w:noProof/>
              <w:color w:val="4F81BD" w:themeColor="accent1"/>
              <w:sz w:val="32"/>
              <w:szCs w:val="32"/>
            </w:rPr>
            <w:t>6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248" w:type="dxa"/>
        </w:tcPr>
        <w:p w:rsidR="00C7514D" w:rsidRDefault="00C7514D">
          <w:pPr>
            <w:pStyle w:val="Pidipagina"/>
          </w:pPr>
        </w:p>
      </w:tc>
    </w:tr>
  </w:tbl>
  <w:p w:rsidR="00C7514D" w:rsidRDefault="00C7514D" w:rsidP="00C7514D">
    <w:pPr>
      <w:pStyle w:val="Standard"/>
      <w:tabs>
        <w:tab w:val="left" w:pos="7740"/>
      </w:tabs>
      <w:suppressAutoHyphens w:val="0"/>
      <w:spacing w:after="0" w:line="240" w:lineRule="auto"/>
      <w:jc w:val="center"/>
      <w:textAlignment w:val="auto"/>
    </w:pPr>
    <w:r>
      <w:rPr>
        <w:rFonts w:eastAsia="Times New Roman" w:cs="Times New Roman"/>
        <w:kern w:val="0"/>
        <w:sz w:val="20"/>
        <w:szCs w:val="20"/>
      </w:rPr>
      <w:t>I.S.I.S. “BASSA FRIULANA” - Polo liceale “A. Einstein” – Cervignano del Friuli</w:t>
    </w:r>
  </w:p>
  <w:p w:rsidR="00C7514D" w:rsidRDefault="00C7514D" w:rsidP="00C7514D">
    <w:pPr>
      <w:pStyle w:val="Standard"/>
      <w:tabs>
        <w:tab w:val="center" w:pos="4819"/>
        <w:tab w:val="right" w:pos="9638"/>
      </w:tabs>
      <w:suppressAutoHyphens w:val="0"/>
      <w:spacing w:after="0" w:line="240" w:lineRule="auto"/>
      <w:jc w:val="center"/>
      <w:textAlignment w:val="auto"/>
    </w:pPr>
    <w:r>
      <w:rPr>
        <w:rFonts w:eastAsia="Times New Roman" w:cs="Times New Roman"/>
        <w:kern w:val="0"/>
        <w:sz w:val="20"/>
        <w:szCs w:val="20"/>
      </w:rPr>
      <w:t>ANNO SCOLASTICO 2016/2017</w:t>
    </w:r>
  </w:p>
  <w:p w:rsidR="00C7514D" w:rsidRDefault="00C7514D" w:rsidP="00C7514D">
    <w:pPr>
      <w:pStyle w:val="Standard"/>
      <w:tabs>
        <w:tab w:val="center" w:pos="4819"/>
        <w:tab w:val="right" w:pos="9638"/>
      </w:tabs>
      <w:suppressAutoHyphens w:val="0"/>
      <w:spacing w:after="0" w:line="240" w:lineRule="auto"/>
      <w:jc w:val="center"/>
      <w:textAlignment w:val="auto"/>
    </w:pPr>
    <w:r>
      <w:rPr>
        <w:rFonts w:eastAsia="Times New Roman" w:cs="Times New Roman"/>
        <w:kern w:val="0"/>
        <w:sz w:val="20"/>
        <w:szCs w:val="20"/>
      </w:rPr>
      <w:t>Cl. 4^ASA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C7" w:rsidRDefault="007E70C7" w:rsidP="00C7514D">
      <w:pPr>
        <w:spacing w:after="0" w:line="240" w:lineRule="auto"/>
      </w:pPr>
      <w:r>
        <w:separator/>
      </w:r>
    </w:p>
  </w:footnote>
  <w:footnote w:type="continuationSeparator" w:id="0">
    <w:p w:rsidR="007E70C7" w:rsidRDefault="007E70C7" w:rsidP="00C7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4D" w:rsidRDefault="00C7514D" w:rsidP="00C7514D">
    <w:pPr>
      <w:pStyle w:val="Intestazione"/>
    </w:pPr>
    <w:r>
      <w:t>Dibarbora Mattia</w:t>
    </w:r>
    <w:r>
      <w:ptab w:relativeTo="margin" w:alignment="center" w:leader="none"/>
    </w:r>
    <w:r>
      <w:t>cl. 4 ASA</w:t>
    </w:r>
    <w:r>
      <w:ptab w:relativeTo="margin" w:alignment="right" w:leader="none"/>
    </w:r>
    <w:r>
      <w:t>7-02-2017</w:t>
    </w:r>
  </w:p>
  <w:p w:rsidR="00C7514D" w:rsidRDefault="00C7514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4D"/>
    <w:rsid w:val="00001DE8"/>
    <w:rsid w:val="000F1268"/>
    <w:rsid w:val="0011729B"/>
    <w:rsid w:val="001B00FA"/>
    <w:rsid w:val="001B608C"/>
    <w:rsid w:val="00257858"/>
    <w:rsid w:val="00264E8F"/>
    <w:rsid w:val="002C1C97"/>
    <w:rsid w:val="002C5197"/>
    <w:rsid w:val="002D2FCF"/>
    <w:rsid w:val="00367E39"/>
    <w:rsid w:val="00416827"/>
    <w:rsid w:val="0044663A"/>
    <w:rsid w:val="00477D3F"/>
    <w:rsid w:val="004977F6"/>
    <w:rsid w:val="004D6C92"/>
    <w:rsid w:val="00525024"/>
    <w:rsid w:val="00554979"/>
    <w:rsid w:val="005601C9"/>
    <w:rsid w:val="005A7ECF"/>
    <w:rsid w:val="005C7192"/>
    <w:rsid w:val="005F07C6"/>
    <w:rsid w:val="00625953"/>
    <w:rsid w:val="0068784A"/>
    <w:rsid w:val="006C5E06"/>
    <w:rsid w:val="00700F85"/>
    <w:rsid w:val="00717B36"/>
    <w:rsid w:val="00725F67"/>
    <w:rsid w:val="00747B2D"/>
    <w:rsid w:val="00773581"/>
    <w:rsid w:val="007A0AF3"/>
    <w:rsid w:val="007E0B7C"/>
    <w:rsid w:val="007E70C7"/>
    <w:rsid w:val="00833140"/>
    <w:rsid w:val="009557F9"/>
    <w:rsid w:val="009734C4"/>
    <w:rsid w:val="009C3357"/>
    <w:rsid w:val="009F55A5"/>
    <w:rsid w:val="00A10EE6"/>
    <w:rsid w:val="00A867F7"/>
    <w:rsid w:val="00AD3512"/>
    <w:rsid w:val="00B14FDF"/>
    <w:rsid w:val="00BA06D7"/>
    <w:rsid w:val="00BF4696"/>
    <w:rsid w:val="00C51B73"/>
    <w:rsid w:val="00C7514D"/>
    <w:rsid w:val="00CE5071"/>
    <w:rsid w:val="00D139C9"/>
    <w:rsid w:val="00D27607"/>
    <w:rsid w:val="00D3324D"/>
    <w:rsid w:val="00DE626A"/>
    <w:rsid w:val="00E90C6C"/>
    <w:rsid w:val="00F137D7"/>
    <w:rsid w:val="00F1589F"/>
    <w:rsid w:val="00F562BC"/>
    <w:rsid w:val="00F67E0A"/>
    <w:rsid w:val="00FD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F158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5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14D"/>
  </w:style>
  <w:style w:type="paragraph" w:styleId="Pidipagina">
    <w:name w:val="footer"/>
    <w:basedOn w:val="Normale"/>
    <w:link w:val="PidipaginaCarattere"/>
    <w:uiPriority w:val="99"/>
    <w:unhideWhenUsed/>
    <w:rsid w:val="00C75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14D"/>
  </w:style>
  <w:style w:type="paragraph" w:customStyle="1" w:styleId="Standard">
    <w:name w:val="Standard"/>
    <w:rsid w:val="00C7514D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it-IT"/>
    </w:rPr>
  </w:style>
  <w:style w:type="paragraph" w:styleId="Nessunaspaziatura">
    <w:name w:val="No Spacing"/>
    <w:uiPriority w:val="1"/>
    <w:qFormat/>
    <w:rsid w:val="00C7514D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607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47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47B2D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47B2D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1589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F1589F"/>
  </w:style>
  <w:style w:type="character" w:customStyle="1" w:styleId="tw-bilingual-translation">
    <w:name w:val="tw-bilingual-translation"/>
    <w:basedOn w:val="Carpredefinitoparagrafo"/>
    <w:rsid w:val="00D13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F158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5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14D"/>
  </w:style>
  <w:style w:type="paragraph" w:styleId="Pidipagina">
    <w:name w:val="footer"/>
    <w:basedOn w:val="Normale"/>
    <w:link w:val="PidipaginaCarattere"/>
    <w:uiPriority w:val="99"/>
    <w:unhideWhenUsed/>
    <w:rsid w:val="00C75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14D"/>
  </w:style>
  <w:style w:type="paragraph" w:customStyle="1" w:styleId="Standard">
    <w:name w:val="Standard"/>
    <w:rsid w:val="00C7514D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it-IT"/>
    </w:rPr>
  </w:style>
  <w:style w:type="paragraph" w:styleId="Nessunaspaziatura">
    <w:name w:val="No Spacing"/>
    <w:uiPriority w:val="1"/>
    <w:qFormat/>
    <w:rsid w:val="00C7514D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607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47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47B2D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47B2D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1589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F1589F"/>
  </w:style>
  <w:style w:type="character" w:customStyle="1" w:styleId="tw-bilingual-translation">
    <w:name w:val="tw-bilingual-translation"/>
    <w:basedOn w:val="Carpredefinitoparagrafo"/>
    <w:rsid w:val="00D13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n.wikipedia.org/wiki/South_Kensington" TargetMode="External"/><Relationship Id="rId18" Type="http://schemas.openxmlformats.org/officeDocument/2006/relationships/hyperlink" Target="https://en.wikipedia.org/wiki/Dean_of_Westminste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image" Target="media/image1.jpeg"/><Relationship Id="rId12" Type="http://schemas.openxmlformats.org/officeDocument/2006/relationships/hyperlink" Target="https://en.wikipedia.org/wiki/Onslow_Square" TargetMode="External"/><Relationship Id="rId17" Type="http://schemas.openxmlformats.org/officeDocument/2006/relationships/hyperlink" Target="https://en.wikipedia.org/wiki/King%27s_College,_Cambridge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en.wikipedia.org/wiki/Eton_College" TargetMode="External"/><Relationship Id="rId20" Type="http://schemas.openxmlformats.org/officeDocument/2006/relationships/hyperlink" Target="https://en.wikipedia.org/wiki/The_Unknown_Warrior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Dean_of_Westminster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Bishop_of_Liverpool" TargetMode="External"/><Relationship Id="rId23" Type="http://schemas.openxmlformats.org/officeDocument/2006/relationships/image" Target="media/image5.jpeg"/><Relationship Id="rId10" Type="http://schemas.openxmlformats.org/officeDocument/2006/relationships/hyperlink" Target="https://en.wikipedia.org/wiki/Bishop_of_Winchester" TargetMode="External"/><Relationship Id="rId19" Type="http://schemas.openxmlformats.org/officeDocument/2006/relationships/hyperlink" Target="https://en.wikipedia.org/wiki/Westminster_Abb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Bishop_of_Exeter" TargetMode="External"/><Relationship Id="rId14" Type="http://schemas.openxmlformats.org/officeDocument/2006/relationships/hyperlink" Target="https://en.wikipedia.org/wiki/John_Charles_Ryle" TargetMode="External"/><Relationship Id="rId22" Type="http://schemas.openxmlformats.org/officeDocument/2006/relationships/image" Target="media/image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13</cp:revision>
  <dcterms:created xsi:type="dcterms:W3CDTF">2017-03-12T00:36:00Z</dcterms:created>
  <dcterms:modified xsi:type="dcterms:W3CDTF">2017-03-12T18:25:00Z</dcterms:modified>
</cp:coreProperties>
</file>