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bookmarkStart w:id="0" w:name="_GoBack"/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The Chief Features of the Industrial Revolution</w:t>
      </w:r>
    </w:p>
    <w:p w:rsidR="00DF4D3B" w:rsidRPr="0050212F" w:rsidRDefault="00DF4D3B" w:rsidP="00502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bookmarkEnd w:id="0"/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451084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(par. 1) The Industrial Revolution </w:t>
      </w:r>
      <w:r w:rsidR="00451084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</w:t>
      </w:r>
    </w:p>
    <w:p w:rsidR="00DF4D3B" w:rsidRPr="00DF4D3B" w:rsidRDefault="00451084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…..</w:t>
      </w:r>
      <w:r w:rsidRPr="00451084">
        <w:rPr>
          <w:lang w:val="en-US"/>
        </w:rPr>
        <w:t xml:space="preserve"> </w:t>
      </w:r>
      <w:r w:rsidRPr="00451084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>substitution of competition for the mediaeval regulations which had previously controlled the production and distribution of wealth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…….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451084" w:rsidRDefault="00DF4D3B" w:rsidP="00DF4D3B">
      <w:pPr>
        <w:spacing w:after="0" w:line="240" w:lineRule="auto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</w:t>
      </w:r>
      <w:r w:rsidR="00451084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 </w:t>
      </w:r>
      <w:r w:rsidR="00451084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>Socialism</w:t>
      </w:r>
    </w:p>
    <w:p w:rsidR="00451084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</w:p>
    <w:p w:rsidR="00DF4D3B" w:rsidRPr="00451084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....</w:t>
      </w:r>
      <w:r w:rsidR="00451084" w:rsidRPr="00451084">
        <w:rPr>
          <w:lang w:val="en-US"/>
        </w:rPr>
        <w:t xml:space="preserve"> </w:t>
      </w:r>
      <w:r w:rsidR="00451084">
        <w:rPr>
          <w:color w:val="548DD4" w:themeColor="text2" w:themeTint="99"/>
          <w:lang w:val="en-US"/>
        </w:rPr>
        <w:t>T</w:t>
      </w:r>
      <w:r w:rsidR="00451084" w:rsidRPr="00451084">
        <w:rPr>
          <w:color w:val="548DD4" w:themeColor="text2" w:themeTint="99"/>
          <w:lang w:val="en-US"/>
        </w:rPr>
        <w:t>here were</w:t>
      </w:r>
      <w:r w:rsidR="00451084">
        <w:rPr>
          <w:lang w:val="en-US"/>
        </w:rPr>
        <w:t xml:space="preserve"> </w:t>
      </w:r>
      <w:r w:rsidR="00451084" w:rsidRPr="00451084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>four chief landmarks</w:t>
      </w:r>
      <w:r w:rsidR="00451084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>: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.............................................................. </w:t>
      </w:r>
    </w:p>
    <w:p w:rsidR="00DF4D3B" w:rsidRPr="00451084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DF4D3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451084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AC04CD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 w:rsidR="00451084" w:rsidRPr="00451084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Adam Smith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451084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AC04CD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r w:rsidR="00451084" w:rsidRPr="00451084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Malthus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451084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AC04CD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 w:rsidR="00451084" w:rsidRPr="00451084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Ricardo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           </w:t>
            </w:r>
          </w:p>
        </w:tc>
      </w:tr>
    </w:tbl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451084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451084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451084" w:rsidRPr="00451084">
              <w:rPr>
                <w:lang w:val="en-US"/>
              </w:rPr>
              <w:t xml:space="preserve"> </w:t>
            </w:r>
            <w:r w:rsidR="00451084" w:rsidRPr="00451084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rapidity which marks the growth of population</w:t>
            </w:r>
          </w:p>
        </w:tc>
      </w:tr>
      <w:tr w:rsidR="00DF4D3B" w:rsidRPr="00451084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451084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451084" w:rsidRPr="0045108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451084" w:rsidRPr="00451084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relative and positive decline in the agricultural population</w:t>
            </w:r>
          </w:p>
        </w:tc>
      </w:tr>
    </w:tbl>
    <w:p w:rsidR="00DF4D3B" w:rsidRPr="00451084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451084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</w:p>
    <w:p w:rsidR="009C7DDC" w:rsidRDefault="00DF4D3B" w:rsidP="00DF4D3B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................</w:t>
      </w:r>
      <w:r w:rsidR="009C7DDC" w:rsidRPr="009C7DDC">
        <w:rPr>
          <w:lang w:val="en-US"/>
        </w:rPr>
        <w:t xml:space="preserve"> </w:t>
      </w:r>
      <w:r w:rsidR="009C7DDC" w:rsidRPr="009C7DDC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>destruction of the common-field system of cultivation</w:t>
      </w:r>
      <w:r w:rsidR="009C7DDC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 xml:space="preserve"> </w:t>
      </w:r>
    </w:p>
    <w:p w:rsidR="00DF4D3B" w:rsidRPr="00DF4D3B" w:rsidRDefault="009C7DDC" w:rsidP="009C7DDC">
      <w:pPr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 xml:space="preserve">                </w:t>
      </w:r>
      <w:r w:rsidR="00DF4D3B"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 </w:t>
      </w:r>
      <w:r w:rsidR="00DF4D3B"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.......</w:t>
      </w:r>
      <w:r w:rsidRPr="009C7DDC">
        <w:rPr>
          <w:lang w:val="en-US"/>
        </w:rPr>
        <w:t xml:space="preserve"> </w:t>
      </w:r>
      <w:r w:rsidRPr="009C7DDC">
        <w:rPr>
          <w:color w:val="548DD4" w:themeColor="text2" w:themeTint="99"/>
          <w:lang w:val="en-US"/>
        </w:rPr>
        <w:t>the enclosure</w:t>
      </w:r>
    </w:p>
    <w:p w:rsidR="00DF4D3B" w:rsidRPr="00DF4D3B" w:rsidRDefault="00DF4D3B" w:rsidP="009C7DDC">
      <w:pPr>
        <w:tabs>
          <w:tab w:val="left" w:pos="5205"/>
        </w:tabs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..................</w:t>
      </w:r>
      <w:r w:rsidR="009C7DDC" w:rsidRPr="009C7DDC">
        <w:rPr>
          <w:lang w:val="en-US"/>
        </w:rPr>
        <w:t xml:space="preserve"> </w:t>
      </w:r>
      <w:r w:rsidR="009C7DDC" w:rsidRPr="009C7DDC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>consolidation of small farms into large</w:t>
      </w: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</w:p>
    <w:p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 — more scientific approach:</w:t>
      </w:r>
    </w:p>
    <w:p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DF4D3B" w:rsidRPr="009C7DDC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C7DDC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it-IT"/>
              </w:rPr>
            </w:pPr>
            <w:r w:rsidRPr="009C7DDC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9C7DDC" w:rsidRPr="009C7DDC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extension of arable cultivation and the tillage of inferior soils</w:t>
            </w:r>
          </w:p>
        </w:tc>
      </w:tr>
      <w:tr w:rsidR="00DF4D3B" w:rsidRPr="009C7DDC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C7DDC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it-IT"/>
              </w:rPr>
            </w:pPr>
            <w:r w:rsidRPr="009C7DDC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9C7DDC" w:rsidRPr="009C7DDC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rotation of crops</w:t>
            </w:r>
            <w:r w:rsidR="009C7DDC" w:rsidRPr="009C7DDC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ab/>
            </w:r>
          </w:p>
        </w:tc>
      </w:tr>
      <w:tr w:rsidR="00DF4D3B" w:rsidRPr="009C7DDC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C7DDC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it-IT"/>
              </w:rPr>
            </w:pPr>
            <w:r w:rsidRPr="009C7DDC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9C7DDC" w:rsidRPr="009C7DDC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steam-plough was invented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agricultural societies</w:t>
            </w:r>
          </w:p>
        </w:tc>
      </w:tr>
    </w:tbl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mechanical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DF4D3B" w:rsidRPr="00DF4D3B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728E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6728ED"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the spinning-jenny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728E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6728ED"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the water-frame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728E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6728ED"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Crompton's mule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728E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6728ED"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the self-acting mule</w:t>
            </w:r>
          </w:p>
        </w:tc>
      </w:tr>
    </w:tbl>
    <w:p w:rsidR="006728ED" w:rsidRDefault="006728ED" w:rsidP="00DF4D3B">
      <w:pPr>
        <w:spacing w:before="676" w:after="0" w:line="240" w:lineRule="auto"/>
        <w:ind w:left="89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:rsidR="00AC04CD" w:rsidRDefault="00AC04CD" w:rsidP="00DF4D3B">
      <w:pPr>
        <w:spacing w:before="676" w:after="0" w:line="240" w:lineRule="auto"/>
        <w:ind w:left="89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 engine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728E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6728ED"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the power-loom</w:t>
            </w:r>
          </w:p>
        </w:tc>
      </w:tr>
    </w:tbl>
    <w:p w:rsidR="00DF4D3B" w:rsidRPr="00DF4D3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mechanical revolution in iron industry</w:t>
      </w:r>
    </w:p>
    <w:p w:rsidR="00DF4D3B" w:rsidRPr="00DF4D3B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728E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6728ED"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invention of smelting</w:t>
            </w:r>
          </w:p>
        </w:tc>
      </w:tr>
      <w:tr w:rsidR="00DF4D3B" w:rsidRPr="006728ED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728ED" w:rsidRDefault="00DF4D3B" w:rsidP="0067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it-IT"/>
              </w:rPr>
            </w:pPr>
            <w:r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6728ED" w:rsidRPr="006728E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application of the steam-engine to blast furnaces</w:t>
            </w:r>
          </w:p>
        </w:tc>
      </w:tr>
    </w:tbl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improved means of communication</w:t>
      </w:r>
    </w:p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C04C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AC04C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AC04CD" w:rsidRPr="00AC04C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canal system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C04CD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it-IT"/>
              </w:rPr>
            </w:pPr>
            <w:r w:rsidRPr="00AC04C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 </w:t>
            </w:r>
            <w:r w:rsidR="00AC04CD" w:rsidRPr="00AC04C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roads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railroad</w:t>
            </w:r>
          </w:p>
        </w:tc>
      </w:tr>
    </w:tbl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AC04CD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AC04CD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</w:t>
      </w:r>
      <w:r w:rsidR="00AC04CD" w:rsidRPr="00AC04CD">
        <w:rPr>
          <w:lang w:val="en-US"/>
        </w:rPr>
        <w:t xml:space="preserve"> </w:t>
      </w:r>
      <w:r w:rsidR="00AC04CD" w:rsidRPr="00AC04CD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GB" w:eastAsia="it-IT"/>
        </w:rPr>
        <w:t>regular recurrence of periods of over-production and of depression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............................................................................</w:t>
      </w:r>
    </w:p>
    <w:p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substitution of factory system for domestic system.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</w:tblGrid>
      <w:tr w:rsidR="00DF4D3B" w:rsidRPr="00DF4D3B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AC04CD">
              <w:t xml:space="preserve"> </w:t>
            </w:r>
            <w:r w:rsidR="00AC04CD" w:rsidRPr="00AC04C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the rental of land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AC04CD">
              <w:t xml:space="preserve"> </w:t>
            </w:r>
            <w:r w:rsidR="00AC04CD" w:rsidRPr="00AC04C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money invested in improvements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AC04CD">
              <w:t xml:space="preserve"> </w:t>
            </w:r>
            <w:r w:rsidR="00AC04CD" w:rsidRPr="00AC04CD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val="en-GB" w:eastAsia="it-IT"/>
              </w:rPr>
              <w:t>consolidation of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4) high price of corn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 changes in country life:</w:t>
      </w:r>
    </w:p>
    <w:p w:rsidR="00DF4D3B" w:rsidRPr="00DF4D3B" w:rsidRDefault="00DF4D3B" w:rsidP="00FD4430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9) Social changes in manufacturing world:</w:t>
      </w:r>
    </w:p>
    <w:p w:rsidR="00DF4D3B" w:rsidRPr="00DF4D3B" w:rsidRDefault="00DF4D3B" w:rsidP="00DF4D3B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consequences:</w:t>
      </w:r>
    </w:p>
    <w:p w:rsidR="00DF4D3B" w:rsidRPr="00DF4D3B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1) </w:t>
      </w:r>
      <w:r w:rsidR="00AC04CD" w:rsidRPr="00FD4430">
        <w:rPr>
          <w:rFonts w:ascii="Verdana" w:eastAsia="Times New Roman" w:hAnsi="Verdana" w:cs="Times New Roman"/>
          <w:color w:val="4F81BD" w:themeColor="accent1"/>
          <w:sz w:val="20"/>
          <w:szCs w:val="20"/>
          <w:lang w:val="en-GB" w:eastAsia="it-IT"/>
        </w:rPr>
        <w:t xml:space="preserve"> </w:t>
      </w:r>
      <w:r w:rsidR="00FD4430" w:rsidRPr="00FD4430">
        <w:rPr>
          <w:rFonts w:ascii="Verdana" w:eastAsia="Times New Roman" w:hAnsi="Verdana" w:cs="Times New Roman"/>
          <w:color w:val="4F81BD" w:themeColor="accent1"/>
          <w:sz w:val="20"/>
          <w:szCs w:val="20"/>
          <w:lang w:val="en-GB" w:eastAsia="it-IT"/>
        </w:rPr>
        <w:t>farmers shared in the prosperity of the landlords</w:t>
      </w:r>
      <w:r w:rsidR="00FD4430" w:rsidRPr="00FD4430">
        <w:rPr>
          <w:lang w:val="en-US"/>
        </w:rPr>
        <w:t xml:space="preserve">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………………………………………………………………………………………………………………………</w:t>
      </w:r>
    </w:p>
    <w:p w:rsidR="00DF4D3B" w:rsidRPr="00DF4D3B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…………………</w:t>
      </w:r>
      <w:r w:rsidR="00AC04CD" w:rsidRPr="00AC04CD">
        <w:rPr>
          <w:lang w:val="en-US"/>
        </w:rPr>
        <w:t xml:space="preserve"> </w:t>
      </w:r>
      <w:r w:rsidR="00F4708E" w:rsidRPr="00F4708E">
        <w:rPr>
          <w:color w:val="4F81BD" w:themeColor="accent1"/>
          <w:lang w:val="en-US"/>
        </w:rPr>
        <w:t xml:space="preserve">alienation between farmer and labourer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…………………………………………………………………………………………………………………..</w:t>
      </w:r>
    </w:p>
    <w:p w:rsidR="00DF4D3B" w:rsidRPr="00DF4D3B" w:rsidRDefault="00DF4D3B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class conflict.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10) Misery of working people often caused by: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F4708E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50212F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it-IT"/>
              </w:rPr>
            </w:pPr>
            <w:r w:rsidRPr="005021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F4708E" w:rsidRPr="0050212F">
              <w:rPr>
                <w:color w:val="4F81BD" w:themeColor="accent1"/>
                <w:lang w:val="en-US"/>
              </w:rPr>
              <w:t xml:space="preserve"> </w:t>
            </w:r>
            <w:r w:rsidR="00F4708E" w:rsidRPr="0050212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val="en-GB" w:eastAsia="it-IT"/>
              </w:rPr>
              <w:t>high prices</w:t>
            </w:r>
            <w:r w:rsidR="0050212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val="en-GB" w:eastAsia="it-IT"/>
              </w:rPr>
              <w:t xml:space="preserve"> of the war</w:t>
            </w:r>
          </w:p>
        </w:tc>
      </w:tr>
      <w:tr w:rsidR="00DF4D3B" w:rsidRPr="0050212F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50212F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it-IT"/>
              </w:rPr>
            </w:pPr>
            <w:r w:rsidRPr="005021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50212F" w:rsidRPr="0050212F">
              <w:rPr>
                <w:color w:val="4F81BD" w:themeColor="accent1"/>
                <w:lang w:val="en-US"/>
              </w:rPr>
              <w:t xml:space="preserve"> </w:t>
            </w:r>
            <w:r w:rsidR="0050212F" w:rsidRPr="0050212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val="en-GB" w:eastAsia="it-IT"/>
              </w:rPr>
              <w:t>high price of bread before the repeal of the corn-laws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50212F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it-IT"/>
              </w:rPr>
            </w:pPr>
            <w:r w:rsidRPr="005021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50212F" w:rsidRPr="0050212F">
              <w:rPr>
                <w:color w:val="4F81BD" w:themeColor="accent1"/>
              </w:rPr>
              <w:t xml:space="preserve"> </w:t>
            </w:r>
            <w:r w:rsidR="0050212F" w:rsidRPr="0050212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val="en-GB" w:eastAsia="it-IT"/>
              </w:rPr>
              <w:t>fluctuations of trade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 </w:t>
      </w:r>
    </w:p>
    <w:p w:rsidR="00DF4D3B" w:rsidRPr="00DF4D3B" w:rsidRDefault="00DF4D3B" w:rsidP="00DF4D3B">
      <w:pPr>
        <w:spacing w:before="59"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Conclusion:</w:t>
      </w:r>
    </w:p>
    <w:p w:rsidR="00AC4E8B" w:rsidRPr="0050212F" w:rsidRDefault="0050212F">
      <w:pPr>
        <w:rPr>
          <w:color w:val="4F81BD" w:themeColor="accent1"/>
          <w:lang w:val="en-US"/>
        </w:rPr>
      </w:pPr>
      <w:r w:rsidRPr="0050212F">
        <w:rPr>
          <w:color w:val="4F81BD" w:themeColor="accent1"/>
          <w:lang w:val="en-US"/>
        </w:rPr>
        <w:t>The effects of the Industrial Revolution prove that free competition may produce wealth without producing well-being.</w:t>
      </w:r>
    </w:p>
    <w:sectPr w:rsidR="00AC4E8B" w:rsidRPr="0050212F" w:rsidSect="00AC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8D" w:rsidRDefault="004D228D" w:rsidP="00DF4D3B">
      <w:pPr>
        <w:spacing w:after="0" w:line="240" w:lineRule="auto"/>
      </w:pPr>
      <w:r>
        <w:separator/>
      </w:r>
    </w:p>
  </w:endnote>
  <w:endnote w:type="continuationSeparator" w:id="0">
    <w:p w:rsidR="004D228D" w:rsidRDefault="004D228D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3B" w:rsidRDefault="00DF4D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405"/>
      <w:docPartObj>
        <w:docPartGallery w:val="Page Numbers (Bottom of Page)"/>
        <w:docPartUnique/>
      </w:docPartObj>
    </w:sdtPr>
    <w:sdtEndPr/>
    <w:sdtContent>
      <w:p w:rsidR="00DF4D3B" w:rsidRDefault="004D228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D3B" w:rsidRDefault="00DF4D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3B" w:rsidRDefault="00DF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8D" w:rsidRDefault="004D228D" w:rsidP="00DF4D3B">
      <w:pPr>
        <w:spacing w:after="0" w:line="240" w:lineRule="auto"/>
      </w:pPr>
      <w:r>
        <w:separator/>
      </w:r>
    </w:p>
  </w:footnote>
  <w:footnote w:type="continuationSeparator" w:id="0">
    <w:p w:rsidR="004D228D" w:rsidRDefault="004D228D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3B" w:rsidRDefault="00DF4D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3B" w:rsidRDefault="00DF4D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3B" w:rsidRDefault="00DF4D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3B"/>
    <w:rsid w:val="00451084"/>
    <w:rsid w:val="004D228D"/>
    <w:rsid w:val="0050212F"/>
    <w:rsid w:val="006728ED"/>
    <w:rsid w:val="009C7DDC"/>
    <w:rsid w:val="009F089C"/>
    <w:rsid w:val="00A558DE"/>
    <w:rsid w:val="00AC04CD"/>
    <w:rsid w:val="00AC4E8B"/>
    <w:rsid w:val="00DF4D3B"/>
    <w:rsid w:val="00F4708E"/>
    <w:rsid w:val="00FD4430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4020-E008-4998-8220-1AAB3D82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Massimiliano Bodigoi</cp:lastModifiedBy>
  <cp:revision>2</cp:revision>
  <dcterms:created xsi:type="dcterms:W3CDTF">2016-10-25T15:46:00Z</dcterms:created>
  <dcterms:modified xsi:type="dcterms:W3CDTF">2016-10-25T15:46:00Z</dcterms:modified>
</cp:coreProperties>
</file>