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BBB" w:rsidRPr="008D1BBB" w:rsidRDefault="008D1BBB" w:rsidP="006D20CC">
      <w:pPr>
        <w:shd w:val="clear" w:color="auto" w:fill="FFFFFF"/>
        <w:spacing w:after="0" w:line="240" w:lineRule="auto"/>
        <w:jc w:val="both"/>
        <w:rPr>
          <w:rFonts w:ascii="Verdana" w:eastAsia="Times New Roman" w:hAnsi="Verdana" w:cs="Tahoma"/>
          <w:bCs/>
          <w:color w:val="323234"/>
          <w:sz w:val="20"/>
          <w:szCs w:val="20"/>
          <w:lang w:val="en-GB" w:eastAsia="en-GB"/>
        </w:rPr>
      </w:pPr>
      <w:r w:rsidRPr="008D1BBB">
        <w:rPr>
          <w:rFonts w:ascii="Verdana" w:eastAsia="Times New Roman" w:hAnsi="Verdana" w:cs="Tahoma"/>
          <w:bCs/>
          <w:color w:val="323234"/>
          <w:sz w:val="20"/>
          <w:szCs w:val="20"/>
          <w:lang w:val="en-GB" w:eastAsia="en-GB"/>
        </w:rPr>
        <w:t>GVICENZINO - HOMEWORK</w:t>
      </w:r>
    </w:p>
    <w:p w:rsidR="008D1BBB" w:rsidRDefault="008D1BBB" w:rsidP="006D20CC">
      <w:pPr>
        <w:shd w:val="clear" w:color="auto" w:fill="FFFFFF"/>
        <w:spacing w:after="0" w:line="240" w:lineRule="auto"/>
        <w:jc w:val="both"/>
        <w:rPr>
          <w:rFonts w:ascii="Verdana" w:eastAsia="Times New Roman" w:hAnsi="Verdana" w:cs="Tahoma"/>
          <w:b/>
          <w:bCs/>
          <w:color w:val="323234"/>
          <w:sz w:val="20"/>
          <w:szCs w:val="20"/>
          <w:lang w:val="en-GB" w:eastAsia="en-GB"/>
        </w:rPr>
      </w:pPr>
    </w:p>
    <w:p w:rsidR="008D1BBB" w:rsidRDefault="008D1BBB" w:rsidP="006D20CC">
      <w:pPr>
        <w:shd w:val="clear" w:color="auto" w:fill="FFFFFF"/>
        <w:spacing w:after="0" w:line="240" w:lineRule="auto"/>
        <w:jc w:val="both"/>
        <w:rPr>
          <w:rFonts w:ascii="Verdana" w:eastAsia="Times New Roman" w:hAnsi="Verdana" w:cs="Tahoma"/>
          <w:b/>
          <w:bCs/>
          <w:color w:val="323234"/>
          <w:sz w:val="20"/>
          <w:szCs w:val="20"/>
          <w:lang w:val="en-GB" w:eastAsia="en-GB"/>
        </w:rPr>
      </w:pPr>
    </w:p>
    <w:p w:rsidR="00EF7164" w:rsidRDefault="006D20CC" w:rsidP="006D20CC">
      <w:pPr>
        <w:shd w:val="clear" w:color="auto" w:fill="FFFFFF"/>
        <w:spacing w:after="0" w:line="240" w:lineRule="auto"/>
        <w:jc w:val="both"/>
        <w:rPr>
          <w:rFonts w:ascii="Verdana" w:eastAsia="Times New Roman" w:hAnsi="Verdana" w:cs="Tahoma"/>
          <w:bCs/>
          <w:color w:val="323234"/>
          <w:sz w:val="20"/>
          <w:szCs w:val="20"/>
          <w:u w:val="single"/>
          <w:lang w:val="en-GB" w:eastAsia="en-GB"/>
        </w:rPr>
      </w:pPr>
      <w:r w:rsidRPr="008D1BBB">
        <w:rPr>
          <w:rFonts w:ascii="Verdana" w:eastAsia="Times New Roman" w:hAnsi="Verdana" w:cs="Tahoma"/>
          <w:bCs/>
          <w:color w:val="323234"/>
          <w:sz w:val="20"/>
          <w:szCs w:val="20"/>
          <w:u w:val="single"/>
          <w:lang w:val="en-GB" w:eastAsia="en-GB"/>
        </w:rPr>
        <w:t>Page 299 n. 1</w:t>
      </w:r>
    </w:p>
    <w:p w:rsidR="001E3EBC" w:rsidRPr="0005188B" w:rsidRDefault="0005188B" w:rsidP="006D20CC">
      <w:pPr>
        <w:shd w:val="clear" w:color="auto" w:fill="FFFFFF"/>
        <w:spacing w:after="0" w:line="240" w:lineRule="auto"/>
        <w:jc w:val="both"/>
        <w:rPr>
          <w:rFonts w:ascii="Verdana" w:eastAsia="Times New Roman" w:hAnsi="Verdana" w:cs="Tahoma"/>
          <w:bCs/>
          <w:color w:val="323234"/>
          <w:sz w:val="20"/>
          <w:szCs w:val="20"/>
          <w:u w:val="single"/>
          <w:lang w:val="en-GB" w:eastAsia="en-GB"/>
        </w:rPr>
      </w:pPr>
      <w:r w:rsidRPr="0005188B">
        <w:rPr>
          <w:rFonts w:ascii="Verdana" w:eastAsia="Times New Roman" w:hAnsi="Verdana" w:cs="Times New Roman"/>
          <w:sz w:val="20"/>
          <w:szCs w:val="20"/>
          <w:lang w:val="en-US" w:eastAsia="it-IT"/>
        </w:rPr>
        <w:t>A compromise may be an agreement that satisfies different, most likely opposite or contrasting, ideas</w:t>
      </w:r>
      <w:r>
        <w:rPr>
          <w:rFonts w:ascii="Verdana" w:eastAsia="Times New Roman" w:hAnsi="Verdana" w:cs="Times New Roman"/>
          <w:sz w:val="20"/>
          <w:szCs w:val="20"/>
          <w:lang w:val="en-US" w:eastAsia="it-IT"/>
        </w:rPr>
        <w:t xml:space="preserve">. </w:t>
      </w:r>
      <w:r w:rsidR="001E3EBC">
        <w:rPr>
          <w:rFonts w:ascii="Verdana" w:eastAsia="Times New Roman" w:hAnsi="Verdana" w:cs="Tahoma"/>
          <w:color w:val="323234"/>
          <w:sz w:val="20"/>
          <w:szCs w:val="20"/>
          <w:lang w:val="en-GB" w:eastAsia="en-GB"/>
        </w:rPr>
        <w:t xml:space="preserve">It is related to the Victorian age because </w:t>
      </w:r>
      <w:r>
        <w:rPr>
          <w:rFonts w:ascii="Verdana" w:eastAsia="Times New Roman" w:hAnsi="Verdana" w:cs="Tahoma"/>
          <w:color w:val="323234"/>
          <w:sz w:val="20"/>
          <w:szCs w:val="20"/>
          <w:lang w:val="en-GB" w:eastAsia="en-GB"/>
        </w:rPr>
        <w:t xml:space="preserve">it was a complex and contradictory era; it </w:t>
      </w:r>
      <w:r w:rsidRPr="0005188B">
        <w:rPr>
          <w:rFonts w:ascii="Verdana" w:eastAsia="Times New Roman" w:hAnsi="Verdana" w:cs="Times New Roman"/>
          <w:sz w:val="20"/>
          <w:szCs w:val="20"/>
          <w:lang w:val="en-US" w:eastAsia="it-IT"/>
        </w:rPr>
        <w:t>had both positive and negative  aspects, consequences or developments.</w:t>
      </w:r>
    </w:p>
    <w:p w:rsidR="008D1BBB" w:rsidRDefault="008D1BBB" w:rsidP="006D20CC">
      <w:pPr>
        <w:shd w:val="clear" w:color="auto" w:fill="FFFFFF"/>
        <w:spacing w:after="0" w:line="240" w:lineRule="auto"/>
        <w:jc w:val="both"/>
        <w:rPr>
          <w:rFonts w:ascii="Verdana" w:eastAsia="Times New Roman" w:hAnsi="Verdana" w:cs="Tahoma"/>
          <w:color w:val="323234"/>
          <w:sz w:val="20"/>
          <w:szCs w:val="20"/>
          <w:lang w:val="en-GB" w:eastAsia="en-GB"/>
        </w:rPr>
      </w:pPr>
    </w:p>
    <w:p w:rsidR="008D1BBB" w:rsidRPr="00EF7164" w:rsidRDefault="008D1BBB" w:rsidP="006D20CC">
      <w:pPr>
        <w:shd w:val="clear" w:color="auto" w:fill="FFFFFF"/>
        <w:spacing w:after="0" w:line="240" w:lineRule="auto"/>
        <w:jc w:val="both"/>
        <w:rPr>
          <w:rFonts w:ascii="Verdana" w:eastAsia="Times New Roman" w:hAnsi="Verdana" w:cs="Tahoma"/>
          <w:color w:val="323234"/>
          <w:sz w:val="20"/>
          <w:szCs w:val="20"/>
          <w:lang w:val="en-GB" w:eastAsia="en-GB"/>
        </w:rPr>
      </w:pPr>
    </w:p>
    <w:p w:rsidR="006D20CC" w:rsidRPr="008D1BBB" w:rsidRDefault="008D1BBB" w:rsidP="006D20CC">
      <w:pPr>
        <w:shd w:val="clear" w:color="auto" w:fill="FFFFFF"/>
        <w:spacing w:after="0" w:line="240" w:lineRule="auto"/>
        <w:jc w:val="both"/>
        <w:rPr>
          <w:rFonts w:ascii="Verdana" w:eastAsia="Times New Roman" w:hAnsi="Verdana" w:cs="Tahoma"/>
          <w:color w:val="323234"/>
          <w:sz w:val="20"/>
          <w:szCs w:val="20"/>
          <w:u w:val="single"/>
          <w:lang w:val="en-GB" w:eastAsia="en-GB"/>
        </w:rPr>
      </w:pPr>
      <w:r>
        <w:rPr>
          <w:rFonts w:ascii="Verdana" w:eastAsia="Times New Roman" w:hAnsi="Verdana" w:cs="Tahoma"/>
          <w:bCs/>
          <w:color w:val="323234"/>
          <w:sz w:val="20"/>
          <w:szCs w:val="20"/>
          <w:u w:val="single"/>
          <w:lang w:val="en-GB" w:eastAsia="en-GB"/>
        </w:rPr>
        <w:t>Page 299 n. 3</w:t>
      </w:r>
      <w:r w:rsidR="006D20CC" w:rsidRPr="008D1BBB">
        <w:rPr>
          <w:rFonts w:ascii="Verdana" w:eastAsia="Times New Roman" w:hAnsi="Verdana" w:cs="Tahoma"/>
          <w:bCs/>
          <w:color w:val="323234"/>
          <w:sz w:val="20"/>
          <w:szCs w:val="20"/>
          <w:u w:val="single"/>
          <w:lang w:val="en-GB" w:eastAsia="en-GB"/>
        </w:rPr>
        <w:t xml:space="preserve"> </w:t>
      </w:r>
    </w:p>
    <w:tbl>
      <w:tblPr>
        <w:tblW w:w="9378"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935"/>
        <w:gridCol w:w="4443"/>
      </w:tblGrid>
      <w:tr w:rsidR="00EF7164" w:rsidRPr="00EF7164" w:rsidTr="0005188B">
        <w:trPr>
          <w:trHeight w:val="279"/>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7164" w:rsidRPr="0005188B" w:rsidRDefault="00EF7164" w:rsidP="00484A6A">
            <w:pPr>
              <w:spacing w:after="0" w:line="240" w:lineRule="auto"/>
              <w:jc w:val="both"/>
              <w:rPr>
                <w:rFonts w:ascii="Verdana" w:eastAsia="Times New Roman" w:hAnsi="Verdana" w:cs="Tahoma"/>
                <w:color w:val="FF0000"/>
                <w:sz w:val="20"/>
                <w:szCs w:val="20"/>
                <w:lang w:val="en-GB" w:eastAsia="en-GB"/>
              </w:rPr>
            </w:pPr>
            <w:r w:rsidRPr="0005188B">
              <w:rPr>
                <w:rFonts w:ascii="Verdana" w:eastAsia="Times New Roman" w:hAnsi="Verdana" w:cs="Tahoma"/>
                <w:b/>
                <w:bCs/>
                <w:color w:val="FF0000"/>
                <w:sz w:val="20"/>
                <w:szCs w:val="20"/>
                <w:lang w:val="en-GB" w:eastAsia="en-GB"/>
              </w:rPr>
              <w:t>Noun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7164" w:rsidRPr="0005188B" w:rsidRDefault="00EF7164" w:rsidP="00484A6A">
            <w:pPr>
              <w:spacing w:after="0" w:line="240" w:lineRule="auto"/>
              <w:jc w:val="both"/>
              <w:rPr>
                <w:rFonts w:ascii="Verdana" w:eastAsia="Times New Roman" w:hAnsi="Verdana" w:cs="Tahoma"/>
                <w:color w:val="FF0000"/>
                <w:sz w:val="20"/>
                <w:szCs w:val="20"/>
                <w:lang w:val="en-GB" w:eastAsia="en-GB"/>
              </w:rPr>
            </w:pPr>
            <w:r w:rsidRPr="0005188B">
              <w:rPr>
                <w:rFonts w:ascii="Verdana" w:eastAsia="Times New Roman" w:hAnsi="Verdana" w:cs="Tahoma"/>
                <w:b/>
                <w:bCs/>
                <w:color w:val="FF0000"/>
                <w:sz w:val="20"/>
                <w:szCs w:val="20"/>
                <w:lang w:val="en-GB" w:eastAsia="en-GB"/>
              </w:rPr>
              <w:t>Adjective</w:t>
            </w:r>
          </w:p>
        </w:tc>
      </w:tr>
      <w:tr w:rsidR="00EF7164" w:rsidRPr="00EF7164" w:rsidTr="0005188B">
        <w:trPr>
          <w:trHeight w:val="26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7164" w:rsidRPr="0005188B" w:rsidRDefault="00EF7164" w:rsidP="00484A6A">
            <w:pPr>
              <w:spacing w:after="0" w:line="240" w:lineRule="auto"/>
              <w:jc w:val="both"/>
              <w:rPr>
                <w:rFonts w:ascii="Verdana" w:eastAsia="Times New Roman" w:hAnsi="Verdana" w:cs="Tahoma"/>
                <w:i/>
                <w:color w:val="323234"/>
                <w:sz w:val="20"/>
                <w:szCs w:val="20"/>
                <w:lang w:val="en-GB" w:eastAsia="en-GB"/>
              </w:rPr>
            </w:pPr>
            <w:r w:rsidRPr="0005188B">
              <w:rPr>
                <w:rFonts w:ascii="Verdana" w:eastAsia="Times New Roman" w:hAnsi="Verdana" w:cs="Tahoma"/>
                <w:i/>
                <w:color w:val="323234"/>
                <w:sz w:val="20"/>
                <w:szCs w:val="20"/>
                <w:lang w:val="en-GB" w:eastAsia="en-GB"/>
              </w:rPr>
              <w:t>stability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7164" w:rsidRPr="00EF7164" w:rsidRDefault="00EF7164" w:rsidP="00484A6A">
            <w:pPr>
              <w:spacing w:after="0" w:line="240" w:lineRule="auto"/>
              <w:jc w:val="both"/>
              <w:rPr>
                <w:rFonts w:ascii="Verdana" w:eastAsia="Times New Roman" w:hAnsi="Verdana" w:cs="Tahoma"/>
                <w:color w:val="323234"/>
                <w:sz w:val="20"/>
                <w:szCs w:val="20"/>
                <w:lang w:val="en-GB" w:eastAsia="en-GB"/>
              </w:rPr>
            </w:pPr>
            <w:r w:rsidRPr="00EF7164">
              <w:rPr>
                <w:rFonts w:ascii="Verdana" w:eastAsia="Times New Roman" w:hAnsi="Verdana" w:cs="Tahoma"/>
                <w:color w:val="323234"/>
                <w:sz w:val="20"/>
                <w:szCs w:val="20"/>
                <w:lang w:val="en-GB" w:eastAsia="en-GB"/>
              </w:rPr>
              <w:t>stable</w:t>
            </w:r>
          </w:p>
        </w:tc>
      </w:tr>
      <w:tr w:rsidR="00EF7164" w:rsidRPr="00EF7164" w:rsidTr="0005188B">
        <w:trPr>
          <w:trHeight w:val="26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7164" w:rsidRPr="0005188B" w:rsidRDefault="00EF7164" w:rsidP="00484A6A">
            <w:pPr>
              <w:spacing w:after="0" w:line="240" w:lineRule="auto"/>
              <w:jc w:val="both"/>
              <w:rPr>
                <w:rFonts w:ascii="Verdana" w:eastAsia="Times New Roman" w:hAnsi="Verdana" w:cs="Tahoma"/>
                <w:i/>
                <w:color w:val="323234"/>
                <w:sz w:val="20"/>
                <w:szCs w:val="20"/>
                <w:lang w:val="en-GB" w:eastAsia="en-GB"/>
              </w:rPr>
            </w:pPr>
            <w:r w:rsidRPr="0005188B">
              <w:rPr>
                <w:rFonts w:ascii="Verdana" w:eastAsia="Times New Roman" w:hAnsi="Verdana" w:cs="Tahoma"/>
                <w:i/>
                <w:color w:val="323234"/>
                <w:sz w:val="20"/>
                <w:szCs w:val="20"/>
                <w:lang w:val="en-GB" w:eastAsia="en-GB"/>
              </w:rPr>
              <w:t>duty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7164" w:rsidRPr="00EF7164" w:rsidRDefault="00EF7164" w:rsidP="00484A6A">
            <w:pPr>
              <w:spacing w:after="0" w:line="240" w:lineRule="auto"/>
              <w:jc w:val="both"/>
              <w:rPr>
                <w:rFonts w:ascii="Verdana" w:eastAsia="Times New Roman" w:hAnsi="Verdana" w:cs="Tahoma"/>
                <w:color w:val="323234"/>
                <w:sz w:val="20"/>
                <w:szCs w:val="20"/>
                <w:lang w:val="en-GB" w:eastAsia="en-GB"/>
              </w:rPr>
            </w:pPr>
            <w:r w:rsidRPr="00EF7164">
              <w:rPr>
                <w:rFonts w:ascii="Verdana" w:eastAsia="Times New Roman" w:hAnsi="Verdana" w:cs="Tahoma"/>
                <w:color w:val="323234"/>
                <w:sz w:val="20"/>
                <w:szCs w:val="20"/>
                <w:lang w:val="en-GB" w:eastAsia="en-GB"/>
              </w:rPr>
              <w:t>dutiful</w:t>
            </w:r>
          </w:p>
        </w:tc>
      </w:tr>
      <w:tr w:rsidR="00EF7164" w:rsidRPr="00EF7164" w:rsidTr="0005188B">
        <w:trPr>
          <w:trHeight w:val="26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7164" w:rsidRPr="00EF7164" w:rsidRDefault="00EF7164" w:rsidP="00484A6A">
            <w:pPr>
              <w:spacing w:after="0" w:line="240" w:lineRule="auto"/>
              <w:jc w:val="both"/>
              <w:rPr>
                <w:rFonts w:ascii="Verdana" w:eastAsia="Times New Roman" w:hAnsi="Verdana" w:cs="Tahoma"/>
                <w:color w:val="323234"/>
                <w:sz w:val="20"/>
                <w:szCs w:val="20"/>
                <w:lang w:val="en-GB" w:eastAsia="en-GB"/>
              </w:rPr>
            </w:pPr>
            <w:r w:rsidRPr="00EF7164">
              <w:rPr>
                <w:rFonts w:ascii="Verdana" w:eastAsia="Times New Roman" w:hAnsi="Verdana" w:cs="Tahoma"/>
                <w:color w:val="323234"/>
                <w:sz w:val="20"/>
                <w:szCs w:val="20"/>
                <w:lang w:val="en-GB" w:eastAsia="en-GB"/>
              </w:rPr>
              <w:t>respectability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7164" w:rsidRPr="0005188B" w:rsidRDefault="00EF7164" w:rsidP="00484A6A">
            <w:pPr>
              <w:spacing w:after="0" w:line="240" w:lineRule="auto"/>
              <w:jc w:val="both"/>
              <w:rPr>
                <w:rFonts w:ascii="Verdana" w:eastAsia="Times New Roman" w:hAnsi="Verdana" w:cs="Tahoma"/>
                <w:i/>
                <w:color w:val="323234"/>
                <w:sz w:val="20"/>
                <w:szCs w:val="20"/>
                <w:lang w:val="en-GB" w:eastAsia="en-GB"/>
              </w:rPr>
            </w:pPr>
            <w:r w:rsidRPr="0005188B">
              <w:rPr>
                <w:rFonts w:ascii="Verdana" w:eastAsia="Times New Roman" w:hAnsi="Verdana" w:cs="Tahoma"/>
                <w:i/>
                <w:color w:val="323234"/>
                <w:sz w:val="20"/>
                <w:szCs w:val="20"/>
                <w:lang w:val="en-GB" w:eastAsia="en-GB"/>
              </w:rPr>
              <w:t>respectable</w:t>
            </w:r>
          </w:p>
        </w:tc>
      </w:tr>
      <w:tr w:rsidR="00EF7164" w:rsidRPr="00EF7164" w:rsidTr="0005188B">
        <w:trPr>
          <w:trHeight w:val="26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7164" w:rsidRPr="00EF7164" w:rsidRDefault="00EF7164" w:rsidP="00484A6A">
            <w:pPr>
              <w:spacing w:after="0" w:line="240" w:lineRule="auto"/>
              <w:jc w:val="both"/>
              <w:rPr>
                <w:rFonts w:ascii="Verdana" w:eastAsia="Times New Roman" w:hAnsi="Verdana" w:cs="Tahoma"/>
                <w:color w:val="323234"/>
                <w:sz w:val="20"/>
                <w:szCs w:val="20"/>
                <w:lang w:val="en-GB" w:eastAsia="en-GB"/>
              </w:rPr>
            </w:pPr>
            <w:r w:rsidRPr="00EF7164">
              <w:rPr>
                <w:rFonts w:ascii="Verdana" w:eastAsia="Times New Roman" w:hAnsi="Verdana" w:cs="Tahoma"/>
                <w:color w:val="323234"/>
                <w:sz w:val="20"/>
                <w:szCs w:val="20"/>
                <w:lang w:val="en-GB" w:eastAsia="en-GB"/>
              </w:rPr>
              <w:t>comfort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7164" w:rsidRPr="0005188B" w:rsidRDefault="00EF7164" w:rsidP="00484A6A">
            <w:pPr>
              <w:spacing w:after="0" w:line="240" w:lineRule="auto"/>
              <w:jc w:val="both"/>
              <w:rPr>
                <w:rFonts w:ascii="Verdana" w:eastAsia="Times New Roman" w:hAnsi="Verdana" w:cs="Tahoma"/>
                <w:i/>
                <w:color w:val="323234"/>
                <w:sz w:val="20"/>
                <w:szCs w:val="20"/>
                <w:lang w:val="en-GB" w:eastAsia="en-GB"/>
              </w:rPr>
            </w:pPr>
            <w:r w:rsidRPr="0005188B">
              <w:rPr>
                <w:rFonts w:ascii="Verdana" w:eastAsia="Times New Roman" w:hAnsi="Verdana" w:cs="Tahoma"/>
                <w:i/>
                <w:color w:val="323234"/>
                <w:sz w:val="20"/>
                <w:szCs w:val="20"/>
                <w:lang w:val="en-GB" w:eastAsia="en-GB"/>
              </w:rPr>
              <w:t>comfortable</w:t>
            </w:r>
          </w:p>
        </w:tc>
      </w:tr>
      <w:tr w:rsidR="00EF7164" w:rsidRPr="00EF7164" w:rsidTr="0005188B">
        <w:trPr>
          <w:trHeight w:val="26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7164" w:rsidRPr="00EF7164" w:rsidRDefault="00EF7164" w:rsidP="00484A6A">
            <w:pPr>
              <w:spacing w:after="0" w:line="240" w:lineRule="auto"/>
              <w:jc w:val="both"/>
              <w:rPr>
                <w:rFonts w:ascii="Verdana" w:eastAsia="Times New Roman" w:hAnsi="Verdana" w:cs="Tahoma"/>
                <w:color w:val="323234"/>
                <w:sz w:val="20"/>
                <w:szCs w:val="20"/>
                <w:lang w:val="en-GB" w:eastAsia="en-GB"/>
              </w:rPr>
            </w:pPr>
            <w:r w:rsidRPr="00EF7164">
              <w:rPr>
                <w:rFonts w:ascii="Verdana" w:eastAsia="Times New Roman" w:hAnsi="Verdana" w:cs="Tahoma"/>
                <w:color w:val="323234"/>
                <w:sz w:val="20"/>
                <w:szCs w:val="20"/>
                <w:lang w:val="en-GB" w:eastAsia="en-GB"/>
              </w:rPr>
              <w:t>charity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7164" w:rsidRPr="0005188B" w:rsidRDefault="00EF7164" w:rsidP="00484A6A">
            <w:pPr>
              <w:spacing w:after="0" w:line="240" w:lineRule="auto"/>
              <w:jc w:val="both"/>
              <w:rPr>
                <w:rFonts w:ascii="Verdana" w:eastAsia="Times New Roman" w:hAnsi="Verdana" w:cs="Tahoma"/>
                <w:i/>
                <w:color w:val="323234"/>
                <w:sz w:val="20"/>
                <w:szCs w:val="20"/>
                <w:lang w:val="en-GB" w:eastAsia="en-GB"/>
              </w:rPr>
            </w:pPr>
            <w:r w:rsidRPr="0005188B">
              <w:rPr>
                <w:rFonts w:ascii="Verdana" w:eastAsia="Times New Roman" w:hAnsi="Verdana" w:cs="Tahoma"/>
                <w:i/>
                <w:color w:val="323234"/>
                <w:sz w:val="20"/>
                <w:szCs w:val="20"/>
                <w:lang w:val="en-GB" w:eastAsia="en-GB"/>
              </w:rPr>
              <w:t>charitable</w:t>
            </w:r>
          </w:p>
        </w:tc>
      </w:tr>
      <w:tr w:rsidR="00EF7164" w:rsidRPr="00EF7164" w:rsidTr="0005188B">
        <w:trPr>
          <w:trHeight w:val="26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7164" w:rsidRPr="00EF7164" w:rsidRDefault="00EF7164" w:rsidP="00484A6A">
            <w:pPr>
              <w:spacing w:after="0" w:line="240" w:lineRule="auto"/>
              <w:jc w:val="both"/>
              <w:rPr>
                <w:rFonts w:ascii="Verdana" w:eastAsia="Times New Roman" w:hAnsi="Verdana" w:cs="Tahoma"/>
                <w:color w:val="323234"/>
                <w:sz w:val="20"/>
                <w:szCs w:val="20"/>
                <w:lang w:val="en-GB" w:eastAsia="en-GB"/>
              </w:rPr>
            </w:pPr>
            <w:r w:rsidRPr="00EF7164">
              <w:rPr>
                <w:rFonts w:ascii="Verdana" w:eastAsia="Times New Roman" w:hAnsi="Verdana" w:cs="Tahoma"/>
                <w:color w:val="323234"/>
                <w:sz w:val="20"/>
                <w:szCs w:val="20"/>
                <w:lang w:val="en-GB" w:eastAsia="en-GB"/>
              </w:rPr>
              <w:t>patriarchy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7164" w:rsidRPr="0005188B" w:rsidRDefault="00EF7164" w:rsidP="00484A6A">
            <w:pPr>
              <w:spacing w:after="0" w:line="240" w:lineRule="auto"/>
              <w:jc w:val="both"/>
              <w:rPr>
                <w:rFonts w:ascii="Verdana" w:eastAsia="Times New Roman" w:hAnsi="Verdana" w:cs="Tahoma"/>
                <w:i/>
                <w:color w:val="323234"/>
                <w:sz w:val="20"/>
                <w:szCs w:val="20"/>
                <w:lang w:val="en-GB" w:eastAsia="en-GB"/>
              </w:rPr>
            </w:pPr>
            <w:r w:rsidRPr="0005188B">
              <w:rPr>
                <w:rFonts w:ascii="Verdana" w:eastAsia="Times New Roman" w:hAnsi="Verdana" w:cs="Tahoma"/>
                <w:i/>
                <w:color w:val="323234"/>
                <w:sz w:val="20"/>
                <w:szCs w:val="20"/>
                <w:lang w:val="en-GB" w:eastAsia="en-GB"/>
              </w:rPr>
              <w:t>patriarch</w:t>
            </w:r>
          </w:p>
        </w:tc>
      </w:tr>
      <w:tr w:rsidR="00EF7164" w:rsidRPr="00EF7164" w:rsidTr="0005188B">
        <w:trPr>
          <w:trHeight w:val="279"/>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7164" w:rsidRPr="00EF7164" w:rsidRDefault="00EF7164" w:rsidP="00484A6A">
            <w:pPr>
              <w:spacing w:after="0" w:line="240" w:lineRule="auto"/>
              <w:jc w:val="both"/>
              <w:rPr>
                <w:rFonts w:ascii="Verdana" w:eastAsia="Times New Roman" w:hAnsi="Verdana" w:cs="Tahoma"/>
                <w:color w:val="323234"/>
                <w:sz w:val="20"/>
                <w:szCs w:val="20"/>
                <w:lang w:val="en-GB" w:eastAsia="en-GB"/>
              </w:rPr>
            </w:pPr>
            <w:r w:rsidRPr="00EF7164">
              <w:rPr>
                <w:rFonts w:ascii="Verdana" w:eastAsia="Times New Roman" w:hAnsi="Verdana" w:cs="Tahoma"/>
                <w:color w:val="323234"/>
                <w:sz w:val="20"/>
                <w:szCs w:val="20"/>
                <w:lang w:val="en-GB" w:eastAsia="en-GB"/>
              </w:rPr>
              <w:t>chastity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7164" w:rsidRPr="00EF7164" w:rsidRDefault="00EF7164" w:rsidP="00484A6A">
            <w:pPr>
              <w:spacing w:after="0" w:line="240" w:lineRule="auto"/>
              <w:jc w:val="both"/>
              <w:rPr>
                <w:rFonts w:ascii="Verdana" w:eastAsia="Times New Roman" w:hAnsi="Verdana" w:cs="Tahoma"/>
                <w:color w:val="323234"/>
                <w:sz w:val="20"/>
                <w:szCs w:val="20"/>
                <w:lang w:val="en-GB" w:eastAsia="en-GB"/>
              </w:rPr>
            </w:pPr>
            <w:r w:rsidRPr="00EF7164">
              <w:rPr>
                <w:rFonts w:ascii="Verdana" w:eastAsia="Times New Roman" w:hAnsi="Verdana" w:cs="Tahoma"/>
                <w:color w:val="323234"/>
                <w:sz w:val="20"/>
                <w:szCs w:val="20"/>
                <w:lang w:val="en-GB" w:eastAsia="en-GB"/>
              </w:rPr>
              <w:t>chaste</w:t>
            </w:r>
          </w:p>
        </w:tc>
      </w:tr>
      <w:tr w:rsidR="00EF7164" w:rsidRPr="00EF7164" w:rsidTr="0005188B">
        <w:trPr>
          <w:trHeight w:val="254"/>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7164" w:rsidRPr="00EF7164" w:rsidRDefault="00EF7164" w:rsidP="00484A6A">
            <w:pPr>
              <w:spacing w:after="0" w:line="240" w:lineRule="auto"/>
              <w:jc w:val="both"/>
              <w:rPr>
                <w:rFonts w:ascii="Verdana" w:eastAsia="Times New Roman" w:hAnsi="Verdana" w:cs="Tahoma"/>
                <w:color w:val="323234"/>
                <w:sz w:val="20"/>
                <w:szCs w:val="20"/>
                <w:lang w:val="en-GB" w:eastAsia="en-GB"/>
              </w:rPr>
            </w:pPr>
            <w:r w:rsidRPr="00EF7164">
              <w:rPr>
                <w:rFonts w:ascii="Verdana" w:eastAsia="Times New Roman" w:hAnsi="Verdana" w:cs="Tahoma"/>
                <w:color w:val="323234"/>
                <w:sz w:val="20"/>
                <w:szCs w:val="20"/>
                <w:lang w:val="en-GB" w:eastAsia="en-GB"/>
              </w:rPr>
              <w:t>prudery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F7164" w:rsidRPr="0005188B" w:rsidRDefault="00EF7164" w:rsidP="00484A6A">
            <w:pPr>
              <w:spacing w:after="0" w:line="240" w:lineRule="auto"/>
              <w:jc w:val="both"/>
              <w:rPr>
                <w:rFonts w:ascii="Verdana" w:eastAsia="Times New Roman" w:hAnsi="Verdana" w:cs="Tahoma"/>
                <w:i/>
                <w:color w:val="323234"/>
                <w:sz w:val="20"/>
                <w:szCs w:val="20"/>
                <w:lang w:val="en-GB" w:eastAsia="en-GB"/>
              </w:rPr>
            </w:pPr>
            <w:r w:rsidRPr="0005188B">
              <w:rPr>
                <w:rFonts w:ascii="Verdana" w:eastAsia="Times New Roman" w:hAnsi="Verdana" w:cs="Tahoma"/>
                <w:i/>
                <w:color w:val="323234"/>
                <w:sz w:val="20"/>
                <w:szCs w:val="20"/>
                <w:lang w:val="en-GB" w:eastAsia="en-GB"/>
              </w:rPr>
              <w:t>prude</w:t>
            </w:r>
          </w:p>
        </w:tc>
      </w:tr>
    </w:tbl>
    <w:p w:rsidR="00EF7164" w:rsidRPr="00EF7164" w:rsidRDefault="00EF7164" w:rsidP="00EF7164">
      <w:pPr>
        <w:shd w:val="clear" w:color="auto" w:fill="FFFFFF"/>
        <w:spacing w:after="0" w:line="240" w:lineRule="auto"/>
        <w:jc w:val="both"/>
        <w:rPr>
          <w:rFonts w:ascii="Verdana" w:eastAsia="Times New Roman" w:hAnsi="Verdana" w:cs="Tahoma"/>
          <w:color w:val="323234"/>
          <w:sz w:val="20"/>
          <w:szCs w:val="20"/>
          <w:lang w:val="en-GB" w:eastAsia="en-GB"/>
        </w:rPr>
      </w:pPr>
      <w:r w:rsidRPr="00EF7164">
        <w:rPr>
          <w:rFonts w:ascii="Verdana" w:eastAsia="Times New Roman" w:hAnsi="Verdana" w:cs="Tahoma"/>
          <w:b/>
          <w:bCs/>
          <w:color w:val="323234"/>
          <w:sz w:val="20"/>
          <w:szCs w:val="20"/>
          <w:lang w:val="en-GB" w:eastAsia="en-GB"/>
        </w:rPr>
        <w:t> </w:t>
      </w:r>
    </w:p>
    <w:p w:rsidR="00EF7164" w:rsidRPr="00EF7164" w:rsidRDefault="00EF7164" w:rsidP="00EF7164">
      <w:pPr>
        <w:shd w:val="clear" w:color="auto" w:fill="FFFFFF"/>
        <w:spacing w:after="0" w:line="240" w:lineRule="auto"/>
        <w:jc w:val="both"/>
        <w:rPr>
          <w:rFonts w:ascii="Verdana" w:eastAsia="Times New Roman" w:hAnsi="Verdana" w:cs="Tahoma"/>
          <w:b/>
          <w:bCs/>
          <w:color w:val="323234"/>
          <w:sz w:val="20"/>
          <w:szCs w:val="20"/>
          <w:lang w:val="en-GB" w:eastAsia="en-GB"/>
        </w:rPr>
      </w:pPr>
    </w:p>
    <w:p w:rsidR="006D20CC" w:rsidRPr="008D1BBB" w:rsidRDefault="0005188B" w:rsidP="00EF7164">
      <w:pPr>
        <w:shd w:val="clear" w:color="auto" w:fill="FFFFFF"/>
        <w:spacing w:after="0" w:line="240" w:lineRule="auto"/>
        <w:jc w:val="both"/>
        <w:rPr>
          <w:rFonts w:ascii="Verdana" w:eastAsia="Times New Roman" w:hAnsi="Verdana" w:cs="Tahoma"/>
          <w:color w:val="323234"/>
          <w:sz w:val="20"/>
          <w:szCs w:val="20"/>
          <w:u w:val="single"/>
          <w:lang w:val="en-GB" w:eastAsia="en-GB"/>
        </w:rPr>
      </w:pPr>
      <w:r>
        <w:rPr>
          <w:rFonts w:ascii="Verdana" w:eastAsia="Times New Roman" w:hAnsi="Verdana" w:cs="Tahoma"/>
          <w:bCs/>
          <w:color w:val="323234"/>
          <w:sz w:val="20"/>
          <w:szCs w:val="20"/>
          <w:u w:val="single"/>
          <w:lang w:val="en-GB" w:eastAsia="en-GB"/>
        </w:rPr>
        <w:t>Page 299 n. 4</w:t>
      </w:r>
    </w:p>
    <w:p w:rsidR="0005188B" w:rsidRPr="0005188B" w:rsidRDefault="0005188B" w:rsidP="0005188B">
      <w:pPr>
        <w:spacing w:before="100" w:beforeAutospacing="1" w:after="100" w:afterAutospacing="1" w:line="240" w:lineRule="auto"/>
        <w:rPr>
          <w:rFonts w:ascii="Verdana" w:eastAsia="Times New Roman" w:hAnsi="Verdana" w:cs="Times New Roman"/>
          <w:sz w:val="20"/>
          <w:szCs w:val="20"/>
          <w:lang w:val="en-US" w:eastAsia="it-IT"/>
        </w:rPr>
      </w:pPr>
      <w:r w:rsidRPr="0005188B">
        <w:rPr>
          <w:rFonts w:ascii="Verdana" w:eastAsia="Times New Roman" w:hAnsi="Verdana" w:cs="Times New Roman"/>
          <w:sz w:val="20"/>
          <w:szCs w:val="20"/>
          <w:lang w:val="en-US" w:eastAsia="it-IT"/>
        </w:rPr>
        <w:t xml:space="preserve">The Victorian Age was a complex and contradictory era: on the one hand, it was an age of progress, </w:t>
      </w:r>
      <w:r w:rsidRPr="0005188B">
        <w:rPr>
          <w:rFonts w:ascii="Verdana" w:eastAsia="Times New Roman" w:hAnsi="Verdana" w:cs="Times New Roman"/>
          <w:b/>
          <w:bCs/>
          <w:color w:val="0070C0"/>
          <w:sz w:val="20"/>
          <w:szCs w:val="20"/>
          <w:lang w:val="en-US" w:eastAsia="it-IT"/>
        </w:rPr>
        <w:t xml:space="preserve">stability </w:t>
      </w:r>
      <w:r w:rsidRPr="0005188B">
        <w:rPr>
          <w:rFonts w:ascii="Verdana" w:eastAsia="Times New Roman" w:hAnsi="Verdana" w:cs="Times New Roman"/>
          <w:sz w:val="20"/>
          <w:szCs w:val="20"/>
          <w:lang w:val="en-US" w:eastAsia="it-IT"/>
        </w:rPr>
        <w:t>and great social reforms; on the other, it was also characterized by poverty, injustice and social unrest.</w:t>
      </w:r>
    </w:p>
    <w:p w:rsidR="0005188B" w:rsidRPr="0005188B" w:rsidRDefault="0005188B" w:rsidP="0005188B">
      <w:pPr>
        <w:spacing w:before="100" w:beforeAutospacing="1" w:after="100" w:afterAutospacing="1" w:line="240" w:lineRule="auto"/>
        <w:rPr>
          <w:rFonts w:ascii="Verdana" w:eastAsia="Times New Roman" w:hAnsi="Verdana" w:cs="Times New Roman"/>
          <w:sz w:val="20"/>
          <w:szCs w:val="20"/>
          <w:lang w:val="en-US" w:eastAsia="it-IT"/>
        </w:rPr>
      </w:pPr>
      <w:r w:rsidRPr="0005188B">
        <w:rPr>
          <w:rFonts w:ascii="Verdana" w:eastAsia="Times New Roman" w:hAnsi="Verdana" w:cs="Times New Roman"/>
          <w:sz w:val="20"/>
          <w:szCs w:val="20"/>
          <w:lang w:val="en-US" w:eastAsia="it-IT"/>
        </w:rPr>
        <w:t xml:space="preserve">The Victorians were great </w:t>
      </w:r>
      <w:r w:rsidRPr="0005188B">
        <w:rPr>
          <w:rFonts w:ascii="Verdana" w:eastAsia="Times New Roman" w:hAnsi="Verdana" w:cs="Times New Roman"/>
          <w:b/>
          <w:bCs/>
          <w:color w:val="0070C0"/>
          <w:sz w:val="20"/>
          <w:szCs w:val="20"/>
          <w:lang w:val="en-US" w:eastAsia="it-IT"/>
        </w:rPr>
        <w:t>moralists</w:t>
      </w:r>
      <w:r w:rsidRPr="0005188B">
        <w:rPr>
          <w:rFonts w:ascii="Verdana" w:eastAsia="Times New Roman" w:hAnsi="Verdana" w:cs="Times New Roman"/>
          <w:sz w:val="20"/>
          <w:szCs w:val="20"/>
          <w:lang w:val="en-US" w:eastAsia="it-IT"/>
        </w:rPr>
        <w:t xml:space="preserve">: they faced a large number of problems on such a scale, that they felt obliged to support certain values which offered solutions or escapes. Thus they promoted a code of values that reflected the world as they wanted it to be, not as it really was, based on </w:t>
      </w:r>
      <w:r w:rsidRPr="0005188B">
        <w:rPr>
          <w:rFonts w:ascii="Verdana" w:eastAsia="Times New Roman" w:hAnsi="Verdana" w:cs="Times New Roman"/>
          <w:b/>
          <w:bCs/>
          <w:color w:val="0070C0"/>
          <w:sz w:val="20"/>
          <w:szCs w:val="20"/>
          <w:lang w:val="en-US" w:eastAsia="it-IT"/>
        </w:rPr>
        <w:t>dutiful</w:t>
      </w:r>
      <w:r w:rsidRPr="0005188B">
        <w:rPr>
          <w:rFonts w:ascii="Verdana" w:eastAsia="Times New Roman" w:hAnsi="Verdana" w:cs="Times New Roman"/>
          <w:sz w:val="20"/>
          <w:szCs w:val="20"/>
          <w:lang w:val="en-US" w:eastAsia="it-IT"/>
        </w:rPr>
        <w:t>, hard work, respectability and charity. These values were refined by the upper and middle classes, who had political and economic power, but they were of equal application to all strata of  society.</w:t>
      </w:r>
    </w:p>
    <w:p w:rsidR="0005188B" w:rsidRPr="0005188B" w:rsidRDefault="0005188B" w:rsidP="0005188B">
      <w:pPr>
        <w:spacing w:before="100" w:beforeAutospacing="1" w:after="100" w:afterAutospacing="1" w:line="240" w:lineRule="auto"/>
        <w:rPr>
          <w:rFonts w:ascii="Verdana" w:eastAsia="Times New Roman" w:hAnsi="Verdana" w:cs="Times New Roman"/>
          <w:sz w:val="20"/>
          <w:szCs w:val="20"/>
          <w:lang w:val="en-US" w:eastAsia="it-IT"/>
        </w:rPr>
      </w:pPr>
      <w:r w:rsidRPr="0005188B">
        <w:rPr>
          <w:rFonts w:ascii="Verdana" w:eastAsia="Times New Roman" w:hAnsi="Verdana" w:cs="Times New Roman"/>
          <w:sz w:val="20"/>
          <w:szCs w:val="20"/>
          <w:lang w:val="en-US" w:eastAsia="it-IT"/>
        </w:rPr>
        <w:t>In fact, one of the most important notions throughout the 19</w:t>
      </w:r>
      <w:r w:rsidRPr="0005188B">
        <w:rPr>
          <w:rFonts w:ascii="Verdana" w:eastAsia="Times New Roman" w:hAnsi="Verdana" w:cs="Times New Roman"/>
          <w:sz w:val="20"/>
          <w:szCs w:val="20"/>
          <w:vertAlign w:val="superscript"/>
          <w:lang w:val="en-US" w:eastAsia="it-IT"/>
        </w:rPr>
        <w:t>th</w:t>
      </w:r>
      <w:r w:rsidRPr="0005188B">
        <w:rPr>
          <w:rFonts w:ascii="Verdana" w:eastAsia="Times New Roman" w:hAnsi="Verdana" w:cs="Times New Roman"/>
          <w:sz w:val="20"/>
          <w:szCs w:val="20"/>
          <w:lang w:val="en-US" w:eastAsia="it-IT"/>
        </w:rPr>
        <w:t xml:space="preserve"> century was the need to work hard. The idea of being </w:t>
      </w:r>
      <w:r w:rsidRPr="0005188B">
        <w:rPr>
          <w:rFonts w:ascii="Verdana" w:eastAsia="Times New Roman" w:hAnsi="Verdana" w:cs="Times New Roman"/>
          <w:b/>
          <w:bCs/>
          <w:color w:val="0070C0"/>
          <w:sz w:val="20"/>
          <w:szCs w:val="20"/>
          <w:lang w:val="en-US" w:eastAsia="it-IT"/>
        </w:rPr>
        <w:t xml:space="preserve">respectable </w:t>
      </w:r>
      <w:r w:rsidRPr="0005188B">
        <w:rPr>
          <w:rFonts w:ascii="Verdana" w:eastAsia="Times New Roman" w:hAnsi="Verdana" w:cs="Times New Roman"/>
          <w:sz w:val="20"/>
          <w:szCs w:val="20"/>
          <w:lang w:val="en-US" w:eastAsia="it-IT"/>
        </w:rPr>
        <w:t xml:space="preserve">distinguished the middle from the lower class. Respectability was a mixture of both morality and hypocrisy, severity and conformity to social standards. It implied the possession of good manners, the </w:t>
      </w:r>
      <w:r w:rsidRPr="0005188B">
        <w:rPr>
          <w:rFonts w:ascii="Verdana" w:eastAsia="Times New Roman" w:hAnsi="Verdana" w:cs="Times New Roman"/>
          <w:b/>
          <w:bCs/>
          <w:color w:val="0070C0"/>
          <w:sz w:val="20"/>
          <w:szCs w:val="20"/>
          <w:lang w:val="en-US" w:eastAsia="it-IT"/>
        </w:rPr>
        <w:t>ownership</w:t>
      </w:r>
      <w:r w:rsidRPr="0005188B">
        <w:rPr>
          <w:rFonts w:ascii="Verdana" w:eastAsia="Times New Roman" w:hAnsi="Verdana" w:cs="Times New Roman"/>
          <w:color w:val="0070C0"/>
          <w:sz w:val="20"/>
          <w:szCs w:val="20"/>
          <w:lang w:val="en-US" w:eastAsia="it-IT"/>
        </w:rPr>
        <w:t xml:space="preserve"> </w:t>
      </w:r>
      <w:r w:rsidRPr="0005188B">
        <w:rPr>
          <w:rFonts w:ascii="Verdana" w:eastAsia="Times New Roman" w:hAnsi="Verdana" w:cs="Times New Roman"/>
          <w:sz w:val="20"/>
          <w:szCs w:val="20"/>
          <w:lang w:val="en-US" w:eastAsia="it-IT"/>
        </w:rPr>
        <w:t xml:space="preserve">of a </w:t>
      </w:r>
      <w:r w:rsidRPr="0005188B">
        <w:rPr>
          <w:rFonts w:ascii="Verdana" w:eastAsia="Times New Roman" w:hAnsi="Verdana" w:cs="Times New Roman"/>
          <w:b/>
          <w:bCs/>
          <w:color w:val="0070C0"/>
          <w:sz w:val="20"/>
          <w:szCs w:val="20"/>
          <w:lang w:val="en-US" w:eastAsia="it-IT"/>
        </w:rPr>
        <w:t xml:space="preserve">comfortable </w:t>
      </w:r>
      <w:r w:rsidRPr="0005188B">
        <w:rPr>
          <w:rFonts w:ascii="Verdana" w:eastAsia="Times New Roman" w:hAnsi="Verdana" w:cs="Times New Roman"/>
          <w:sz w:val="20"/>
          <w:szCs w:val="20"/>
          <w:lang w:val="en-US" w:eastAsia="it-IT"/>
        </w:rPr>
        <w:t xml:space="preserve">house with servants and a carriage, regular attendance at Church, and </w:t>
      </w:r>
      <w:r w:rsidRPr="0005188B">
        <w:rPr>
          <w:rFonts w:ascii="Verdana" w:eastAsia="Times New Roman" w:hAnsi="Verdana" w:cs="Times New Roman"/>
          <w:b/>
          <w:bCs/>
          <w:color w:val="0070C0"/>
          <w:sz w:val="20"/>
          <w:szCs w:val="20"/>
          <w:lang w:val="en-US" w:eastAsia="it-IT"/>
        </w:rPr>
        <w:t xml:space="preserve">charitable </w:t>
      </w:r>
      <w:r w:rsidRPr="0005188B">
        <w:rPr>
          <w:rFonts w:ascii="Verdana" w:eastAsia="Times New Roman" w:hAnsi="Verdana" w:cs="Times New Roman"/>
          <w:sz w:val="20"/>
          <w:szCs w:val="20"/>
          <w:lang w:val="en-US" w:eastAsia="it-IT"/>
        </w:rPr>
        <w:t xml:space="preserve">activity. Philanthropy was a widespread phenomenon; it addressed itself to every kind of poverty, to “stray children, fallen women and </w:t>
      </w:r>
      <w:r w:rsidRPr="0005188B">
        <w:rPr>
          <w:rFonts w:ascii="Verdana" w:eastAsia="Times New Roman" w:hAnsi="Verdana" w:cs="Times New Roman"/>
          <w:b/>
          <w:bCs/>
          <w:color w:val="0070C0"/>
          <w:sz w:val="20"/>
          <w:szCs w:val="20"/>
          <w:lang w:val="en-US" w:eastAsia="it-IT"/>
        </w:rPr>
        <w:t>drunk</w:t>
      </w:r>
      <w:r w:rsidRPr="0005188B">
        <w:rPr>
          <w:rFonts w:ascii="Verdana" w:eastAsia="Times New Roman" w:hAnsi="Verdana" w:cs="Times New Roman"/>
          <w:color w:val="0070C0"/>
          <w:sz w:val="20"/>
          <w:szCs w:val="20"/>
          <w:lang w:val="en-US" w:eastAsia="it-IT"/>
        </w:rPr>
        <w:t xml:space="preserve"> </w:t>
      </w:r>
      <w:r w:rsidRPr="0005188B">
        <w:rPr>
          <w:rFonts w:ascii="Verdana" w:eastAsia="Times New Roman" w:hAnsi="Verdana" w:cs="Times New Roman"/>
          <w:sz w:val="20"/>
          <w:szCs w:val="20"/>
          <w:lang w:val="en-US" w:eastAsia="it-IT"/>
        </w:rPr>
        <w:t>men” and absorbed the energies of thousands of Victorians, large numbers of whom were women.</w:t>
      </w:r>
    </w:p>
    <w:p w:rsidR="00EF7164" w:rsidRPr="0005188B" w:rsidRDefault="0005188B" w:rsidP="0005188B">
      <w:pPr>
        <w:spacing w:before="100" w:beforeAutospacing="1" w:after="100" w:afterAutospacing="1" w:line="240" w:lineRule="auto"/>
        <w:rPr>
          <w:rFonts w:ascii="Verdana" w:eastAsia="Times New Roman" w:hAnsi="Verdana" w:cs="Times New Roman"/>
          <w:sz w:val="20"/>
          <w:szCs w:val="20"/>
          <w:lang w:val="en-US" w:eastAsia="it-IT"/>
        </w:rPr>
      </w:pPr>
      <w:r w:rsidRPr="0005188B">
        <w:rPr>
          <w:rFonts w:ascii="Verdana" w:eastAsia="Times New Roman" w:hAnsi="Verdana" w:cs="Times New Roman"/>
          <w:sz w:val="20"/>
          <w:szCs w:val="20"/>
          <w:lang w:val="en-US" w:eastAsia="it-IT"/>
        </w:rPr>
        <w:t xml:space="preserve">Middle-class ideals dominated Victorian family life. The family was a </w:t>
      </w:r>
      <w:r w:rsidRPr="0005188B">
        <w:rPr>
          <w:rFonts w:ascii="Verdana" w:eastAsia="Times New Roman" w:hAnsi="Verdana" w:cs="Times New Roman"/>
          <w:b/>
          <w:bCs/>
          <w:color w:val="0070C0"/>
          <w:sz w:val="20"/>
          <w:szCs w:val="20"/>
          <w:lang w:val="en-US" w:eastAsia="it-IT"/>
        </w:rPr>
        <w:t xml:space="preserve">patriarchal </w:t>
      </w:r>
      <w:r w:rsidRPr="0005188B">
        <w:rPr>
          <w:rFonts w:ascii="Verdana" w:eastAsia="Times New Roman" w:hAnsi="Verdana" w:cs="Times New Roman"/>
          <w:sz w:val="20"/>
          <w:szCs w:val="20"/>
          <w:lang w:val="en-US" w:eastAsia="it-IT"/>
        </w:rPr>
        <w:t xml:space="preserve">unit where the husband represented authority and the key role of women concerned the education of children and the managing of the house. Victorian society was deeply concerned with female chastity, and single women with a child suffered the worst of society’s punishments: they were emarginated as “fallen women”. Sexuality was generally repressed in its public and private forms, and being </w:t>
      </w:r>
      <w:r w:rsidRPr="0005188B">
        <w:rPr>
          <w:rFonts w:ascii="Verdana" w:eastAsia="Times New Roman" w:hAnsi="Verdana" w:cs="Times New Roman"/>
          <w:b/>
          <w:bCs/>
          <w:color w:val="0070C0"/>
          <w:sz w:val="20"/>
          <w:szCs w:val="20"/>
          <w:lang w:val="en-US" w:eastAsia="it-IT"/>
        </w:rPr>
        <w:t>prudish</w:t>
      </w:r>
      <w:r w:rsidRPr="0005188B">
        <w:rPr>
          <w:rFonts w:ascii="Verdana" w:eastAsia="Times New Roman" w:hAnsi="Verdana" w:cs="Times New Roman"/>
          <w:color w:val="0070C0"/>
          <w:sz w:val="20"/>
          <w:szCs w:val="20"/>
          <w:lang w:val="en-US" w:eastAsia="it-IT"/>
        </w:rPr>
        <w:t xml:space="preserve"> </w:t>
      </w:r>
      <w:r w:rsidRPr="0005188B">
        <w:rPr>
          <w:rFonts w:ascii="Verdana" w:eastAsia="Times New Roman" w:hAnsi="Verdana" w:cs="Times New Roman"/>
          <w:sz w:val="20"/>
          <w:szCs w:val="20"/>
          <w:lang w:val="en-US" w:eastAsia="it-IT"/>
        </w:rPr>
        <w:t>in its most extreme manifestations led to the denunciation of nudity in art and the rejection of words with a sexual connotation from everyday vocabulary.</w:t>
      </w:r>
    </w:p>
    <w:p w:rsidR="008D1BBB" w:rsidRDefault="008D1BBB" w:rsidP="006D20CC">
      <w:pPr>
        <w:shd w:val="clear" w:color="auto" w:fill="FFFFFF"/>
        <w:spacing w:after="0" w:line="240" w:lineRule="auto"/>
        <w:jc w:val="both"/>
        <w:rPr>
          <w:rFonts w:ascii="Verdana" w:eastAsia="Times New Roman" w:hAnsi="Verdana" w:cs="Tahoma"/>
          <w:b/>
          <w:bCs/>
          <w:color w:val="323234"/>
          <w:sz w:val="20"/>
          <w:szCs w:val="20"/>
          <w:lang w:val="en-GB" w:eastAsia="en-GB"/>
        </w:rPr>
      </w:pPr>
    </w:p>
    <w:p w:rsidR="008D1BBB" w:rsidRDefault="008D1BBB" w:rsidP="006D20CC">
      <w:pPr>
        <w:shd w:val="clear" w:color="auto" w:fill="FFFFFF"/>
        <w:spacing w:after="0" w:line="240" w:lineRule="auto"/>
        <w:jc w:val="both"/>
        <w:rPr>
          <w:rFonts w:ascii="Verdana" w:eastAsia="Times New Roman" w:hAnsi="Verdana" w:cs="Tahoma"/>
          <w:b/>
          <w:bCs/>
          <w:color w:val="323234"/>
          <w:sz w:val="20"/>
          <w:szCs w:val="20"/>
          <w:lang w:val="en-GB" w:eastAsia="en-GB"/>
        </w:rPr>
      </w:pPr>
    </w:p>
    <w:p w:rsidR="00EF7164" w:rsidRDefault="0005188B" w:rsidP="006D20CC">
      <w:pPr>
        <w:shd w:val="clear" w:color="auto" w:fill="FFFFFF"/>
        <w:spacing w:after="0" w:line="240" w:lineRule="auto"/>
        <w:jc w:val="both"/>
        <w:rPr>
          <w:rFonts w:ascii="Verdana" w:eastAsia="Times New Roman" w:hAnsi="Verdana" w:cs="Tahoma"/>
          <w:bCs/>
          <w:color w:val="323234"/>
          <w:sz w:val="20"/>
          <w:szCs w:val="20"/>
          <w:u w:val="single"/>
          <w:lang w:val="en-GB" w:eastAsia="en-GB"/>
        </w:rPr>
      </w:pPr>
      <w:r>
        <w:rPr>
          <w:rFonts w:ascii="Verdana" w:eastAsia="Times New Roman" w:hAnsi="Verdana" w:cs="Tahoma"/>
          <w:bCs/>
          <w:color w:val="323234"/>
          <w:sz w:val="20"/>
          <w:szCs w:val="20"/>
          <w:u w:val="single"/>
          <w:lang w:val="en-GB" w:eastAsia="en-GB"/>
        </w:rPr>
        <w:t>Page 299 n. 5</w:t>
      </w:r>
    </w:p>
    <w:p w:rsidR="0005188B" w:rsidRPr="008D1BBB" w:rsidRDefault="0005188B" w:rsidP="006D20CC">
      <w:pPr>
        <w:shd w:val="clear" w:color="auto" w:fill="FFFFFF"/>
        <w:spacing w:after="0" w:line="240" w:lineRule="auto"/>
        <w:jc w:val="both"/>
        <w:rPr>
          <w:rFonts w:ascii="Verdana" w:eastAsia="Times New Roman" w:hAnsi="Verdana" w:cs="Tahoma"/>
          <w:bCs/>
          <w:color w:val="323234"/>
          <w:sz w:val="20"/>
          <w:szCs w:val="20"/>
          <w:u w:val="single"/>
          <w:lang w:val="en-GB" w:eastAsia="en-GB"/>
        </w:rPr>
      </w:pPr>
    </w:p>
    <w:p w:rsidR="0005188B" w:rsidRDefault="006D20CC" w:rsidP="0005188B">
      <w:pPr>
        <w:pStyle w:val="Paragrafoelenco"/>
        <w:numPr>
          <w:ilvl w:val="0"/>
          <w:numId w:val="1"/>
        </w:numPr>
        <w:shd w:val="clear" w:color="auto" w:fill="FFFFFF"/>
        <w:spacing w:after="0" w:line="240" w:lineRule="auto"/>
        <w:jc w:val="both"/>
        <w:rPr>
          <w:rFonts w:ascii="Verdana" w:eastAsia="Times New Roman" w:hAnsi="Verdana" w:cs="Tahoma"/>
          <w:color w:val="323234"/>
          <w:sz w:val="20"/>
          <w:szCs w:val="20"/>
          <w:lang w:val="en-GB" w:eastAsia="en-GB"/>
        </w:rPr>
      </w:pPr>
      <w:r w:rsidRPr="0005188B">
        <w:rPr>
          <w:rFonts w:ascii="Verdana" w:eastAsia="Times New Roman" w:hAnsi="Verdana" w:cs="Tahoma"/>
          <w:color w:val="323234"/>
          <w:sz w:val="20"/>
          <w:szCs w:val="20"/>
          <w:lang w:val="en-GB" w:eastAsia="en-GB"/>
        </w:rPr>
        <w:t>Values were necessary as a point of reference in difficult or complex situations.</w:t>
      </w:r>
    </w:p>
    <w:p w:rsidR="0005188B" w:rsidRPr="0005188B" w:rsidRDefault="0005188B" w:rsidP="0005188B">
      <w:pPr>
        <w:pStyle w:val="Paragrafoelenco"/>
        <w:shd w:val="clear" w:color="auto" w:fill="FFFFFF"/>
        <w:spacing w:after="0" w:line="240" w:lineRule="auto"/>
        <w:jc w:val="both"/>
        <w:rPr>
          <w:rFonts w:ascii="Verdana" w:eastAsia="Times New Roman" w:hAnsi="Verdana" w:cs="Tahoma"/>
          <w:color w:val="323234"/>
          <w:sz w:val="20"/>
          <w:szCs w:val="20"/>
          <w:lang w:val="en-GB" w:eastAsia="en-GB"/>
        </w:rPr>
      </w:pPr>
    </w:p>
    <w:p w:rsidR="006D20CC" w:rsidRPr="0005188B" w:rsidRDefault="006D20CC" w:rsidP="0005188B">
      <w:pPr>
        <w:pStyle w:val="Paragrafoelenco"/>
        <w:numPr>
          <w:ilvl w:val="0"/>
          <w:numId w:val="1"/>
        </w:numPr>
        <w:shd w:val="clear" w:color="auto" w:fill="FFFFFF"/>
        <w:spacing w:after="0" w:line="240" w:lineRule="auto"/>
        <w:jc w:val="both"/>
        <w:rPr>
          <w:rFonts w:ascii="Verdana" w:eastAsia="Times New Roman" w:hAnsi="Verdana" w:cs="Tahoma"/>
          <w:color w:val="323234"/>
          <w:sz w:val="20"/>
          <w:szCs w:val="20"/>
          <w:lang w:val="en-GB" w:eastAsia="en-GB"/>
        </w:rPr>
      </w:pPr>
      <w:r w:rsidRPr="0005188B">
        <w:rPr>
          <w:rFonts w:ascii="Verdana" w:eastAsia="Times New Roman" w:hAnsi="Verdana" w:cs="Tahoma"/>
          <w:color w:val="323234"/>
          <w:sz w:val="20"/>
          <w:szCs w:val="20"/>
          <w:lang w:val="en-GB" w:eastAsia="en-GB"/>
        </w:rPr>
        <w:t>It was refined by upper and middle classes, but applied to all social classes.</w:t>
      </w:r>
    </w:p>
    <w:p w:rsidR="0005188B" w:rsidRPr="009811D5" w:rsidRDefault="0005188B" w:rsidP="009811D5">
      <w:pPr>
        <w:shd w:val="clear" w:color="auto" w:fill="FFFFFF"/>
        <w:spacing w:after="0" w:line="240" w:lineRule="auto"/>
        <w:jc w:val="both"/>
        <w:rPr>
          <w:rFonts w:ascii="Verdana" w:eastAsia="Times New Roman" w:hAnsi="Verdana" w:cs="Tahoma"/>
          <w:color w:val="323234"/>
          <w:sz w:val="20"/>
          <w:szCs w:val="20"/>
          <w:lang w:val="en-GB" w:eastAsia="en-GB"/>
        </w:rPr>
      </w:pPr>
    </w:p>
    <w:p w:rsidR="006D20CC" w:rsidRPr="0005188B" w:rsidRDefault="006D20CC" w:rsidP="0005188B">
      <w:pPr>
        <w:pStyle w:val="Paragrafoelenco"/>
        <w:numPr>
          <w:ilvl w:val="0"/>
          <w:numId w:val="1"/>
        </w:numPr>
        <w:shd w:val="clear" w:color="auto" w:fill="FFFFFF"/>
        <w:spacing w:after="0" w:line="240" w:lineRule="auto"/>
        <w:jc w:val="both"/>
        <w:rPr>
          <w:rFonts w:ascii="Verdana" w:eastAsia="Times New Roman" w:hAnsi="Verdana" w:cs="Tahoma"/>
          <w:color w:val="323234"/>
          <w:sz w:val="20"/>
          <w:szCs w:val="20"/>
          <w:lang w:val="en-GB" w:eastAsia="en-GB"/>
        </w:rPr>
      </w:pPr>
      <w:r w:rsidRPr="0005188B">
        <w:rPr>
          <w:rFonts w:ascii="Verdana" w:eastAsia="Times New Roman" w:hAnsi="Verdana" w:cs="Tahoma"/>
          <w:color w:val="323234"/>
          <w:sz w:val="20"/>
          <w:szCs w:val="20"/>
          <w:lang w:val="en-GB" w:eastAsia="en-GB"/>
        </w:rPr>
        <w:t>The Victorian code of values was quite strict and very little open-minded: respectability was the criteria to distinguish social classes; as for work, people were supposed to work hard and respect their own duties; the family was based on hierarchical relationships with the husband/father at the top, while women had to take care of the children and the house; sexuality was a taboo subject and was generally repressed, even in language.</w:t>
      </w:r>
    </w:p>
    <w:p w:rsidR="0005188B" w:rsidRPr="0005188B" w:rsidRDefault="0005188B" w:rsidP="0005188B">
      <w:pPr>
        <w:pStyle w:val="Paragrafoelenco"/>
        <w:shd w:val="clear" w:color="auto" w:fill="FFFFFF"/>
        <w:spacing w:after="0" w:line="240" w:lineRule="auto"/>
        <w:jc w:val="both"/>
        <w:rPr>
          <w:rFonts w:ascii="Verdana" w:eastAsia="Times New Roman" w:hAnsi="Verdana" w:cs="Tahoma"/>
          <w:color w:val="323234"/>
          <w:sz w:val="20"/>
          <w:szCs w:val="20"/>
          <w:lang w:val="en-GB" w:eastAsia="en-GB"/>
        </w:rPr>
      </w:pPr>
    </w:p>
    <w:p w:rsidR="006D20CC" w:rsidRPr="0005188B" w:rsidRDefault="006D20CC" w:rsidP="0005188B">
      <w:pPr>
        <w:pStyle w:val="Paragrafoelenco"/>
        <w:numPr>
          <w:ilvl w:val="0"/>
          <w:numId w:val="1"/>
        </w:numPr>
        <w:shd w:val="clear" w:color="auto" w:fill="FFFFFF"/>
        <w:spacing w:after="0" w:line="240" w:lineRule="auto"/>
        <w:jc w:val="both"/>
        <w:rPr>
          <w:rFonts w:ascii="Verdana" w:eastAsia="Times New Roman" w:hAnsi="Verdana" w:cs="Tahoma"/>
          <w:color w:val="323234"/>
          <w:sz w:val="20"/>
          <w:szCs w:val="20"/>
          <w:lang w:val="en-GB" w:eastAsia="en-GB"/>
        </w:rPr>
      </w:pPr>
      <w:r w:rsidRPr="0005188B">
        <w:rPr>
          <w:rFonts w:ascii="Verdana" w:eastAsia="Times New Roman" w:hAnsi="Verdana" w:cs="Tahoma"/>
          <w:color w:val="323234"/>
          <w:sz w:val="20"/>
          <w:szCs w:val="20"/>
          <w:lang w:val="en-GB" w:eastAsia="en-GB"/>
        </w:rPr>
        <w:t>The compromise has to do with the both positive and negative aspects brought by the Victorian Era.</w:t>
      </w:r>
    </w:p>
    <w:p w:rsidR="0005188B" w:rsidRPr="0005188B" w:rsidRDefault="0005188B" w:rsidP="0005188B">
      <w:pPr>
        <w:pStyle w:val="Paragrafoelenco"/>
        <w:rPr>
          <w:rFonts w:ascii="Verdana" w:eastAsia="Times New Roman" w:hAnsi="Verdana" w:cs="Tahoma"/>
          <w:color w:val="323234"/>
          <w:sz w:val="20"/>
          <w:szCs w:val="20"/>
          <w:lang w:val="en-GB" w:eastAsia="en-GB"/>
        </w:rPr>
      </w:pPr>
    </w:p>
    <w:p w:rsidR="0005188B" w:rsidRPr="0005188B" w:rsidRDefault="0005188B" w:rsidP="0005188B">
      <w:pPr>
        <w:pStyle w:val="Paragrafoelenco"/>
        <w:shd w:val="clear" w:color="auto" w:fill="FFFFFF"/>
        <w:spacing w:after="0" w:line="240" w:lineRule="auto"/>
        <w:jc w:val="both"/>
        <w:rPr>
          <w:rFonts w:ascii="Verdana" w:eastAsia="Times New Roman" w:hAnsi="Verdana" w:cs="Tahoma"/>
          <w:color w:val="323234"/>
          <w:sz w:val="20"/>
          <w:szCs w:val="20"/>
          <w:lang w:val="en-GB" w:eastAsia="en-GB"/>
        </w:rPr>
      </w:pPr>
    </w:p>
    <w:p w:rsidR="00CE294F" w:rsidRPr="0005188B" w:rsidRDefault="00CE294F">
      <w:pPr>
        <w:rPr>
          <w:lang w:val="en-GB"/>
        </w:rPr>
      </w:pPr>
    </w:p>
    <w:p w:rsidR="0005188B" w:rsidRPr="001E4CCF" w:rsidRDefault="0005188B" w:rsidP="0005188B">
      <w:pPr>
        <w:spacing w:before="100" w:beforeAutospacing="1" w:after="100" w:afterAutospacing="1" w:line="240" w:lineRule="auto"/>
        <w:rPr>
          <w:rFonts w:ascii="Verdana" w:eastAsia="Times New Roman" w:hAnsi="Verdana" w:cs="Times New Roman"/>
          <w:sz w:val="24"/>
          <w:szCs w:val="24"/>
          <w:lang w:val="en-US" w:eastAsia="it-IT"/>
        </w:rPr>
      </w:pPr>
      <w:bookmarkStart w:id="0" w:name="_GoBack"/>
      <w:bookmarkEnd w:id="0"/>
    </w:p>
    <w:p w:rsidR="0005188B" w:rsidRPr="008D1BBB" w:rsidRDefault="0005188B">
      <w:pPr>
        <w:rPr>
          <w:lang w:val="en-US"/>
        </w:rPr>
      </w:pPr>
    </w:p>
    <w:sectPr w:rsidR="0005188B" w:rsidRPr="008D1B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A708A"/>
    <w:multiLevelType w:val="hybridMultilevel"/>
    <w:tmpl w:val="BCDCD6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0CC"/>
    <w:rsid w:val="0005188B"/>
    <w:rsid w:val="001E3EBC"/>
    <w:rsid w:val="006D20CC"/>
    <w:rsid w:val="008D1BBB"/>
    <w:rsid w:val="009811D5"/>
    <w:rsid w:val="00CE294F"/>
    <w:rsid w:val="00EF7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D20C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nfasigrassetto">
    <w:name w:val="Strong"/>
    <w:basedOn w:val="Carpredefinitoparagrafo"/>
    <w:uiPriority w:val="22"/>
    <w:qFormat/>
    <w:rsid w:val="006D20CC"/>
    <w:rPr>
      <w:b/>
      <w:bCs/>
    </w:rPr>
  </w:style>
  <w:style w:type="character" w:customStyle="1" w:styleId="apple-converted-space">
    <w:name w:val="apple-converted-space"/>
    <w:basedOn w:val="Carpredefinitoparagrafo"/>
    <w:rsid w:val="006D20CC"/>
  </w:style>
  <w:style w:type="table" w:styleId="Grigliatabella">
    <w:name w:val="Table Grid"/>
    <w:basedOn w:val="Tabellanormale"/>
    <w:uiPriority w:val="59"/>
    <w:rsid w:val="00EF7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518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D20C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nfasigrassetto">
    <w:name w:val="Strong"/>
    <w:basedOn w:val="Carpredefinitoparagrafo"/>
    <w:uiPriority w:val="22"/>
    <w:qFormat/>
    <w:rsid w:val="006D20CC"/>
    <w:rPr>
      <w:b/>
      <w:bCs/>
    </w:rPr>
  </w:style>
  <w:style w:type="character" w:customStyle="1" w:styleId="apple-converted-space">
    <w:name w:val="apple-converted-space"/>
    <w:basedOn w:val="Carpredefinitoparagrafo"/>
    <w:rsid w:val="006D20CC"/>
  </w:style>
  <w:style w:type="table" w:styleId="Grigliatabella">
    <w:name w:val="Table Grid"/>
    <w:basedOn w:val="Tabellanormale"/>
    <w:uiPriority w:val="59"/>
    <w:rsid w:val="00EF7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51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13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Gessica</cp:lastModifiedBy>
  <cp:revision>2</cp:revision>
  <dcterms:created xsi:type="dcterms:W3CDTF">2016-12-14T13:12:00Z</dcterms:created>
  <dcterms:modified xsi:type="dcterms:W3CDTF">2016-12-14T13:12:00Z</dcterms:modified>
</cp:coreProperties>
</file>