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ACF" w:rsidRPr="00745ACF" w:rsidRDefault="00745ACF" w:rsidP="00745ACF">
      <w:pPr>
        <w:rPr>
          <w:rFonts w:ascii="Calibri" w:hAnsi="Calibri" w:cstheme="minorBidi"/>
          <w:lang w:val="en-GB"/>
        </w:rPr>
      </w:pPr>
      <w:r>
        <w:rPr>
          <w:rFonts w:ascii="Calibri" w:hAnsi="Calibri" w:cstheme="minorBidi"/>
          <w:lang w:val="en-GB"/>
        </w:rPr>
        <w:t xml:space="preserve">Daniele </w:t>
      </w:r>
      <w:proofErr w:type="spellStart"/>
      <w:r>
        <w:rPr>
          <w:rFonts w:ascii="Calibri" w:hAnsi="Calibri" w:cstheme="minorBidi"/>
          <w:lang w:val="en-GB"/>
        </w:rPr>
        <w:t>Zuliani</w:t>
      </w:r>
      <w:proofErr w:type="spellEnd"/>
      <w:r>
        <w:rPr>
          <w:rFonts w:ascii="Calibri" w:hAnsi="Calibri" w:cstheme="minorBidi"/>
          <w:lang w:val="en-GB"/>
        </w:rPr>
        <w:t xml:space="preserve">         5</w:t>
      </w:r>
      <w:r>
        <w:rPr>
          <w:rFonts w:ascii="Calibri" w:hAnsi="Calibri" w:cstheme="minorBidi"/>
          <w:vertAlign w:val="superscript"/>
          <w:lang w:val="en-GB"/>
        </w:rPr>
        <w:t>a</w:t>
      </w:r>
      <w:r>
        <w:rPr>
          <w:rFonts w:ascii="Calibri" w:hAnsi="Calibri" w:cstheme="minorBidi"/>
          <w:lang w:val="en-GB"/>
        </w:rPr>
        <w:t xml:space="preserve">ALS              </w:t>
      </w:r>
    </w:p>
    <w:p w:rsidR="00745ACF" w:rsidRDefault="00745ACF" w:rsidP="00745ACF">
      <w:pPr>
        <w:rPr>
          <w:rFonts w:ascii="Calibri" w:hAnsi="Calibri" w:cstheme="minorBidi"/>
          <w:lang w:val="en-GB"/>
        </w:rPr>
      </w:pPr>
    </w:p>
    <w:p w:rsidR="00745ACF" w:rsidRPr="00745ACF" w:rsidRDefault="00745ACF" w:rsidP="00745ACF">
      <w:pPr>
        <w:jc w:val="center"/>
        <w:rPr>
          <w:rFonts w:asciiTheme="minorHAnsi" w:hAnsiTheme="minorHAnsi" w:cstheme="minorBidi"/>
          <w:sz w:val="28"/>
          <w:szCs w:val="28"/>
          <w:lang w:val="en-US"/>
        </w:rPr>
      </w:pPr>
      <w:r w:rsidRPr="00745ACF">
        <w:rPr>
          <w:rFonts w:asciiTheme="minorHAnsi" w:hAnsiTheme="minorHAnsi" w:cstheme="minorBidi"/>
          <w:b/>
          <w:sz w:val="28"/>
          <w:szCs w:val="28"/>
          <w:lang w:val="en-GB"/>
        </w:rPr>
        <w:t xml:space="preserve">RUDYARD KIPLING </w:t>
      </w:r>
    </w:p>
    <w:p w:rsidR="00745ACF" w:rsidRPr="00745ACF" w:rsidRDefault="00745ACF" w:rsidP="00745ACF">
      <w:pPr>
        <w:jc w:val="center"/>
        <w:rPr>
          <w:rFonts w:asciiTheme="minorHAnsi" w:hAnsiTheme="minorHAnsi" w:cstheme="minorBidi"/>
          <w:b/>
          <w:sz w:val="28"/>
          <w:szCs w:val="28"/>
          <w:lang w:val="en-GB"/>
        </w:rPr>
      </w:pPr>
    </w:p>
    <w:p w:rsidR="00745ACF" w:rsidRDefault="00745ACF" w:rsidP="00745ACF">
      <w:pPr>
        <w:jc w:val="center"/>
        <w:rPr>
          <w:rFonts w:asciiTheme="minorHAnsi" w:hAnsiTheme="minorHAnsi" w:cstheme="minorBidi"/>
          <w:sz w:val="28"/>
          <w:szCs w:val="28"/>
          <w:lang w:val="en-GB"/>
        </w:rPr>
      </w:pPr>
    </w:p>
    <w:p w:rsidR="00745ACF" w:rsidRPr="00745ACF" w:rsidRDefault="00745ACF" w:rsidP="00745ACF">
      <w:pPr>
        <w:rPr>
          <w:rFonts w:asciiTheme="minorHAnsi" w:hAnsiTheme="minorHAnsi" w:cstheme="minorBidi"/>
          <w:sz w:val="28"/>
          <w:szCs w:val="28"/>
          <w:lang w:val="en-US"/>
        </w:rPr>
      </w:pPr>
      <w:r w:rsidRPr="00745ACF">
        <w:rPr>
          <w:rFonts w:asciiTheme="minorHAnsi" w:hAnsiTheme="minorHAnsi" w:cstheme="minorBidi"/>
          <w:sz w:val="28"/>
          <w:szCs w:val="28"/>
          <w:lang w:val="en-GB"/>
        </w:rPr>
        <w:t xml:space="preserve">R. Kipling was an English poet, journalist and short stories </w:t>
      </w:r>
      <w:proofErr w:type="spellStart"/>
      <w:r w:rsidRPr="00745ACF">
        <w:rPr>
          <w:rFonts w:asciiTheme="minorHAnsi" w:hAnsiTheme="minorHAnsi" w:cstheme="minorBidi"/>
          <w:sz w:val="28"/>
          <w:szCs w:val="28"/>
          <w:lang w:val="en-GB"/>
        </w:rPr>
        <w:t>writert</w:t>
      </w:r>
      <w:proofErr w:type="spellEnd"/>
      <w:r w:rsidRPr="00745ACF">
        <w:rPr>
          <w:rFonts w:asciiTheme="minorHAnsi" w:hAnsiTheme="minorHAnsi" w:cstheme="minorBidi"/>
          <w:sz w:val="28"/>
          <w:szCs w:val="28"/>
          <w:lang w:val="en-GB"/>
        </w:rPr>
        <w:t xml:space="preserve">. He was born in 1865 in Bombay and when he </w:t>
      </w:r>
      <w:proofErr w:type="gramStart"/>
      <w:r w:rsidRPr="00745ACF">
        <w:rPr>
          <w:rFonts w:asciiTheme="minorHAnsi" w:hAnsiTheme="minorHAnsi" w:cstheme="minorBidi"/>
          <w:sz w:val="28"/>
          <w:szCs w:val="28"/>
          <w:lang w:val="en-GB"/>
        </w:rPr>
        <w:t>was 6 years old moved</w:t>
      </w:r>
      <w:proofErr w:type="gramEnd"/>
      <w:r w:rsidRPr="00745ACF">
        <w:rPr>
          <w:rFonts w:asciiTheme="minorHAnsi" w:hAnsiTheme="minorHAnsi" w:cstheme="minorBidi"/>
          <w:sz w:val="28"/>
          <w:szCs w:val="28"/>
          <w:lang w:val="en-GB"/>
        </w:rPr>
        <w:t xml:space="preserve"> to his relatives in Great Britain to study. Kipling returned in India when he was 17 and travelled all around the country as journalist. In this </w:t>
      </w:r>
      <w:proofErr w:type="gramStart"/>
      <w:r w:rsidRPr="00745ACF">
        <w:rPr>
          <w:rFonts w:asciiTheme="minorHAnsi" w:hAnsiTheme="minorHAnsi" w:cstheme="minorBidi"/>
          <w:sz w:val="28"/>
          <w:szCs w:val="28"/>
          <w:lang w:val="en-GB"/>
        </w:rPr>
        <w:t>way</w:t>
      </w:r>
      <w:proofErr w:type="gramEnd"/>
      <w:r w:rsidRPr="00745ACF">
        <w:rPr>
          <w:rFonts w:asciiTheme="minorHAnsi" w:hAnsiTheme="minorHAnsi" w:cstheme="minorBidi"/>
          <w:sz w:val="28"/>
          <w:szCs w:val="28"/>
          <w:lang w:val="en-GB"/>
        </w:rPr>
        <w:t xml:space="preserve"> he tried to understand and discover different cultures there were in India.</w:t>
      </w:r>
      <w:r>
        <w:rPr>
          <w:rFonts w:asciiTheme="minorHAnsi" w:hAnsiTheme="minorHAnsi" w:cstheme="minorBidi"/>
          <w:sz w:val="28"/>
          <w:szCs w:val="28"/>
          <w:lang w:val="en-GB"/>
        </w:rPr>
        <w:t xml:space="preserve">                                                                                                   </w:t>
      </w:r>
      <w:r w:rsidRPr="00745ACF">
        <w:rPr>
          <w:rFonts w:asciiTheme="minorHAnsi" w:hAnsiTheme="minorHAnsi" w:cstheme="minorBidi"/>
          <w:sz w:val="28"/>
          <w:szCs w:val="28"/>
          <w:lang w:val="en-GB"/>
        </w:rPr>
        <w:t>Kipling's experiences during this time formed the backbone for a series of stories he began to write and publish. They were eventually assembled into a collection of 40 short stories called “</w:t>
      </w:r>
      <w:r w:rsidRPr="00745ACF">
        <w:rPr>
          <w:rStyle w:val="Enfasi"/>
          <w:rFonts w:asciiTheme="minorHAnsi" w:hAnsiTheme="minorHAnsi" w:cstheme="minorBidi"/>
          <w:iCs w:val="0"/>
          <w:sz w:val="28"/>
          <w:szCs w:val="28"/>
          <w:lang w:val="en-GB"/>
        </w:rPr>
        <w:t xml:space="preserve">Plain Tales </w:t>
      </w:r>
      <w:proofErr w:type="gramStart"/>
      <w:r w:rsidRPr="00745ACF">
        <w:rPr>
          <w:rStyle w:val="Enfasi"/>
          <w:rFonts w:asciiTheme="minorHAnsi" w:hAnsiTheme="minorHAnsi" w:cstheme="minorBidi"/>
          <w:iCs w:val="0"/>
          <w:sz w:val="28"/>
          <w:szCs w:val="28"/>
          <w:lang w:val="en-GB"/>
        </w:rPr>
        <w:t>From</w:t>
      </w:r>
      <w:proofErr w:type="gramEnd"/>
      <w:r w:rsidRPr="00745ACF">
        <w:rPr>
          <w:rStyle w:val="Enfasi"/>
          <w:rFonts w:asciiTheme="minorHAnsi" w:hAnsiTheme="minorHAnsi" w:cstheme="minorBidi"/>
          <w:iCs w:val="0"/>
          <w:sz w:val="28"/>
          <w:szCs w:val="28"/>
          <w:lang w:val="en-GB"/>
        </w:rPr>
        <w:t xml:space="preserve"> the Hills”</w:t>
      </w:r>
      <w:r w:rsidRPr="00745ACF">
        <w:rPr>
          <w:rFonts w:asciiTheme="minorHAnsi" w:hAnsiTheme="minorHAnsi" w:cstheme="minorBidi"/>
          <w:sz w:val="28"/>
          <w:szCs w:val="28"/>
          <w:lang w:val="en-GB"/>
        </w:rPr>
        <w:t xml:space="preserve">, which gained wide popularity in England. </w:t>
      </w:r>
      <w:r w:rsidRPr="00745ACF">
        <w:rPr>
          <w:rFonts w:asciiTheme="minorHAnsi" w:hAnsiTheme="minorHAnsi" w:cstheme="minorBidi"/>
          <w:sz w:val="28"/>
          <w:szCs w:val="28"/>
          <w:lang w:val="en-US"/>
        </w:rPr>
        <w:t>In 1894 appeared his </w:t>
      </w:r>
      <w:r w:rsidRPr="00745ACF">
        <w:rPr>
          <w:rFonts w:asciiTheme="minorHAnsi" w:hAnsiTheme="minorHAnsi" w:cstheme="minorBidi"/>
          <w:i/>
          <w:iCs/>
          <w:sz w:val="28"/>
          <w:szCs w:val="28"/>
          <w:lang w:val="en-US"/>
        </w:rPr>
        <w:t>Jungle Book</w:t>
      </w:r>
      <w:r w:rsidRPr="00745ACF">
        <w:rPr>
          <w:rFonts w:asciiTheme="minorHAnsi" w:hAnsiTheme="minorHAnsi" w:cstheme="minorBidi"/>
          <w:sz w:val="28"/>
          <w:szCs w:val="28"/>
          <w:lang w:val="en-US"/>
        </w:rPr>
        <w:t xml:space="preserve">, which became a children's classic all over the world. </w:t>
      </w:r>
      <w:r>
        <w:rPr>
          <w:rFonts w:asciiTheme="minorHAnsi" w:hAnsiTheme="minorHAnsi" w:cstheme="minorBidi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 w:rsidRPr="00745ACF">
        <w:rPr>
          <w:rFonts w:asciiTheme="minorHAnsi" w:hAnsiTheme="minorHAnsi" w:cstheme="minorBidi"/>
          <w:sz w:val="28"/>
          <w:szCs w:val="28"/>
          <w:lang w:val="en-GB"/>
        </w:rPr>
        <w:t xml:space="preserve">In </w:t>
      </w:r>
      <w:proofErr w:type="gramStart"/>
      <w:r w:rsidRPr="00745ACF">
        <w:rPr>
          <w:rFonts w:asciiTheme="minorHAnsi" w:hAnsiTheme="minorHAnsi" w:cstheme="minorBidi"/>
          <w:sz w:val="28"/>
          <w:szCs w:val="28"/>
          <w:lang w:val="en-GB"/>
        </w:rPr>
        <w:t>addition</w:t>
      </w:r>
      <w:proofErr w:type="gramEnd"/>
      <w:r w:rsidRPr="00745ACF">
        <w:rPr>
          <w:rFonts w:asciiTheme="minorHAnsi" w:hAnsiTheme="minorHAnsi" w:cstheme="minorBidi"/>
          <w:sz w:val="28"/>
          <w:szCs w:val="28"/>
          <w:lang w:val="en-GB"/>
        </w:rPr>
        <w:t xml:space="preserve"> he went in Italy, in Friuli </w:t>
      </w:r>
      <w:proofErr w:type="spellStart"/>
      <w:r w:rsidRPr="00745ACF">
        <w:rPr>
          <w:rFonts w:asciiTheme="minorHAnsi" w:hAnsiTheme="minorHAnsi" w:cstheme="minorBidi"/>
          <w:sz w:val="28"/>
          <w:szCs w:val="28"/>
          <w:lang w:val="en-GB"/>
        </w:rPr>
        <w:t>Venezia</w:t>
      </w:r>
      <w:proofErr w:type="spellEnd"/>
      <w:r w:rsidRPr="00745ACF">
        <w:rPr>
          <w:rFonts w:asciiTheme="minorHAnsi" w:hAnsiTheme="minorHAnsi" w:cstheme="minorBidi"/>
          <w:sz w:val="28"/>
          <w:szCs w:val="28"/>
          <w:lang w:val="en-GB"/>
        </w:rPr>
        <w:t xml:space="preserve"> Giulia, during the First World War and observed Italian soldiers who fought on the A</w:t>
      </w:r>
      <w:r>
        <w:rPr>
          <w:rFonts w:asciiTheme="minorHAnsi" w:hAnsiTheme="minorHAnsi" w:cstheme="minorBidi"/>
          <w:sz w:val="28"/>
          <w:szCs w:val="28"/>
          <w:lang w:val="en-GB"/>
        </w:rPr>
        <w:t xml:space="preserve">lps. During this </w:t>
      </w:r>
      <w:proofErr w:type="gramStart"/>
      <w:r>
        <w:rPr>
          <w:rFonts w:asciiTheme="minorHAnsi" w:hAnsiTheme="minorHAnsi" w:cstheme="minorBidi"/>
          <w:sz w:val="28"/>
          <w:szCs w:val="28"/>
          <w:lang w:val="en-GB"/>
        </w:rPr>
        <w:t>experience</w:t>
      </w:r>
      <w:proofErr w:type="gramEnd"/>
      <w:r>
        <w:rPr>
          <w:rFonts w:asciiTheme="minorHAnsi" w:hAnsiTheme="minorHAnsi" w:cstheme="minorBidi"/>
          <w:sz w:val="28"/>
          <w:szCs w:val="28"/>
          <w:lang w:val="en-GB"/>
        </w:rPr>
        <w:t xml:space="preserve"> he </w:t>
      </w:r>
      <w:r w:rsidRPr="00745ACF">
        <w:rPr>
          <w:rFonts w:asciiTheme="minorHAnsi" w:hAnsiTheme="minorHAnsi" w:cstheme="minorBidi"/>
          <w:sz w:val="28"/>
          <w:szCs w:val="28"/>
          <w:lang w:val="en-GB"/>
        </w:rPr>
        <w:t>wrote different articles which are collected in “War in the mountains” (1917).</w:t>
      </w:r>
      <w:r>
        <w:rPr>
          <w:rFonts w:asciiTheme="minorHAnsi" w:hAnsiTheme="minorHAnsi" w:cstheme="minorBidi"/>
          <w:sz w:val="28"/>
          <w:szCs w:val="28"/>
          <w:lang w:val="en-GB"/>
        </w:rPr>
        <w:t xml:space="preserve"> </w:t>
      </w:r>
      <w:r w:rsidRPr="00745ACF">
        <w:rPr>
          <w:rFonts w:asciiTheme="minorHAnsi" w:hAnsiTheme="minorHAnsi" w:cstheme="minorBidi"/>
          <w:sz w:val="28"/>
          <w:szCs w:val="28"/>
          <w:lang w:val="en-GB"/>
        </w:rPr>
        <w:t xml:space="preserve">There are </w:t>
      </w:r>
      <w:proofErr w:type="gramStart"/>
      <w:r w:rsidRPr="00745ACF">
        <w:rPr>
          <w:rFonts w:asciiTheme="minorHAnsi" w:hAnsiTheme="minorHAnsi" w:cstheme="minorBidi"/>
          <w:sz w:val="28"/>
          <w:szCs w:val="28"/>
          <w:lang w:val="en-GB"/>
        </w:rPr>
        <w:t>lots of</w:t>
      </w:r>
      <w:proofErr w:type="gramEnd"/>
      <w:r w:rsidRPr="00745ACF">
        <w:rPr>
          <w:rFonts w:asciiTheme="minorHAnsi" w:hAnsiTheme="minorHAnsi" w:cstheme="minorBidi"/>
          <w:sz w:val="28"/>
          <w:szCs w:val="28"/>
          <w:lang w:val="en-GB"/>
        </w:rPr>
        <w:t xml:space="preserve"> movements that have had their influence in English literature: in Kipling may be traced perhaps of Defoe, Spenser and Tennyson. Clearly, however, imagination is as strong in him as empirical observation. </w:t>
      </w:r>
      <w:proofErr w:type="gramStart"/>
      <w:r w:rsidRPr="00745ACF">
        <w:rPr>
          <w:rFonts w:asciiTheme="minorHAnsi" w:hAnsiTheme="minorHAnsi" w:cstheme="minorBidi"/>
          <w:sz w:val="28"/>
          <w:szCs w:val="28"/>
          <w:lang w:val="en-GB"/>
        </w:rPr>
        <w:t>Though</w:t>
      </w:r>
      <w:proofErr w:type="gramEnd"/>
      <w:r w:rsidRPr="00745ACF">
        <w:rPr>
          <w:rFonts w:asciiTheme="minorHAnsi" w:hAnsiTheme="minorHAnsi" w:cstheme="minorBidi"/>
          <w:sz w:val="28"/>
          <w:szCs w:val="28"/>
          <w:lang w:val="en-GB"/>
        </w:rPr>
        <w:t xml:space="preserve"> he does not possess the refined and sensuously beautiful style of Swinburne, yet he escapes, on the other hand, all tendency toward a pagan worship of pleasure. He died in 1936 in London.</w:t>
      </w:r>
    </w:p>
    <w:p w:rsidR="00745ACF" w:rsidRPr="00745ACF" w:rsidRDefault="00745ACF" w:rsidP="00745ACF">
      <w:pPr>
        <w:rPr>
          <w:rFonts w:asciiTheme="minorHAnsi" w:hAnsiTheme="minorHAnsi" w:cstheme="minorBidi"/>
          <w:sz w:val="28"/>
          <w:szCs w:val="28"/>
          <w:lang w:val="en-GB"/>
        </w:rPr>
      </w:pPr>
    </w:p>
    <w:p w:rsidR="00745ACF" w:rsidRPr="00745ACF" w:rsidRDefault="00745ACF" w:rsidP="00745ACF">
      <w:pPr>
        <w:rPr>
          <w:rFonts w:asciiTheme="minorHAnsi" w:hAnsiTheme="minorHAnsi" w:cstheme="minorBidi"/>
          <w:sz w:val="28"/>
          <w:szCs w:val="28"/>
          <w:lang w:val="en-GB"/>
        </w:rPr>
      </w:pPr>
    </w:p>
    <w:p w:rsidR="00745ACF" w:rsidRPr="00745ACF" w:rsidRDefault="00745ACF" w:rsidP="00745ACF">
      <w:pPr>
        <w:rPr>
          <w:rFonts w:asciiTheme="minorHAnsi" w:hAnsiTheme="minorHAnsi" w:cstheme="minorBidi"/>
          <w:sz w:val="28"/>
          <w:szCs w:val="28"/>
          <w:lang w:val="en-US"/>
        </w:rPr>
      </w:pPr>
    </w:p>
    <w:p w:rsidR="0070479A" w:rsidRPr="00745ACF" w:rsidRDefault="0070479A">
      <w:pPr>
        <w:rPr>
          <w:lang w:val="en-US"/>
        </w:rPr>
      </w:pPr>
    </w:p>
    <w:sectPr w:rsidR="0070479A" w:rsidRPr="00745A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CF"/>
    <w:rsid w:val="0070479A"/>
    <w:rsid w:val="0074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1D067-1B7B-4CB0-B71A-90C8950E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ACF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">
    <w:name w:val="Enfasi"/>
    <w:uiPriority w:val="99"/>
    <w:rsid w:val="00745A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MariaDS</dc:creator>
  <cp:keywords/>
  <dc:description/>
  <cp:lastModifiedBy>MariaDS</cp:lastModifiedBy>
  <cp:revision>1</cp:revision>
  <dcterms:created xsi:type="dcterms:W3CDTF">2017-12-20T18:57:00Z</dcterms:created>
  <dcterms:modified xsi:type="dcterms:W3CDTF">2017-12-20T19:03:00Z</dcterms:modified>
</cp:coreProperties>
</file>