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3B2B3" w14:textId="77777777" w:rsidR="00DF4D3B" w:rsidRPr="00DF4D3B" w:rsidRDefault="00DF4D3B" w:rsidP="00DC03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Activities</w:t>
      </w:r>
    </w:p>
    <w:p w14:paraId="37BB555E" w14:textId="77777777"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 </w:t>
      </w:r>
    </w:p>
    <w:p w14:paraId="28C6D6E9" w14:textId="77777777" w:rsidR="00DF4D3B" w:rsidRPr="00DF4D3B" w:rsidRDefault="00DF4D3B" w:rsidP="00BE2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Complete the following notes. They will give you an outline of the information contained in the passage. The main points,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417D89">
        <w:rPr>
          <w:rFonts w:ascii="Verdana" w:eastAsia="Times New Roman" w:hAnsi="Verdana" w:cs="Times New Roman"/>
          <w:bCs/>
          <w:color w:val="993366"/>
          <w:sz w:val="20"/>
          <w:szCs w:val="20"/>
          <w:lang w:val="en-GB" w:eastAsia="it-IT"/>
        </w:rPr>
        <w:t>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993366"/>
          <w:sz w:val="20"/>
          <w:szCs w:val="20"/>
          <w:lang w:val="en-GB" w:eastAsia="it-IT"/>
        </w:rPr>
        <w:t>illustrations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etc. are clearly indicated in the text by logical connectors. Look out for them. </w:t>
      </w:r>
    </w:p>
    <w:p w14:paraId="6F2F615D" w14:textId="77777777" w:rsidR="00DF4D3B" w:rsidRPr="00DF4D3B" w:rsidRDefault="00DF4D3B" w:rsidP="00BE2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07B719E2" w14:textId="77777777" w:rsidR="00DF4D3B" w:rsidRPr="00BE21C8" w:rsidRDefault="00DF4D3B" w:rsidP="00BE21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(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par. 1) The Industrial Revolution </w:t>
      </w:r>
      <w:r w:rsidR="00BE21C8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consist in the substitution of completion for the medieval regulations which had previously controlled the production and distribution of wealth. It 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led to growth of two systems of thought:</w:t>
      </w:r>
    </w:p>
    <w:p w14:paraId="1668B890" w14:textId="77777777" w:rsidR="00DF4D3B" w:rsidRPr="00DF4D3B" w:rsidRDefault="00DF4D3B" w:rsidP="00BE2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4A7D2E66" w14:textId="77777777" w:rsidR="00BE21C8" w:rsidRDefault="00DF4D3B" w:rsidP="00BE21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2) </w:t>
      </w:r>
      <w:r w:rsidR="00BE21C8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Socialism</w:t>
      </w:r>
    </w:p>
    <w:p w14:paraId="3F69E0D6" w14:textId="77777777" w:rsidR="00BE21C8" w:rsidRDefault="00BE21C8" w:rsidP="00BE21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5BE34D27" w14:textId="77777777" w:rsidR="00DF4D3B" w:rsidRDefault="00BE21C8" w:rsidP="00BE21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The Socialism is the antithesis of economic science. In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England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the economic science had 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four chief landmarks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, each connected to the name of the 4 economists.</w:t>
      </w:r>
    </w:p>
    <w:p w14:paraId="3A13C216" w14:textId="77777777" w:rsidR="00BE21C8" w:rsidRPr="00BE21C8" w:rsidRDefault="00BE21C8" w:rsidP="00BE2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DC0350" w14:paraId="41BBB1C5" w14:textId="77777777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9591" w14:textId="77777777" w:rsidR="00DF4D3B" w:rsidRPr="00863C1F" w:rsidRDefault="00DF4D3B" w:rsidP="00863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a)</w:t>
            </w:r>
            <w:r w:rsidR="00BE21C8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Adam Smith</w:t>
            </w:r>
          </w:p>
        </w:tc>
      </w:tr>
      <w:tr w:rsidR="00DF4D3B" w:rsidRPr="00DC0350" w14:paraId="7EF3D6FA" w14:textId="77777777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A117" w14:textId="77777777" w:rsidR="00DF4D3B" w:rsidRPr="005D5E83" w:rsidRDefault="00DF4D3B" w:rsidP="00DC03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b)</w:t>
            </w:r>
            <w:r w:rsidR="00863C1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Malthus</w:t>
            </w:r>
          </w:p>
        </w:tc>
      </w:tr>
      <w:tr w:rsidR="00DF4D3B" w:rsidRPr="00DC0350" w14:paraId="57B18B2A" w14:textId="77777777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3D0A" w14:textId="77777777" w:rsidR="00DF4D3B" w:rsidRPr="005D5E83" w:rsidRDefault="00DF4D3B" w:rsidP="00DC03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c)</w:t>
            </w:r>
            <w:r w:rsidR="005D5E83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Ricardo</w:t>
            </w:r>
          </w:p>
        </w:tc>
      </w:tr>
      <w:tr w:rsidR="00DF4D3B" w:rsidRPr="00DC0350" w14:paraId="6AB92E10" w14:textId="77777777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9EB4" w14:textId="77777777" w:rsidR="00DF4D3B" w:rsidRPr="000F558A" w:rsidRDefault="005D5E83" w:rsidP="00DC03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d) John Stuart Mill</w:t>
            </w:r>
          </w:p>
        </w:tc>
      </w:tr>
    </w:tbl>
    <w:p w14:paraId="5D291160" w14:textId="77777777" w:rsidR="00DF4D3B" w:rsidRPr="000F558A" w:rsidRDefault="00DF4D3B" w:rsidP="00BE2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0B8C697E" w14:textId="77777777" w:rsidR="00DF4D3B" w:rsidRPr="000F558A" w:rsidRDefault="00DF4D3B" w:rsidP="00BE2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24B7C38B" w14:textId="77777777" w:rsidR="00DF4D3B" w:rsidRPr="00DF4D3B" w:rsidRDefault="00DF4D3B" w:rsidP="00BE2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• (par. 2-3) Facts of Industrial Revolution.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DC0350" w14:paraId="6E725390" w14:textId="77777777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6AE3" w14:textId="77777777" w:rsidR="00DF4D3B" w:rsidRPr="00A4240E" w:rsidRDefault="00DF4D3B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A4240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There was a large increase of population </w:t>
            </w:r>
          </w:p>
        </w:tc>
      </w:tr>
      <w:tr w:rsidR="00DF4D3B" w:rsidRPr="00DC0350" w14:paraId="242B6EB5" w14:textId="77777777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CB7FF" w14:textId="77777777" w:rsidR="00DF4D3B" w:rsidRPr="00A4240E" w:rsidRDefault="00DF4D3B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A4240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There is an agrarian revolution, which culminates in enclosures, that is the destruction of common field and so the privatization of lands by nobles. </w:t>
            </w:r>
            <w:proofErr w:type="gramStart"/>
            <w:r w:rsidR="00A4240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So</w:t>
            </w:r>
            <w:proofErr w:type="gramEnd"/>
            <w:r w:rsidR="00A4240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there were lots of workers without any work, who emigrat</w:t>
            </w:r>
            <w:r w:rsidR="00417D8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es from the countryside</w:t>
            </w:r>
            <w:bookmarkStart w:id="0" w:name="_GoBack"/>
            <w:bookmarkEnd w:id="0"/>
            <w:r w:rsidR="00A4240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to the cities</w:t>
            </w:r>
          </w:p>
        </w:tc>
      </w:tr>
    </w:tbl>
    <w:p w14:paraId="3142CAA8" w14:textId="77777777" w:rsidR="00DF4D3B" w:rsidRPr="00A4240E" w:rsidRDefault="00DF4D3B" w:rsidP="00BE2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6A654BA5" w14:textId="77777777" w:rsidR="00DF4D3B" w:rsidRPr="00A4240E" w:rsidRDefault="00DF4D3B" w:rsidP="00BE2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4B13F71F" w14:textId="77777777" w:rsidR="00DF4D3B" w:rsidRPr="00DF4D3B" w:rsidRDefault="00DF4D3B" w:rsidP="00BE21C8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4) Decrease in rural population.</w:t>
      </w:r>
    </w:p>
    <w:p w14:paraId="57FC359B" w14:textId="77777777" w:rsidR="00492955" w:rsidRDefault="00DF4D3B" w:rsidP="00492955">
      <w:pPr>
        <w:spacing w:before="102" w:after="0" w:line="240" w:lineRule="auto"/>
        <w:ind w:left="12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causes:   </w:t>
      </w:r>
    </w:p>
    <w:p w14:paraId="01A150E1" w14:textId="77777777" w:rsidR="00492955" w:rsidRDefault="00DF4D3B" w:rsidP="00492955">
      <w:pPr>
        <w:spacing w:before="102" w:after="0" w:line="240" w:lineRule="auto"/>
        <w:ind w:left="12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="00492955">
        <w:rPr>
          <w:rFonts w:ascii="Verdana" w:eastAsia="Times New Roman" w:hAnsi="Verdana" w:cs="Times New Roman"/>
          <w:color w:val="000000"/>
          <w:sz w:val="20"/>
          <w:lang w:val="en-GB" w:eastAsia="it-IT"/>
        </w:rPr>
        <w:t>T</w:t>
      </w:r>
      <w:r w:rsidR="00492955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he destruction of the common-field system of cultivation</w:t>
      </w:r>
      <w:r w:rsidR="001A0547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</w:t>
      </w:r>
    </w:p>
    <w:p w14:paraId="24A88BDA" w14:textId="77777777" w:rsidR="001A0547" w:rsidRDefault="001A0547" w:rsidP="001A0547">
      <w:pPr>
        <w:spacing w:before="102" w:after="0" w:line="240" w:lineRule="auto"/>
        <w:ind w:left="12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The enclosure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on a large scal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</w:t>
      </w:r>
    </w:p>
    <w:p w14:paraId="7109E1F1" w14:textId="77777777" w:rsidR="00492955" w:rsidRDefault="00DF4D3B" w:rsidP="001A0547">
      <w:pPr>
        <w:spacing w:before="102" w:after="0" w:line="240" w:lineRule="auto"/>
        <w:ind w:left="12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 </w:t>
      </w:r>
      <w:r w:rsidR="001A0547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</w:t>
      </w:r>
      <w:r w:rsidR="001A0547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he consolidation of small farms into large</w:t>
      </w:r>
      <w:r w:rsidR="001A0547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</w:t>
      </w:r>
    </w:p>
    <w:p w14:paraId="232DC54A" w14:textId="77777777" w:rsidR="001A0547" w:rsidRDefault="001A0547" w:rsidP="00BE21C8">
      <w:pPr>
        <w:spacing w:before="106" w:after="0" w:line="240" w:lineRule="auto"/>
        <w:ind w:left="11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2DF664F3" w14:textId="77777777" w:rsidR="001A0547" w:rsidRDefault="001A0547" w:rsidP="00BE21C8">
      <w:pPr>
        <w:spacing w:before="106" w:after="0" w:line="240" w:lineRule="auto"/>
        <w:ind w:left="11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608B998A" w14:textId="77777777" w:rsidR="001A0547" w:rsidRDefault="001A0547" w:rsidP="00BE21C8">
      <w:pPr>
        <w:spacing w:before="106" w:after="0" w:line="240" w:lineRule="auto"/>
        <w:ind w:left="11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668E261C" w14:textId="77777777" w:rsidR="00DF4D3B" w:rsidRPr="00DF4D3B" w:rsidRDefault="00DF4D3B" w:rsidP="00BE21C8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5) Agricultural advance.</w:t>
      </w:r>
    </w:p>
    <w:p w14:paraId="7658FE59" w14:textId="77777777" w:rsidR="00DF4D3B" w:rsidRPr="00DF4D3B" w:rsidRDefault="00DF4D3B" w:rsidP="00BE21C8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 — more scientific approach:</w:t>
      </w:r>
    </w:p>
    <w:p w14:paraId="4F22980A" w14:textId="77777777" w:rsidR="00DF4D3B" w:rsidRPr="00DF4D3B" w:rsidRDefault="00DF4D3B" w:rsidP="001A0547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</w:tblGrid>
      <w:tr w:rsidR="00DF4D3B" w:rsidRPr="00DC0350" w14:paraId="244BA7E0" w14:textId="77777777" w:rsidTr="004320EB"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8D46" w14:textId="77777777" w:rsidR="00DF4D3B" w:rsidRPr="001A0547" w:rsidRDefault="001A0547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Small farms became larger (substitution of large for small farms)</w:t>
            </w:r>
          </w:p>
        </w:tc>
      </w:tr>
      <w:tr w:rsidR="00DF4D3B" w:rsidRPr="00DC0350" w14:paraId="4BD0CF59" w14:textId="77777777" w:rsidTr="004320EB">
        <w:tc>
          <w:tcPr>
            <w:tcW w:w="8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F028" w14:textId="77777777" w:rsidR="00DF4D3B" w:rsidRPr="001A0547" w:rsidRDefault="001A0547" w:rsidP="001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T</w:t>
            </w: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he conversion of arable to pasture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  </w:t>
            </w:r>
          </w:p>
        </w:tc>
      </w:tr>
      <w:tr w:rsidR="00DF4D3B" w:rsidRPr="001A0547" w14:paraId="7AB27BAA" w14:textId="77777777" w:rsidTr="004320EB">
        <w:tc>
          <w:tcPr>
            <w:tcW w:w="8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F789A" w14:textId="77777777" w:rsidR="00DF4D3B" w:rsidRPr="001A0547" w:rsidRDefault="001A0547" w:rsidP="001A0547">
            <w:pPr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</w:t>
            </w: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otation of crops</w:t>
            </w:r>
          </w:p>
        </w:tc>
      </w:tr>
      <w:tr w:rsidR="00DF4D3B" w:rsidRPr="00DF4D3B" w14:paraId="0F9A2587" w14:textId="77777777" w:rsidTr="004320EB">
        <w:tc>
          <w:tcPr>
            <w:tcW w:w="8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3327" w14:textId="77777777" w:rsidR="00DF4D3B" w:rsidRPr="00DF4D3B" w:rsidRDefault="00DF4D3B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agricultural societies</w:t>
            </w:r>
          </w:p>
        </w:tc>
      </w:tr>
    </w:tbl>
    <w:p w14:paraId="279E7506" w14:textId="77777777" w:rsidR="001A0547" w:rsidRDefault="001A0547" w:rsidP="001A0547">
      <w:pPr>
        <w:spacing w:before="122" w:after="0" w:line="240" w:lineRule="auto"/>
        <w:ind w:left="104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04FC3DE0" w14:textId="77777777" w:rsidR="0086787E" w:rsidRDefault="0086787E" w:rsidP="001A0547">
      <w:pPr>
        <w:spacing w:before="122" w:after="0" w:line="240" w:lineRule="auto"/>
        <w:ind w:left="104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5BDE73EB" w14:textId="77777777" w:rsidR="001A0547" w:rsidRPr="001A0547" w:rsidRDefault="00DF4D3B" w:rsidP="001A0547">
      <w:pPr>
        <w:spacing w:before="122" w:after="0" w:line="240" w:lineRule="auto"/>
        <w:ind w:left="104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6-7) Growth of industry.</w:t>
      </w:r>
    </w:p>
    <w:p w14:paraId="0011EB65" w14:textId="77777777" w:rsidR="00DF4D3B" w:rsidRPr="00DF4D3B" w:rsidRDefault="00DF4D3B" w:rsidP="00BE21C8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causes;</w:t>
      </w:r>
    </w:p>
    <w:p w14:paraId="4A80402E" w14:textId="77777777" w:rsidR="00DF4D3B" w:rsidRPr="00DF4D3B" w:rsidRDefault="00DF4D3B" w:rsidP="00BE21C8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mechanical inventions in textile industry</w:t>
      </w:r>
    </w:p>
    <w:p w14:paraId="352B1149" w14:textId="77777777" w:rsidR="00DF4D3B" w:rsidRDefault="00DF4D3B" w:rsidP="00BE21C8">
      <w:pPr>
        <w:spacing w:before="122" w:after="0" w:line="240" w:lineRule="auto"/>
        <w:ind w:left="11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lastRenderedPageBreak/>
        <w:t>e.g.  </w:t>
      </w:r>
    </w:p>
    <w:p w14:paraId="5042E633" w14:textId="77777777" w:rsidR="0086787E" w:rsidRPr="00DF4D3B" w:rsidRDefault="0086787E" w:rsidP="0086787E">
      <w:pPr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9"/>
      </w:tblGrid>
      <w:tr w:rsidR="00DF4D3B" w:rsidRPr="00DC0350" w14:paraId="7FAEF725" w14:textId="77777777" w:rsidTr="004320EB">
        <w:tc>
          <w:tcPr>
            <w:tcW w:w="9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13B6" w14:textId="77777777" w:rsidR="00DF4D3B" w:rsidRPr="00BA3361" w:rsidRDefault="00BA3361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</w:t>
            </w: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he spinning-jenny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by Hargreaves in 1770</w:t>
            </w:r>
          </w:p>
        </w:tc>
      </w:tr>
      <w:tr w:rsidR="00DF4D3B" w:rsidRPr="00DC0350" w14:paraId="64259D61" w14:textId="77777777" w:rsidTr="004320EB">
        <w:tc>
          <w:tcPr>
            <w:tcW w:w="9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31F6" w14:textId="77777777" w:rsidR="00DF4D3B" w:rsidRPr="00BA3361" w:rsidRDefault="00BA3361" w:rsidP="00BA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The water-frame</w:t>
            </w: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by Arkwright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in 1769</w:t>
            </w:r>
          </w:p>
        </w:tc>
      </w:tr>
      <w:tr w:rsidR="00DF4D3B" w:rsidRPr="00BA3361" w14:paraId="12DD56A0" w14:textId="77777777" w:rsidTr="004320EB">
        <w:tc>
          <w:tcPr>
            <w:tcW w:w="9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8B8D" w14:textId="77777777" w:rsidR="00DF4D3B" w:rsidRPr="00BA3361" w:rsidRDefault="00BA3361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Crompton's mule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in 1779</w:t>
            </w:r>
          </w:p>
        </w:tc>
      </w:tr>
      <w:tr w:rsidR="00DF4D3B" w:rsidRPr="00DC0350" w14:paraId="4AAD8D27" w14:textId="77777777" w:rsidTr="004320EB">
        <w:tc>
          <w:tcPr>
            <w:tcW w:w="9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E6A8" w14:textId="77777777" w:rsidR="00DF4D3B" w:rsidRPr="00BA3361" w:rsidRDefault="00BA3361" w:rsidP="00BA33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T</w:t>
            </w: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he self-acting mule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by Kelly in 1792 and improved by Roberts in 1825</w:t>
            </w:r>
          </w:p>
        </w:tc>
      </w:tr>
    </w:tbl>
    <w:p w14:paraId="7F0CEE00" w14:textId="77777777" w:rsidR="00DF4D3B" w:rsidRPr="00DF4D3B" w:rsidRDefault="00DF4D3B" w:rsidP="0086787E">
      <w:pPr>
        <w:spacing w:before="676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most important: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14:paraId="3BF81739" w14:textId="77777777" w:rsidTr="004320EB">
        <w:tc>
          <w:tcPr>
            <w:tcW w:w="8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783A" w14:textId="77777777" w:rsidR="00DF4D3B" w:rsidRPr="00DF4D3B" w:rsidRDefault="004320EB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team engine</w:t>
            </w:r>
          </w:p>
        </w:tc>
      </w:tr>
      <w:tr w:rsidR="00DF4D3B" w:rsidRPr="00DF4D3B" w14:paraId="035C73E0" w14:textId="77777777" w:rsidTr="004320EB">
        <w:tc>
          <w:tcPr>
            <w:tcW w:w="8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AA7E" w14:textId="77777777" w:rsidR="004320EB" w:rsidRPr="004320EB" w:rsidRDefault="004320EB" w:rsidP="00BE2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Power-loom</w:t>
            </w:r>
          </w:p>
        </w:tc>
      </w:tr>
    </w:tbl>
    <w:p w14:paraId="0CD61286" w14:textId="77777777" w:rsidR="004320EB" w:rsidRDefault="00DF4D3B" w:rsidP="004320E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0B91505C" w14:textId="77777777" w:rsidR="00DF4D3B" w:rsidRPr="004320EB" w:rsidRDefault="00DF4D3B" w:rsidP="004320EB">
      <w:pPr>
        <w:spacing w:before="9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mechanical revolution in iron industry</w:t>
      </w:r>
    </w:p>
    <w:p w14:paraId="60C49D4E" w14:textId="77777777" w:rsidR="00DF4D3B" w:rsidRPr="00DF4D3B" w:rsidRDefault="00DF4D3B" w:rsidP="00BE21C8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4320EB" w14:paraId="60039183" w14:textId="77777777" w:rsidTr="004320EB">
        <w:tc>
          <w:tcPr>
            <w:tcW w:w="8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A8E7" w14:textId="77777777" w:rsidR="004320EB" w:rsidRPr="004320EB" w:rsidRDefault="004320EB" w:rsidP="004320EB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S</w:t>
            </w: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melting by pit-coal </w:t>
            </w:r>
          </w:p>
        </w:tc>
      </w:tr>
      <w:tr w:rsidR="00DF4D3B" w:rsidRPr="00DC0350" w14:paraId="00D41E49" w14:textId="77777777" w:rsidTr="004320EB">
        <w:tc>
          <w:tcPr>
            <w:tcW w:w="8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4881" w14:textId="77777777" w:rsidR="00DF4D3B" w:rsidRPr="004320EB" w:rsidRDefault="004320EB" w:rsidP="004320EB">
            <w:pPr>
              <w:spacing w:after="0"/>
              <w:rPr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</w:t>
            </w: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pplication</w:t>
            </w:r>
            <w:r>
              <w:rPr>
                <w:lang w:val="en-GB"/>
              </w:rPr>
              <w:t xml:space="preserve"> </w:t>
            </w: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of the steam-engine to blast furnaces</w:t>
            </w:r>
          </w:p>
        </w:tc>
      </w:tr>
    </w:tbl>
    <w:p w14:paraId="649A8A71" w14:textId="77777777" w:rsidR="00DF4D3B" w:rsidRPr="00CD2383" w:rsidRDefault="00DF4D3B" w:rsidP="004320EB">
      <w:pPr>
        <w:spacing w:before="314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improved means of communication</w:t>
      </w:r>
    </w:p>
    <w:p w14:paraId="17BE0C89" w14:textId="77777777" w:rsidR="00DF4D3B" w:rsidRPr="00CD2383" w:rsidRDefault="00DF4D3B" w:rsidP="00BE21C8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14:paraId="4FAFD302" w14:textId="77777777" w:rsidTr="00B7527A">
        <w:tc>
          <w:tcPr>
            <w:tcW w:w="8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AFE5" w14:textId="77777777" w:rsidR="00DF4D3B" w:rsidRPr="00B7527A" w:rsidRDefault="00B7527A" w:rsidP="00BE2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</w:pPr>
            <w:r w:rsidRPr="00B752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Canal system</w:t>
            </w:r>
          </w:p>
        </w:tc>
      </w:tr>
      <w:tr w:rsidR="00DF4D3B" w:rsidRPr="00DF4D3B" w14:paraId="331B5A6A" w14:textId="77777777" w:rsidTr="00B7527A">
        <w:tc>
          <w:tcPr>
            <w:tcW w:w="8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E672" w14:textId="77777777" w:rsidR="00DF4D3B" w:rsidRPr="00B7527A" w:rsidRDefault="00B7527A" w:rsidP="00BE2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Road</w:t>
            </w:r>
          </w:p>
        </w:tc>
      </w:tr>
      <w:tr w:rsidR="00DF4D3B" w:rsidRPr="00DF4D3B" w14:paraId="2C7B8AC1" w14:textId="77777777" w:rsidTr="00B7527A">
        <w:tc>
          <w:tcPr>
            <w:tcW w:w="8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546C" w14:textId="77777777" w:rsidR="00DF4D3B" w:rsidRPr="00B7527A" w:rsidRDefault="00B7527A" w:rsidP="00BE2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R</w:t>
            </w:r>
            <w:r w:rsidR="00DF4D3B" w:rsidRPr="00B752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ailroad</w:t>
            </w:r>
          </w:p>
        </w:tc>
      </w:tr>
    </w:tbl>
    <w:p w14:paraId="1A86C796" w14:textId="77777777" w:rsidR="00B7527A" w:rsidRDefault="00DF4D3B" w:rsidP="00B7527A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3FA3852E" w14:textId="77777777" w:rsidR="00B7527A" w:rsidRPr="00B7527A" w:rsidRDefault="00DF4D3B" w:rsidP="00B7527A">
      <w:pPr>
        <w:spacing w:before="124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results: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</w:p>
    <w:p w14:paraId="7F391EAF" w14:textId="77777777" w:rsidR="00B7527A" w:rsidRDefault="00DF4D3B" w:rsidP="00B7527A">
      <w:pPr>
        <w:spacing w:before="142" w:after="0" w:line="240" w:lineRule="auto"/>
        <w:ind w:left="107"/>
        <w:jc w:val="both"/>
        <w:rPr>
          <w:rFonts w:ascii="Verdana" w:eastAsia="Times New Roman" w:hAnsi="Verdana" w:cs="Times New Roman"/>
          <w:color w:val="000000"/>
          <w:sz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="00FD2978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</w:t>
      </w:r>
      <w:r w:rsidR="00FD2978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he regular recurrence of periods of over-production and of depression</w:t>
      </w:r>
    </w:p>
    <w:p w14:paraId="4D5B0BC5" w14:textId="77777777" w:rsidR="00DF4D3B" w:rsidRPr="00FD2978" w:rsidRDefault="00B7527A" w:rsidP="00B7527A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S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ubstitution of factory system for domestic system.</w:t>
      </w:r>
    </w:p>
    <w:p w14:paraId="38DF697F" w14:textId="77777777" w:rsidR="00DF4D3B" w:rsidRPr="00DF4D3B" w:rsidRDefault="00DF4D3B" w:rsidP="00BE21C8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6DDEFA4F" w14:textId="77777777" w:rsidR="00FD2978" w:rsidRDefault="00FD2978" w:rsidP="00BE21C8">
      <w:pPr>
        <w:spacing w:before="26" w:after="0" w:line="240" w:lineRule="auto"/>
        <w:ind w:left="25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1E35AC5A" w14:textId="77777777" w:rsidR="00FD2978" w:rsidRDefault="00FD2978" w:rsidP="00BE21C8">
      <w:pPr>
        <w:spacing w:before="26" w:after="0" w:line="240" w:lineRule="auto"/>
        <w:ind w:left="25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0C21B1B8" w14:textId="77777777" w:rsidR="00FD2978" w:rsidRDefault="00FD2978" w:rsidP="00BE21C8">
      <w:pPr>
        <w:spacing w:before="26" w:after="0" w:line="240" w:lineRule="auto"/>
        <w:ind w:left="25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03AB9C17" w14:textId="77777777" w:rsidR="00FD2978" w:rsidRDefault="00FD2978" w:rsidP="00BE21C8">
      <w:pPr>
        <w:spacing w:before="26" w:after="0" w:line="240" w:lineRule="auto"/>
        <w:ind w:left="25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698FD354" w14:textId="77777777" w:rsidR="00FD2978" w:rsidRDefault="00FD2978" w:rsidP="00BE21C8">
      <w:pPr>
        <w:spacing w:before="26" w:after="0" w:line="240" w:lineRule="auto"/>
        <w:ind w:left="25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4DAB2777" w14:textId="77777777" w:rsidR="00FD2978" w:rsidRDefault="00FD2978" w:rsidP="00BE21C8">
      <w:pPr>
        <w:spacing w:before="26" w:after="0" w:line="240" w:lineRule="auto"/>
        <w:ind w:left="25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3A15D3ED" w14:textId="77777777" w:rsidR="00DF4D3B" w:rsidRPr="00DF4D3B" w:rsidRDefault="00DF4D3B" w:rsidP="00BE21C8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8) Revolution in distribution of wealth:</w:t>
      </w:r>
    </w:p>
    <w:p w14:paraId="727000D0" w14:textId="77777777" w:rsidR="00DF4D3B" w:rsidRPr="00DF4D3B" w:rsidRDefault="00DF4D3B" w:rsidP="00BE21C8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rise in rents caused by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2"/>
      </w:tblGrid>
      <w:tr w:rsidR="00DF4D3B" w:rsidRPr="00DF4D3B" w14:paraId="115CDD67" w14:textId="77777777" w:rsidTr="00FD2978">
        <w:tc>
          <w:tcPr>
            <w:tcW w:w="8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23F9" w14:textId="77777777" w:rsidR="00DF4D3B" w:rsidRPr="00DF4D3B" w:rsidRDefault="00DF4D3B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FD2978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FD29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M</w:t>
            </w:r>
            <w:r w:rsidR="00FD2978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oney invested in improvements</w:t>
            </w:r>
          </w:p>
        </w:tc>
      </w:tr>
      <w:tr w:rsidR="00DF4D3B" w:rsidRPr="00FD2978" w14:paraId="377D0B3B" w14:textId="77777777" w:rsidTr="00FD2978">
        <w:tc>
          <w:tcPr>
            <w:tcW w:w="8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7902" w14:textId="77777777" w:rsidR="00DF4D3B" w:rsidRPr="00FD2978" w:rsidRDefault="00DF4D3B" w:rsidP="00FD2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FD2978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FD29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Enclosure system </w:t>
            </w:r>
          </w:p>
        </w:tc>
      </w:tr>
      <w:tr w:rsidR="00DF4D3B" w:rsidRPr="00DF4D3B" w14:paraId="42A2128F" w14:textId="77777777" w:rsidTr="00FD2978">
        <w:tc>
          <w:tcPr>
            <w:tcW w:w="8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B78A" w14:textId="77777777" w:rsidR="00DF4D3B" w:rsidRPr="00DF4D3B" w:rsidRDefault="00DF4D3B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FD2978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FD29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T</w:t>
            </w:r>
            <w:r w:rsidR="00FD2978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he consolidation</w:t>
            </w:r>
            <w:r w:rsidR="00FD29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of farms</w:t>
            </w:r>
          </w:p>
        </w:tc>
      </w:tr>
      <w:tr w:rsidR="00DF4D3B" w:rsidRPr="00DF4D3B" w14:paraId="7137C0A2" w14:textId="77777777" w:rsidTr="00FD2978">
        <w:tc>
          <w:tcPr>
            <w:tcW w:w="8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C13A" w14:textId="77777777" w:rsidR="00DF4D3B" w:rsidRPr="00DF4D3B" w:rsidRDefault="00DF4D3B" w:rsidP="00FD2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4) </w:t>
            </w:r>
            <w:r w:rsidR="00FD2978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H</w:t>
            </w: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igh price of corn</w:t>
            </w:r>
          </w:p>
        </w:tc>
      </w:tr>
    </w:tbl>
    <w:p w14:paraId="02E5FCA5" w14:textId="77777777" w:rsidR="00FD2978" w:rsidRDefault="00FD2978" w:rsidP="00BE21C8">
      <w:pPr>
        <w:spacing w:before="82" w:after="0" w:line="240" w:lineRule="auto"/>
        <w:ind w:left="19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4C19E7BC" w14:textId="77777777" w:rsidR="0010667F" w:rsidRDefault="0010667F" w:rsidP="00BE21C8">
      <w:pPr>
        <w:spacing w:before="82" w:after="0" w:line="240" w:lineRule="auto"/>
        <w:ind w:left="19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18DBEE12" w14:textId="77777777" w:rsidR="00DF4D3B" w:rsidRPr="00DF4D3B" w:rsidRDefault="00DF4D3B" w:rsidP="00BE21C8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social changes in country life:</w:t>
      </w:r>
    </w:p>
    <w:p w14:paraId="4848D9B1" w14:textId="77777777" w:rsidR="00DF4D3B" w:rsidRPr="00DF4D3B" w:rsidRDefault="00DF4D3B" w:rsidP="0010667F">
      <w:pPr>
        <w:spacing w:before="277" w:after="0" w:line="240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9) Social changes in manufacturing world</w:t>
      </w:r>
      <w:r w:rsidR="0010667F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: </w:t>
      </w:r>
      <w:r w:rsidR="00D16014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</w:t>
      </w:r>
      <w:r w:rsidR="00D16014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he farmers shared in the prosperity of the landlords</w:t>
      </w:r>
      <w:r w:rsidR="00D16014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; for many of them held their </w:t>
      </w:r>
      <w:r w:rsidR="00D16014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farms under beneficial leases, and made large profits by them.  </w:t>
      </w:r>
    </w:p>
    <w:p w14:paraId="2DD43B23" w14:textId="77777777" w:rsidR="00855603" w:rsidRDefault="00DF4D3B" w:rsidP="00855603">
      <w:pPr>
        <w:spacing w:before="269" w:after="0" w:line="240" w:lineRule="auto"/>
        <w:ind w:lef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lastRenderedPageBreak/>
        <w:t>consequences:</w:t>
      </w:r>
    </w:p>
    <w:p w14:paraId="41ED6D67" w14:textId="77777777" w:rsidR="00855603" w:rsidRDefault="00DF4D3B" w:rsidP="00855603">
      <w:pPr>
        <w:spacing w:after="0" w:line="240" w:lineRule="auto"/>
        <w:ind w:left="14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</w:t>
      </w:r>
      <w:r w:rsidR="00855603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) </w:t>
      </w:r>
      <w:r w:rsidR="00500105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Alienation between farmer and labourer</w:t>
      </w:r>
    </w:p>
    <w:p w14:paraId="4C8AF164" w14:textId="77777777" w:rsidR="00500105" w:rsidRDefault="00DF4D3B" w:rsidP="00500105">
      <w:pPr>
        <w:spacing w:after="0" w:line="240" w:lineRule="auto"/>
        <w:ind w:left="14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</w:t>
      </w:r>
      <w:r w:rsidR="00500105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The prices rose, the salary fell </w:t>
      </w:r>
    </w:p>
    <w:p w14:paraId="095B7587" w14:textId="77777777" w:rsidR="00DF4D3B" w:rsidRDefault="00500105" w:rsidP="00500105">
      <w:pPr>
        <w:spacing w:after="0" w:line="240" w:lineRule="auto"/>
        <w:ind w:left="14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C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lass conflict.</w:t>
      </w:r>
    </w:p>
    <w:p w14:paraId="14B87A9C" w14:textId="77777777" w:rsidR="00500105" w:rsidRPr="00500105" w:rsidRDefault="00500105" w:rsidP="00500105">
      <w:pPr>
        <w:spacing w:after="0" w:line="240" w:lineRule="auto"/>
        <w:ind w:left="14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04447FDA" w14:textId="77777777" w:rsidR="00DF4D3B" w:rsidRPr="00DF4D3B" w:rsidRDefault="00DF4D3B" w:rsidP="00BE21C8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10) Misery of working people often caused by:</w:t>
      </w:r>
    </w:p>
    <w:p w14:paraId="52E9851E" w14:textId="77777777" w:rsidR="00DF4D3B" w:rsidRPr="00DF4D3B" w:rsidRDefault="00DF4D3B" w:rsidP="00BE21C8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C0350" w14:paraId="3FE25FE4" w14:textId="77777777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AF35" w14:textId="77777777" w:rsidR="00DF4D3B" w:rsidRPr="00855603" w:rsidRDefault="00DF4D3B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855603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The conditions of labour in the factories</w:t>
            </w:r>
          </w:p>
        </w:tc>
      </w:tr>
      <w:tr w:rsidR="00DF4D3B" w:rsidRPr="00DF4D3B" w14:paraId="208A1319" w14:textId="77777777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8D49" w14:textId="77777777" w:rsidR="00DF4D3B" w:rsidRPr="00DF4D3B" w:rsidRDefault="00DF4D3B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855603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The </w:t>
            </w:r>
            <w:r w:rsidR="00855603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rise of prices</w:t>
            </w:r>
          </w:p>
        </w:tc>
      </w:tr>
      <w:tr w:rsidR="00DF4D3B" w:rsidRPr="00DC0350" w14:paraId="0A12F927" w14:textId="77777777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56EF" w14:textId="77777777" w:rsidR="00DF4D3B" w:rsidRPr="00855603" w:rsidRDefault="00DF4D3B" w:rsidP="00B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855603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The </w:t>
            </w:r>
            <w:r w:rsidR="00855603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sudden fluctuations of trade</w:t>
            </w:r>
          </w:p>
        </w:tc>
      </w:tr>
    </w:tbl>
    <w:p w14:paraId="14ECF70E" w14:textId="77777777" w:rsidR="00500105" w:rsidRDefault="00DF4D3B" w:rsidP="00500105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61CE9C2A" w14:textId="77777777" w:rsidR="00500105" w:rsidRDefault="00DF4D3B" w:rsidP="00500105">
      <w:pPr>
        <w:spacing w:before="82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Conclusion:</w:t>
      </w:r>
    </w:p>
    <w:p w14:paraId="4E49ED6B" w14:textId="77777777" w:rsidR="00855603" w:rsidRPr="00500105" w:rsidRDefault="00500105" w:rsidP="00500105">
      <w:pPr>
        <w:spacing w:before="82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500105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The consequences of the industrial revolution prove that free competition (typical of liberalism) often produce wealth without producing we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</w:t>
      </w:r>
      <w:r w:rsidRPr="00500105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l-being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</w:t>
      </w:r>
    </w:p>
    <w:p w14:paraId="05260CDF" w14:textId="77777777" w:rsidR="00855603" w:rsidRDefault="00855603" w:rsidP="00500105">
      <w:pPr>
        <w:spacing w:before="269" w:after="0" w:line="240" w:lineRule="auto"/>
        <w:ind w:left="14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1FC8892D" w14:textId="77777777" w:rsidR="00500105" w:rsidRDefault="00500105" w:rsidP="0085560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6B4345BB" w14:textId="77777777" w:rsidR="00500105" w:rsidRDefault="00500105" w:rsidP="0085560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14:paraId="0ED71497" w14:textId="77777777" w:rsidR="00AC4E8B" w:rsidRPr="00855603" w:rsidRDefault="00AC4E8B" w:rsidP="00855603">
      <w:pPr>
        <w:rPr>
          <w:lang w:val="en-GB"/>
        </w:rPr>
      </w:pPr>
    </w:p>
    <w:sectPr w:rsidR="00AC4E8B" w:rsidRPr="00855603" w:rsidSect="00AC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84B0C" w14:textId="77777777" w:rsidR="003E6874" w:rsidRDefault="003E6874" w:rsidP="00DF4D3B">
      <w:pPr>
        <w:spacing w:after="0" w:line="240" w:lineRule="auto"/>
      </w:pPr>
      <w:r>
        <w:separator/>
      </w:r>
    </w:p>
  </w:endnote>
  <w:endnote w:type="continuationSeparator" w:id="0">
    <w:p w14:paraId="0C82CE85" w14:textId="77777777" w:rsidR="003E6874" w:rsidRDefault="003E6874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7706C" w14:textId="77777777" w:rsidR="005D5E83" w:rsidRDefault="005D5E8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1405"/>
      <w:docPartObj>
        <w:docPartGallery w:val="Page Numbers (Bottom of Page)"/>
        <w:docPartUnique/>
      </w:docPartObj>
    </w:sdtPr>
    <w:sdtEndPr/>
    <w:sdtContent>
      <w:p w14:paraId="62D01A9A" w14:textId="77777777" w:rsidR="005D5E83" w:rsidRDefault="003E687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9970A4" w14:textId="77777777" w:rsidR="005D5E83" w:rsidRDefault="005D5E83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86A91" w14:textId="77777777" w:rsidR="005D5E83" w:rsidRDefault="005D5E8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2126F" w14:textId="77777777" w:rsidR="003E6874" w:rsidRDefault="003E6874" w:rsidP="00DF4D3B">
      <w:pPr>
        <w:spacing w:after="0" w:line="240" w:lineRule="auto"/>
      </w:pPr>
      <w:r>
        <w:separator/>
      </w:r>
    </w:p>
  </w:footnote>
  <w:footnote w:type="continuationSeparator" w:id="0">
    <w:p w14:paraId="05C3B909" w14:textId="77777777" w:rsidR="003E6874" w:rsidRDefault="003E6874" w:rsidP="00DF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D59A" w14:textId="77777777" w:rsidR="005D5E83" w:rsidRDefault="005D5E8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AC63A" w14:textId="77777777" w:rsidR="005D5E83" w:rsidRDefault="005D5E83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3817" w14:textId="77777777" w:rsidR="005D5E83" w:rsidRDefault="005D5E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D3B"/>
    <w:rsid w:val="000F558A"/>
    <w:rsid w:val="0010667F"/>
    <w:rsid w:val="001440D6"/>
    <w:rsid w:val="001A0547"/>
    <w:rsid w:val="002F2FD6"/>
    <w:rsid w:val="003E6874"/>
    <w:rsid w:val="00417D89"/>
    <w:rsid w:val="004320EB"/>
    <w:rsid w:val="00492955"/>
    <w:rsid w:val="00500105"/>
    <w:rsid w:val="005D5E83"/>
    <w:rsid w:val="006608C1"/>
    <w:rsid w:val="007422F5"/>
    <w:rsid w:val="00855603"/>
    <w:rsid w:val="00863C1F"/>
    <w:rsid w:val="0086787E"/>
    <w:rsid w:val="009D2680"/>
    <w:rsid w:val="009F089C"/>
    <w:rsid w:val="00A4240E"/>
    <w:rsid w:val="00AC4E8B"/>
    <w:rsid w:val="00B7527A"/>
    <w:rsid w:val="00B9412E"/>
    <w:rsid w:val="00BA0578"/>
    <w:rsid w:val="00BA3361"/>
    <w:rsid w:val="00BE21C8"/>
    <w:rsid w:val="00CD2383"/>
    <w:rsid w:val="00D16014"/>
    <w:rsid w:val="00DC0350"/>
    <w:rsid w:val="00DF4D3B"/>
    <w:rsid w:val="00FD2978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40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C4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7F24-7DFF-EF49-8C19-893C84A4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456</Words>
  <Characters>2605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Mattia Romano</cp:lastModifiedBy>
  <cp:revision>21</cp:revision>
  <cp:lastPrinted>2017-11-12T18:54:00Z</cp:lastPrinted>
  <dcterms:created xsi:type="dcterms:W3CDTF">2016-10-19T15:16:00Z</dcterms:created>
  <dcterms:modified xsi:type="dcterms:W3CDTF">2017-11-12T18:55:00Z</dcterms:modified>
</cp:coreProperties>
</file>