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6A" w:rsidRDefault="00DB456A" w:rsidP="00DB456A">
      <w:pPr>
        <w:spacing w:after="298"/>
        <w:rPr>
          <w:lang w:val="en-GB"/>
        </w:rPr>
      </w:pPr>
      <w:r>
        <w:rPr>
          <w:lang w:val="en-GB"/>
        </w:rPr>
        <w:t xml:space="preserve">Rodolfo Cociani Ulysses’ activities </w:t>
      </w:r>
      <w:bookmarkStart w:id="0" w:name="_GoBack"/>
      <w:bookmarkEnd w:id="0"/>
    </w:p>
    <w:p w:rsidR="00CA6E56" w:rsidRPr="00484563" w:rsidRDefault="00DB456A">
      <w:pPr>
        <w:numPr>
          <w:ilvl w:val="0"/>
          <w:numId w:val="1"/>
        </w:numPr>
        <w:spacing w:after="298"/>
        <w:ind w:hanging="288"/>
        <w:rPr>
          <w:lang w:val="en-GB"/>
        </w:rPr>
      </w:pPr>
      <w:r w:rsidRPr="00484563">
        <w:rPr>
          <w:lang w:val="en-GB"/>
        </w:rPr>
        <w:t xml:space="preserve">Read the poem through and say: </w:t>
      </w:r>
    </w:p>
    <w:p w:rsidR="00484563" w:rsidRDefault="00590F6A">
      <w:pPr>
        <w:numPr>
          <w:ilvl w:val="1"/>
          <w:numId w:val="1"/>
        </w:numPr>
        <w:ind w:hanging="360"/>
        <w:rPr>
          <w:lang w:val="en-GB"/>
        </w:rPr>
      </w:pPr>
      <w:r>
        <w:rPr>
          <w:lang w:val="en-GB"/>
        </w:rPr>
        <w:t>The speaker is Ulysses, who is speaking to someone who is reading the poetry. In particular, there is not a definite reader, but he should know something about Ulysses’ story and mythology.</w:t>
      </w:r>
    </w:p>
    <w:p w:rsidR="00CA6E56" w:rsidRPr="00484563" w:rsidRDefault="00001939">
      <w:pPr>
        <w:numPr>
          <w:ilvl w:val="1"/>
          <w:numId w:val="1"/>
        </w:numPr>
        <w:ind w:hanging="360"/>
        <w:rPr>
          <w:lang w:val="en-GB"/>
        </w:rPr>
      </w:pPr>
      <w:r>
        <w:rPr>
          <w:lang w:val="en-GB"/>
        </w:rPr>
        <w:t>His age is not defined, but he is old.</w:t>
      </w:r>
    </w:p>
    <w:p w:rsidR="00CA6E56" w:rsidRPr="00484563" w:rsidRDefault="00001939">
      <w:pPr>
        <w:numPr>
          <w:ilvl w:val="1"/>
          <w:numId w:val="1"/>
        </w:numPr>
        <w:ind w:hanging="360"/>
        <w:rPr>
          <w:lang w:val="en-GB"/>
        </w:rPr>
      </w:pPr>
      <w:r>
        <w:rPr>
          <w:lang w:val="en-GB"/>
        </w:rPr>
        <w:t>He is back to It</w:t>
      </w:r>
      <w:r w:rsidR="00E87CD3">
        <w:rPr>
          <w:lang w:val="en-GB"/>
        </w:rPr>
        <w:t>h</w:t>
      </w:r>
      <w:r>
        <w:rPr>
          <w:lang w:val="en-GB"/>
        </w:rPr>
        <w:t>aca</w:t>
      </w:r>
    </w:p>
    <w:p w:rsidR="00CA6E56" w:rsidRPr="00484563" w:rsidRDefault="00001939">
      <w:pPr>
        <w:numPr>
          <w:ilvl w:val="1"/>
          <w:numId w:val="1"/>
        </w:numPr>
        <w:spacing w:after="254"/>
        <w:ind w:hanging="360"/>
        <w:rPr>
          <w:lang w:val="en-GB"/>
        </w:rPr>
      </w:pPr>
      <w:r>
        <w:rPr>
          <w:lang w:val="en-GB"/>
        </w:rPr>
        <w:t>He is speaking to his past, because he does not like his present and wants to travel.</w:t>
      </w:r>
    </w:p>
    <w:p w:rsidR="00CA6E56" w:rsidRPr="00484563" w:rsidRDefault="00DB456A">
      <w:pPr>
        <w:numPr>
          <w:ilvl w:val="0"/>
          <w:numId w:val="1"/>
        </w:numPr>
        <w:ind w:hanging="288"/>
        <w:rPr>
          <w:lang w:val="en-GB"/>
        </w:rPr>
      </w:pPr>
      <w:r w:rsidRPr="00484563">
        <w:rPr>
          <w:lang w:val="en-GB"/>
        </w:rPr>
        <w:t xml:space="preserve">Now read the text again, this time paying attention to the development of the argument.  </w:t>
      </w:r>
      <w:r w:rsidRPr="00484563">
        <w:rPr>
          <w:lang w:val="en-GB"/>
        </w:rPr>
        <w:t>Summarize what Ulysses says and feels following the guidelines on the left. For each point consider also Tennyson's vocabulary indicating which words and phrases, in particular, reveal in the hero's traits and attitudes. The first point has been written fo</w:t>
      </w:r>
      <w:r w:rsidRPr="00484563">
        <w:rPr>
          <w:lang w:val="en-GB"/>
        </w:rPr>
        <w:t xml:space="preserve">r you. lacks  </w:t>
      </w:r>
    </w:p>
    <w:tbl>
      <w:tblPr>
        <w:tblStyle w:val="TableGrid"/>
        <w:tblW w:w="9780" w:type="dxa"/>
        <w:tblInd w:w="-108" w:type="dxa"/>
        <w:tblCellMar>
          <w:top w:w="54" w:type="dxa"/>
          <w:left w:w="108" w:type="dxa"/>
          <w:bottom w:w="0" w:type="dxa"/>
          <w:right w:w="115" w:type="dxa"/>
        </w:tblCellMar>
        <w:tblLook w:val="04A0" w:firstRow="1" w:lastRow="0" w:firstColumn="1" w:lastColumn="0" w:noHBand="0" w:noVBand="1"/>
      </w:tblPr>
      <w:tblGrid>
        <w:gridCol w:w="4890"/>
        <w:gridCol w:w="4890"/>
      </w:tblGrid>
      <w:tr w:rsidR="00CA6E56" w:rsidRPr="00484563">
        <w:trPr>
          <w:trHeight w:val="739"/>
        </w:trPr>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0" w:firstLine="0"/>
              <w:rPr>
                <w:lang w:val="en-GB"/>
              </w:rPr>
            </w:pPr>
            <w:r w:rsidRPr="00484563">
              <w:rPr>
                <w:lang w:val="en-GB"/>
              </w:rPr>
              <w:t xml:space="preserve">Life on Ithaca (lines 2-5) </w:t>
            </w:r>
          </w:p>
        </w:tc>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2" w:firstLine="0"/>
              <w:rPr>
                <w:lang w:val="en-GB"/>
              </w:rPr>
            </w:pPr>
            <w:r w:rsidRPr="00484563">
              <w:rPr>
                <w:lang w:val="en-GB"/>
              </w:rPr>
              <w:t>It is uncivilised and… Negative adjectives such</w:t>
            </w:r>
            <w:r w:rsidR="0030519B">
              <w:rPr>
                <w:lang w:val="en-GB"/>
              </w:rPr>
              <w:t xml:space="preserve"> as idol, aged  convey Ulysses’</w:t>
            </w:r>
            <w:r w:rsidRPr="00484563">
              <w:rPr>
                <w:lang w:val="en-GB"/>
              </w:rPr>
              <w:t xml:space="preserve"> total dissatisfaction with life on Ithaca </w:t>
            </w:r>
          </w:p>
        </w:tc>
      </w:tr>
      <w:tr w:rsidR="00CA6E56" w:rsidRPr="00484563">
        <w:trPr>
          <w:trHeight w:val="252"/>
        </w:trPr>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0" w:firstLine="0"/>
              <w:rPr>
                <w:lang w:val="en-GB"/>
              </w:rPr>
            </w:pPr>
            <w:r w:rsidRPr="00484563">
              <w:rPr>
                <w:lang w:val="en-GB"/>
              </w:rPr>
              <w:t xml:space="preserve">His past life </w:t>
            </w:r>
          </w:p>
        </w:tc>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2" w:firstLine="0"/>
              <w:rPr>
                <w:lang w:val="en-GB"/>
              </w:rPr>
            </w:pPr>
            <w:r w:rsidRPr="00484563">
              <w:rPr>
                <w:lang w:val="en-GB"/>
              </w:rPr>
              <w:t xml:space="preserve"> </w:t>
            </w:r>
            <w:r w:rsidR="00001939">
              <w:rPr>
                <w:lang w:val="en-GB"/>
              </w:rPr>
              <w:t>He is speaking to his past life</w:t>
            </w:r>
            <w:r w:rsidR="0030519B">
              <w:rPr>
                <w:lang w:val="en-GB"/>
              </w:rPr>
              <w:t>, talking about his good moments and his sufferings. In particular, he focuses the attention on what he has known.</w:t>
            </w:r>
          </w:p>
        </w:tc>
      </w:tr>
      <w:tr w:rsidR="00CA6E56" w:rsidRPr="00484563">
        <w:trPr>
          <w:trHeight w:val="252"/>
        </w:trPr>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0" w:firstLine="0"/>
              <w:rPr>
                <w:lang w:val="en-GB"/>
              </w:rPr>
            </w:pPr>
            <w:r w:rsidRPr="00484563">
              <w:rPr>
                <w:lang w:val="en-GB"/>
              </w:rPr>
              <w:t xml:space="preserve">View of present and future (19-32) </w:t>
            </w:r>
          </w:p>
        </w:tc>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30519B">
            <w:pPr>
              <w:spacing w:after="0" w:line="259" w:lineRule="auto"/>
              <w:ind w:left="2" w:firstLine="0"/>
              <w:rPr>
                <w:lang w:val="en-GB"/>
              </w:rPr>
            </w:pPr>
            <w:r>
              <w:rPr>
                <w:lang w:val="en-GB"/>
              </w:rPr>
              <w:t xml:space="preserve">He does not like his present situation. He wants to travel for the rest of his life. </w:t>
            </w:r>
            <w:r w:rsidR="00DB456A" w:rsidRPr="00484563">
              <w:rPr>
                <w:lang w:val="en-GB"/>
              </w:rPr>
              <w:t xml:space="preserve"> </w:t>
            </w:r>
          </w:p>
        </w:tc>
      </w:tr>
      <w:tr w:rsidR="00CA6E56" w:rsidRPr="00484563">
        <w:trPr>
          <w:trHeight w:val="252"/>
        </w:trPr>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0" w:firstLine="0"/>
              <w:rPr>
                <w:lang w:val="en-GB"/>
              </w:rPr>
            </w:pPr>
            <w:r w:rsidRPr="00484563">
              <w:rPr>
                <w:lang w:val="en-GB"/>
              </w:rPr>
              <w:t xml:space="preserve">Attitude to Telemachus (33-44) </w:t>
            </w:r>
          </w:p>
        </w:tc>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2" w:firstLine="0"/>
              <w:rPr>
                <w:lang w:val="en-GB"/>
              </w:rPr>
            </w:pPr>
            <w:r w:rsidRPr="00484563">
              <w:rPr>
                <w:lang w:val="en-GB"/>
              </w:rPr>
              <w:t xml:space="preserve"> </w:t>
            </w:r>
            <w:r w:rsidR="0030519B">
              <w:rPr>
                <w:lang w:val="en-GB"/>
              </w:rPr>
              <w:t>He love his son Telemachus, indeed he leaves the sceptre and the isle to him.</w:t>
            </w:r>
          </w:p>
        </w:tc>
      </w:tr>
      <w:tr w:rsidR="00CA6E56" w:rsidRPr="00484563">
        <w:trPr>
          <w:trHeight w:val="252"/>
        </w:trPr>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0" w:firstLine="0"/>
              <w:rPr>
                <w:lang w:val="en-GB"/>
              </w:rPr>
            </w:pPr>
            <w:r w:rsidRPr="00484563">
              <w:rPr>
                <w:lang w:val="en-GB"/>
              </w:rPr>
              <w:t xml:space="preserve">Address to his mariners (45-70) </w:t>
            </w:r>
          </w:p>
        </w:tc>
        <w:tc>
          <w:tcPr>
            <w:tcW w:w="4890" w:type="dxa"/>
            <w:tcBorders>
              <w:top w:val="single" w:sz="4" w:space="0" w:color="000000"/>
              <w:left w:val="single" w:sz="4" w:space="0" w:color="000000"/>
              <w:bottom w:val="single" w:sz="4" w:space="0" w:color="000000"/>
              <w:right w:val="single" w:sz="4" w:space="0" w:color="000000"/>
            </w:tcBorders>
          </w:tcPr>
          <w:p w:rsidR="00CA6E56" w:rsidRPr="00484563" w:rsidRDefault="00DB456A">
            <w:pPr>
              <w:spacing w:after="0" w:line="259" w:lineRule="auto"/>
              <w:ind w:left="2" w:firstLine="0"/>
              <w:rPr>
                <w:lang w:val="en-GB"/>
              </w:rPr>
            </w:pPr>
            <w:r w:rsidRPr="00484563">
              <w:rPr>
                <w:lang w:val="en-GB"/>
              </w:rPr>
              <w:t xml:space="preserve"> </w:t>
            </w:r>
            <w:r w:rsidR="0030519B">
              <w:rPr>
                <w:lang w:val="en-GB"/>
              </w:rPr>
              <w:t>He proposes to his mariners a new travel and he is optimistic.</w:t>
            </w:r>
          </w:p>
        </w:tc>
      </w:tr>
    </w:tbl>
    <w:p w:rsidR="00CA6E56" w:rsidRPr="00484563" w:rsidRDefault="00DB456A">
      <w:pPr>
        <w:spacing w:after="0" w:line="259" w:lineRule="auto"/>
        <w:ind w:left="0" w:firstLine="0"/>
        <w:rPr>
          <w:lang w:val="en-GB"/>
        </w:rPr>
      </w:pPr>
      <w:r w:rsidRPr="00484563">
        <w:rPr>
          <w:lang w:val="en-GB"/>
        </w:rPr>
        <w:t xml:space="preserve"> </w:t>
      </w:r>
    </w:p>
    <w:p w:rsidR="00CA6E56" w:rsidRPr="00484563" w:rsidRDefault="00DB456A">
      <w:pPr>
        <w:rPr>
          <w:lang w:val="en-GB"/>
        </w:rPr>
      </w:pPr>
      <w:r w:rsidRPr="00484563">
        <w:rPr>
          <w:lang w:val="en-GB"/>
        </w:rPr>
        <w:t xml:space="preserve">3a) How is Ulysses portrayed in the poem? </w:t>
      </w:r>
    </w:p>
    <w:p w:rsidR="00CA6E56" w:rsidRDefault="009D6C15" w:rsidP="00D61B2D">
      <w:pPr>
        <w:spacing w:after="0" w:line="259" w:lineRule="auto"/>
        <w:ind w:left="0" w:firstLine="0"/>
        <w:jc w:val="both"/>
        <w:rPr>
          <w:lang w:val="en-GB"/>
        </w:rPr>
      </w:pPr>
      <w:r>
        <w:rPr>
          <w:lang w:val="en-GB"/>
        </w:rPr>
        <w:t>In the text is exalted Ulysses’ eternal restless aspiration. His identity is revealed by his own words.</w:t>
      </w:r>
      <w:r w:rsidR="00E87CD3">
        <w:rPr>
          <w:lang w:val="en-GB"/>
        </w:rPr>
        <w:t xml:space="preserve"> He is an old man who returned back to Ithaca but he does not like his present situation and prefers to travel. The entire poem is spoken by his words.</w:t>
      </w:r>
      <w:r w:rsidR="00D61B2D">
        <w:rPr>
          <w:lang w:val="en-GB"/>
        </w:rPr>
        <w:t xml:space="preserve"> But Ulysses’ inner aspect is fundamental, because he is forced to overcome very difficult moments during his life. </w:t>
      </w:r>
    </w:p>
    <w:p w:rsidR="00D61B2D" w:rsidRPr="00484563" w:rsidRDefault="00D61B2D" w:rsidP="00D61B2D">
      <w:pPr>
        <w:spacing w:after="0" w:line="259" w:lineRule="auto"/>
        <w:ind w:left="0" w:firstLine="0"/>
        <w:jc w:val="both"/>
        <w:rPr>
          <w:lang w:val="en-GB"/>
        </w:rPr>
      </w:pPr>
    </w:p>
    <w:p w:rsidR="00CA6E56" w:rsidRPr="00484563" w:rsidRDefault="009D6C15">
      <w:pPr>
        <w:rPr>
          <w:lang w:val="en-GB"/>
        </w:rPr>
      </w:pPr>
      <w:r>
        <w:rPr>
          <w:lang w:val="en-GB"/>
        </w:rPr>
        <w:t>3b</w:t>
      </w:r>
      <w:r w:rsidR="00DB456A" w:rsidRPr="00484563">
        <w:rPr>
          <w:lang w:val="en-GB"/>
        </w:rPr>
        <w:t xml:space="preserve">) What is the poet’s attitude to Ulysses and Telemachus? With whom does it side? </w:t>
      </w:r>
    </w:p>
    <w:p w:rsidR="00D61B2D" w:rsidRDefault="00D61B2D" w:rsidP="00D61B2D">
      <w:pPr>
        <w:spacing w:after="0" w:line="259" w:lineRule="auto"/>
        <w:ind w:left="0" w:firstLine="0"/>
        <w:jc w:val="both"/>
        <w:rPr>
          <w:lang w:val="en-GB"/>
        </w:rPr>
      </w:pPr>
      <w:r>
        <w:rPr>
          <w:lang w:val="en-GB"/>
        </w:rPr>
        <w:t>Ulysses says that Telemachus is the most blameless. Knowing that the poet speaks about Ulysses’ words, the poet himself criticized Telemachus’ way of thinking.</w:t>
      </w:r>
    </w:p>
    <w:p w:rsidR="00CA6E56" w:rsidRPr="00484563" w:rsidRDefault="00DB456A">
      <w:pPr>
        <w:spacing w:after="0" w:line="259" w:lineRule="auto"/>
        <w:ind w:left="0" w:firstLine="0"/>
        <w:rPr>
          <w:lang w:val="en-GB"/>
        </w:rPr>
      </w:pPr>
      <w:r w:rsidRPr="00484563">
        <w:rPr>
          <w:lang w:val="en-GB"/>
        </w:rPr>
        <w:t xml:space="preserve"> </w:t>
      </w:r>
    </w:p>
    <w:p w:rsidR="00CA6E56" w:rsidRDefault="00DB456A">
      <w:pPr>
        <w:numPr>
          <w:ilvl w:val="0"/>
          <w:numId w:val="2"/>
        </w:numPr>
        <w:rPr>
          <w:lang w:val="en-GB"/>
        </w:rPr>
      </w:pPr>
      <w:r w:rsidRPr="00484563">
        <w:rPr>
          <w:lang w:val="en-GB"/>
        </w:rPr>
        <w:t>The poem was composed when Tennyson was s</w:t>
      </w:r>
      <w:r w:rsidRPr="00484563">
        <w:rPr>
          <w:lang w:val="en-GB"/>
        </w:rPr>
        <w:t xml:space="preserve">till suffering for the death of his dearest friend, A. Hallam, in 1883. Does the poem reflect a sense of loss? </w:t>
      </w:r>
    </w:p>
    <w:p w:rsidR="00D61B2D" w:rsidRPr="00484563" w:rsidRDefault="00D61B2D" w:rsidP="00D61B2D">
      <w:pPr>
        <w:ind w:firstLine="0"/>
        <w:jc w:val="both"/>
        <w:rPr>
          <w:lang w:val="en-GB"/>
        </w:rPr>
      </w:pPr>
      <w:r>
        <w:rPr>
          <w:lang w:val="en-GB"/>
        </w:rPr>
        <w:t>Yes, because the poem does not only concerned Ulysses, but also represent the emotional journey of the poet, who writes shortly after the death of his young friend Arthur Henry Hallam.</w:t>
      </w:r>
    </w:p>
    <w:p w:rsidR="00CA6E56" w:rsidRPr="00484563" w:rsidRDefault="00DB456A" w:rsidP="00D61B2D">
      <w:pPr>
        <w:spacing w:after="0" w:line="259" w:lineRule="auto"/>
        <w:ind w:left="0" w:firstLine="0"/>
        <w:rPr>
          <w:lang w:val="en-GB"/>
        </w:rPr>
      </w:pPr>
      <w:r w:rsidRPr="00484563">
        <w:rPr>
          <w:lang w:val="en-GB"/>
        </w:rPr>
        <w:t xml:space="preserve"> </w:t>
      </w:r>
    </w:p>
    <w:p w:rsidR="00CA6E56" w:rsidRPr="00484563" w:rsidRDefault="00DB456A">
      <w:pPr>
        <w:numPr>
          <w:ilvl w:val="0"/>
          <w:numId w:val="2"/>
        </w:numPr>
        <w:rPr>
          <w:lang w:val="en-GB"/>
        </w:rPr>
      </w:pPr>
      <w:r w:rsidRPr="00484563">
        <w:rPr>
          <w:lang w:val="en-GB"/>
        </w:rPr>
        <w:t xml:space="preserve">As you will have realised the hero’s feelings are communicated through a careful choice of words. </w:t>
      </w:r>
    </w:p>
    <w:p w:rsidR="00CA6E56" w:rsidRDefault="00DB456A" w:rsidP="00D61B2D">
      <w:pPr>
        <w:rPr>
          <w:lang w:val="en-GB"/>
        </w:rPr>
      </w:pPr>
      <w:r w:rsidRPr="00484563">
        <w:rPr>
          <w:lang w:val="en-GB"/>
        </w:rPr>
        <w:t>What observations can you make about the me</w:t>
      </w:r>
      <w:r w:rsidRPr="00484563">
        <w:rPr>
          <w:lang w:val="en-GB"/>
        </w:rPr>
        <w:t xml:space="preserve">ter and the music of the poem and the relationship with its meaning? </w:t>
      </w:r>
    </w:p>
    <w:p w:rsidR="00D61B2D" w:rsidRPr="00484563" w:rsidRDefault="00D61B2D" w:rsidP="00D61B2D">
      <w:pPr>
        <w:jc w:val="both"/>
        <w:rPr>
          <w:lang w:val="en-GB"/>
        </w:rPr>
      </w:pPr>
      <w:r>
        <w:rPr>
          <w:lang w:val="en-GB"/>
        </w:rPr>
        <w:t xml:space="preserve">Ulysses speech is characterized by a fluid and natural quality. Indeed, this quality is imparted by the structured of the lines, which are in blank verse. </w:t>
      </w:r>
    </w:p>
    <w:sectPr w:rsidR="00D61B2D" w:rsidRPr="00484563">
      <w:pgSz w:w="11906" w:h="16838"/>
      <w:pgMar w:top="1440" w:right="134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D033B"/>
    <w:multiLevelType w:val="hybridMultilevel"/>
    <w:tmpl w:val="15AA835E"/>
    <w:lvl w:ilvl="0" w:tplc="43C679FA">
      <w:start w:val="1"/>
      <w:numFmt w:val="decimal"/>
      <w:lvlText w:val="%1)"/>
      <w:lvlJc w:val="left"/>
      <w:pPr>
        <w:ind w:left="288"/>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1" w:tplc="DB167ACA">
      <w:start w:val="1"/>
      <w:numFmt w:val="bullet"/>
      <w:lvlText w:val="•"/>
      <w:lvlJc w:val="left"/>
      <w:pPr>
        <w:ind w:left="705"/>
      </w:pPr>
      <w:rPr>
        <w:rFonts w:ascii="Arial" w:eastAsia="Arial" w:hAnsi="Arial" w:cs="Arial"/>
        <w:b w:val="0"/>
        <w:i w:val="0"/>
        <w:strike w:val="0"/>
        <w:dstrike w:val="0"/>
        <w:color w:val="000066"/>
        <w:sz w:val="20"/>
        <w:szCs w:val="20"/>
        <w:u w:val="none" w:color="000000"/>
        <w:bdr w:val="none" w:sz="0" w:space="0" w:color="auto"/>
        <w:shd w:val="clear" w:color="auto" w:fill="auto"/>
        <w:vertAlign w:val="baseline"/>
      </w:rPr>
    </w:lvl>
    <w:lvl w:ilvl="2" w:tplc="1A629C2C">
      <w:start w:val="1"/>
      <w:numFmt w:val="bullet"/>
      <w:lvlText w:val="▪"/>
      <w:lvlJc w:val="left"/>
      <w:pPr>
        <w:ind w:left="1440"/>
      </w:pPr>
      <w:rPr>
        <w:rFonts w:ascii="Segoe UI Symbol" w:eastAsia="Segoe UI Symbol" w:hAnsi="Segoe UI Symbol" w:cs="Segoe UI Symbol"/>
        <w:b w:val="0"/>
        <w:i w:val="0"/>
        <w:strike w:val="0"/>
        <w:dstrike w:val="0"/>
        <w:color w:val="000066"/>
        <w:sz w:val="20"/>
        <w:szCs w:val="20"/>
        <w:u w:val="none" w:color="000000"/>
        <w:bdr w:val="none" w:sz="0" w:space="0" w:color="auto"/>
        <w:shd w:val="clear" w:color="auto" w:fill="auto"/>
        <w:vertAlign w:val="baseline"/>
      </w:rPr>
    </w:lvl>
    <w:lvl w:ilvl="3" w:tplc="F4E0D33E">
      <w:start w:val="1"/>
      <w:numFmt w:val="bullet"/>
      <w:lvlText w:val="•"/>
      <w:lvlJc w:val="left"/>
      <w:pPr>
        <w:ind w:left="2160"/>
      </w:pPr>
      <w:rPr>
        <w:rFonts w:ascii="Arial" w:eastAsia="Arial" w:hAnsi="Arial" w:cs="Arial"/>
        <w:b w:val="0"/>
        <w:i w:val="0"/>
        <w:strike w:val="0"/>
        <w:dstrike w:val="0"/>
        <w:color w:val="000066"/>
        <w:sz w:val="20"/>
        <w:szCs w:val="20"/>
        <w:u w:val="none" w:color="000000"/>
        <w:bdr w:val="none" w:sz="0" w:space="0" w:color="auto"/>
        <w:shd w:val="clear" w:color="auto" w:fill="auto"/>
        <w:vertAlign w:val="baseline"/>
      </w:rPr>
    </w:lvl>
    <w:lvl w:ilvl="4" w:tplc="78F4AA92">
      <w:start w:val="1"/>
      <w:numFmt w:val="bullet"/>
      <w:lvlText w:val="o"/>
      <w:lvlJc w:val="left"/>
      <w:pPr>
        <w:ind w:left="2880"/>
      </w:pPr>
      <w:rPr>
        <w:rFonts w:ascii="Segoe UI Symbol" w:eastAsia="Segoe UI Symbol" w:hAnsi="Segoe UI Symbol" w:cs="Segoe UI Symbol"/>
        <w:b w:val="0"/>
        <w:i w:val="0"/>
        <w:strike w:val="0"/>
        <w:dstrike w:val="0"/>
        <w:color w:val="000066"/>
        <w:sz w:val="20"/>
        <w:szCs w:val="20"/>
        <w:u w:val="none" w:color="000000"/>
        <w:bdr w:val="none" w:sz="0" w:space="0" w:color="auto"/>
        <w:shd w:val="clear" w:color="auto" w:fill="auto"/>
        <w:vertAlign w:val="baseline"/>
      </w:rPr>
    </w:lvl>
    <w:lvl w:ilvl="5" w:tplc="3C8C22A2">
      <w:start w:val="1"/>
      <w:numFmt w:val="bullet"/>
      <w:lvlText w:val="▪"/>
      <w:lvlJc w:val="left"/>
      <w:pPr>
        <w:ind w:left="3600"/>
      </w:pPr>
      <w:rPr>
        <w:rFonts w:ascii="Segoe UI Symbol" w:eastAsia="Segoe UI Symbol" w:hAnsi="Segoe UI Symbol" w:cs="Segoe UI Symbol"/>
        <w:b w:val="0"/>
        <w:i w:val="0"/>
        <w:strike w:val="0"/>
        <w:dstrike w:val="0"/>
        <w:color w:val="000066"/>
        <w:sz w:val="20"/>
        <w:szCs w:val="20"/>
        <w:u w:val="none" w:color="000000"/>
        <w:bdr w:val="none" w:sz="0" w:space="0" w:color="auto"/>
        <w:shd w:val="clear" w:color="auto" w:fill="auto"/>
        <w:vertAlign w:val="baseline"/>
      </w:rPr>
    </w:lvl>
    <w:lvl w:ilvl="6" w:tplc="1FE86B34">
      <w:start w:val="1"/>
      <w:numFmt w:val="bullet"/>
      <w:lvlText w:val="•"/>
      <w:lvlJc w:val="left"/>
      <w:pPr>
        <w:ind w:left="4320"/>
      </w:pPr>
      <w:rPr>
        <w:rFonts w:ascii="Arial" w:eastAsia="Arial" w:hAnsi="Arial" w:cs="Arial"/>
        <w:b w:val="0"/>
        <w:i w:val="0"/>
        <w:strike w:val="0"/>
        <w:dstrike w:val="0"/>
        <w:color w:val="000066"/>
        <w:sz w:val="20"/>
        <w:szCs w:val="20"/>
        <w:u w:val="none" w:color="000000"/>
        <w:bdr w:val="none" w:sz="0" w:space="0" w:color="auto"/>
        <w:shd w:val="clear" w:color="auto" w:fill="auto"/>
        <w:vertAlign w:val="baseline"/>
      </w:rPr>
    </w:lvl>
    <w:lvl w:ilvl="7" w:tplc="1898DBD4">
      <w:start w:val="1"/>
      <w:numFmt w:val="bullet"/>
      <w:lvlText w:val="o"/>
      <w:lvlJc w:val="left"/>
      <w:pPr>
        <w:ind w:left="5040"/>
      </w:pPr>
      <w:rPr>
        <w:rFonts w:ascii="Segoe UI Symbol" w:eastAsia="Segoe UI Symbol" w:hAnsi="Segoe UI Symbol" w:cs="Segoe UI Symbol"/>
        <w:b w:val="0"/>
        <w:i w:val="0"/>
        <w:strike w:val="0"/>
        <w:dstrike w:val="0"/>
        <w:color w:val="000066"/>
        <w:sz w:val="20"/>
        <w:szCs w:val="20"/>
        <w:u w:val="none" w:color="000000"/>
        <w:bdr w:val="none" w:sz="0" w:space="0" w:color="auto"/>
        <w:shd w:val="clear" w:color="auto" w:fill="auto"/>
        <w:vertAlign w:val="baseline"/>
      </w:rPr>
    </w:lvl>
    <w:lvl w:ilvl="8" w:tplc="E324630E">
      <w:start w:val="1"/>
      <w:numFmt w:val="bullet"/>
      <w:lvlText w:val="▪"/>
      <w:lvlJc w:val="left"/>
      <w:pPr>
        <w:ind w:left="5760"/>
      </w:pPr>
      <w:rPr>
        <w:rFonts w:ascii="Segoe UI Symbol" w:eastAsia="Segoe UI Symbol" w:hAnsi="Segoe UI Symbol" w:cs="Segoe UI Symbol"/>
        <w:b w:val="0"/>
        <w:i w:val="0"/>
        <w:strike w:val="0"/>
        <w:dstrike w:val="0"/>
        <w:color w:val="000066"/>
        <w:sz w:val="20"/>
        <w:szCs w:val="20"/>
        <w:u w:val="none" w:color="000000"/>
        <w:bdr w:val="none" w:sz="0" w:space="0" w:color="auto"/>
        <w:shd w:val="clear" w:color="auto" w:fill="auto"/>
        <w:vertAlign w:val="baseline"/>
      </w:rPr>
    </w:lvl>
  </w:abstractNum>
  <w:abstractNum w:abstractNumId="1" w15:restartNumberingAfterBreak="0">
    <w:nsid w:val="4C690FFE"/>
    <w:multiLevelType w:val="hybridMultilevel"/>
    <w:tmpl w:val="604EE4FC"/>
    <w:lvl w:ilvl="0" w:tplc="2C3E8D5C">
      <w:start w:val="4"/>
      <w:numFmt w:val="decimal"/>
      <w:lvlText w:val="%1)"/>
      <w:lvlJc w:val="left"/>
      <w:pPr>
        <w:ind w:left="1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1" w:tplc="A2CCF9AC">
      <w:start w:val="1"/>
      <w:numFmt w:val="lowerLetter"/>
      <w:lvlText w:val="%2"/>
      <w:lvlJc w:val="left"/>
      <w:pPr>
        <w:ind w:left="108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2" w:tplc="E8F467BC">
      <w:start w:val="1"/>
      <w:numFmt w:val="lowerRoman"/>
      <w:lvlText w:val="%3"/>
      <w:lvlJc w:val="left"/>
      <w:pPr>
        <w:ind w:left="180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3" w:tplc="F404E162">
      <w:start w:val="1"/>
      <w:numFmt w:val="decimal"/>
      <w:lvlText w:val="%4"/>
      <w:lvlJc w:val="left"/>
      <w:pPr>
        <w:ind w:left="252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4" w:tplc="1968093C">
      <w:start w:val="1"/>
      <w:numFmt w:val="lowerLetter"/>
      <w:lvlText w:val="%5"/>
      <w:lvlJc w:val="left"/>
      <w:pPr>
        <w:ind w:left="324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5" w:tplc="9A147BCC">
      <w:start w:val="1"/>
      <w:numFmt w:val="lowerRoman"/>
      <w:lvlText w:val="%6"/>
      <w:lvlJc w:val="left"/>
      <w:pPr>
        <w:ind w:left="396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6" w:tplc="C6B6EFEE">
      <w:start w:val="1"/>
      <w:numFmt w:val="decimal"/>
      <w:lvlText w:val="%7"/>
      <w:lvlJc w:val="left"/>
      <w:pPr>
        <w:ind w:left="468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7" w:tplc="13947486">
      <w:start w:val="1"/>
      <w:numFmt w:val="lowerLetter"/>
      <w:lvlText w:val="%8"/>
      <w:lvlJc w:val="left"/>
      <w:pPr>
        <w:ind w:left="540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lvl w:ilvl="8" w:tplc="D3F4D3C2">
      <w:start w:val="1"/>
      <w:numFmt w:val="lowerRoman"/>
      <w:lvlText w:val="%9"/>
      <w:lvlJc w:val="left"/>
      <w:pPr>
        <w:ind w:left="6120"/>
      </w:pPr>
      <w:rPr>
        <w:rFonts w:ascii="Verdana" w:eastAsia="Verdana" w:hAnsi="Verdana" w:cs="Verdana"/>
        <w:b w:val="0"/>
        <w:i w:val="0"/>
        <w:strike w:val="0"/>
        <w:dstrike w:val="0"/>
        <w:color w:val="000066"/>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56"/>
    <w:rsid w:val="00001939"/>
    <w:rsid w:val="0030519B"/>
    <w:rsid w:val="00484563"/>
    <w:rsid w:val="00590F6A"/>
    <w:rsid w:val="009D6C15"/>
    <w:rsid w:val="00CA6E56"/>
    <w:rsid w:val="00D61B2D"/>
    <w:rsid w:val="00DB456A"/>
    <w:rsid w:val="00E87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115A7-9D2C-4B69-8AAE-93B6A8B1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50" w:lineRule="auto"/>
      <w:ind w:left="10" w:hanging="10"/>
    </w:pPr>
    <w:rPr>
      <w:rFonts w:ascii="Verdana" w:eastAsia="Verdana" w:hAnsi="Verdana" w:cs="Verdana"/>
      <w:color w:val="000066"/>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415</Words>
  <Characters>2369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Rodolfo Cociani</cp:lastModifiedBy>
  <cp:revision>4</cp:revision>
  <dcterms:created xsi:type="dcterms:W3CDTF">2020-04-01T12:39:00Z</dcterms:created>
  <dcterms:modified xsi:type="dcterms:W3CDTF">2020-04-01T13:34:00Z</dcterms:modified>
</cp:coreProperties>
</file>