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47" w:rsidRDefault="008A5564" w:rsidP="008A5564">
      <w:pPr>
        <w:jc w:val="both"/>
      </w:pPr>
      <w:r>
        <w:t>Rodolfo Cociani                                                                 5^LSAB                                                                             07/03/2020</w:t>
      </w:r>
    </w:p>
    <w:p w:rsidR="008A5564" w:rsidRDefault="008A5564" w:rsidP="008A5564">
      <w:pPr>
        <w:jc w:val="center"/>
      </w:pPr>
      <w:r>
        <w:t>ACTIVITY ON THE TEXT</w:t>
      </w:r>
    </w:p>
    <w:p w:rsidR="008A5564" w:rsidRPr="008A5564" w:rsidRDefault="008A5564" w:rsidP="008A5564">
      <w:pPr>
        <w:jc w:val="center"/>
        <w:rPr>
          <w:lang w:val="en-GB"/>
        </w:rPr>
      </w:pPr>
      <w:r w:rsidRPr="008A5564">
        <w:rPr>
          <w:lang w:val="en-GB"/>
        </w:rPr>
        <w:t>CHAPTER I – OF THE PRINCIPLES OF UTILITY</w:t>
      </w:r>
    </w:p>
    <w:p w:rsidR="008A5564" w:rsidRDefault="008A5564" w:rsidP="008A5564">
      <w:pPr>
        <w:jc w:val="both"/>
        <w:rPr>
          <w:lang w:val="en-GB"/>
        </w:rPr>
      </w:pPr>
      <w:r>
        <w:rPr>
          <w:lang w:val="en-GB"/>
        </w:rPr>
        <w:t xml:space="preserve">a) The definition of utility: </w:t>
      </w:r>
      <w:r w:rsidRPr="008A5564">
        <w:rPr>
          <w:lang w:val="en-GB"/>
        </w:rPr>
        <w:t>property in any object, whereby it tends to produce benefit, advantage, pleasure, good, or happiness, or to prevent the happening of mischief, pain, evil, or unhappiness to the party whose interest is considered</w:t>
      </w:r>
      <w:r>
        <w:rPr>
          <w:lang w:val="en-GB"/>
        </w:rPr>
        <w:t>.</w:t>
      </w:r>
    </w:p>
    <w:p w:rsidR="008A5564" w:rsidRDefault="00390549" w:rsidP="008A5564">
      <w:pPr>
        <w:jc w:val="both"/>
        <w:rPr>
          <w:lang w:val="en-GB"/>
        </w:rPr>
      </w:pPr>
      <w:r>
        <w:rPr>
          <w:lang w:val="en-GB"/>
        </w:rPr>
        <w:t xml:space="preserve">b) The principle on which it is </w:t>
      </w:r>
      <w:r w:rsidR="008A5564" w:rsidRPr="003628BF">
        <w:rPr>
          <w:lang w:val="en-GB"/>
        </w:rPr>
        <w:t xml:space="preserve">based: </w:t>
      </w:r>
      <w:r w:rsidR="003628BF">
        <w:rPr>
          <w:lang w:val="en-GB"/>
        </w:rPr>
        <w:t>the principle on which utility is based relates to the trend that the increase in community happiness must be greater than the decrease.</w:t>
      </w:r>
    </w:p>
    <w:p w:rsidR="003628BF" w:rsidRPr="00390549" w:rsidRDefault="003628BF" w:rsidP="008A5564">
      <w:pPr>
        <w:jc w:val="both"/>
        <w:rPr>
          <w:lang w:val="en-GB"/>
        </w:rPr>
      </w:pPr>
      <w:r>
        <w:rPr>
          <w:lang w:val="en-GB"/>
        </w:rPr>
        <w:t xml:space="preserve">c) </w:t>
      </w:r>
      <w:r w:rsidR="00390549">
        <w:rPr>
          <w:lang w:val="en-GB"/>
        </w:rPr>
        <w:t>The way in which utility can affect policies: a measure of government</w:t>
      </w:r>
      <w:r w:rsidR="00390549" w:rsidRPr="00390549">
        <w:rPr>
          <w:lang w:val="en-GB"/>
        </w:rPr>
        <w:t xml:space="preserve"> may be said to be conformable to or dictated by the principle of utility, when in like manner the tendency which it has to augment the happiness of the community is </w:t>
      </w:r>
      <w:bookmarkStart w:id="0" w:name="_GoBack"/>
      <w:bookmarkEnd w:id="0"/>
      <w:r w:rsidR="00390549" w:rsidRPr="00390549">
        <w:rPr>
          <w:lang w:val="en-GB"/>
        </w:rPr>
        <w:t>greater than any which it has to diminish it.</w:t>
      </w:r>
    </w:p>
    <w:sectPr w:rsidR="003628BF" w:rsidRPr="003905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4"/>
    <w:rsid w:val="003628BF"/>
    <w:rsid w:val="00390549"/>
    <w:rsid w:val="008A5564"/>
    <w:rsid w:val="00BD63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C20E7-6710-425A-82A7-12C5D6C5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4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140</Words>
  <Characters>799</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Cociani</dc:creator>
  <cp:keywords/>
  <dc:description/>
  <cp:lastModifiedBy>Rodolfo Cociani</cp:lastModifiedBy>
  <cp:revision>2</cp:revision>
  <dcterms:created xsi:type="dcterms:W3CDTF">2020-03-07T11:29:00Z</dcterms:created>
  <dcterms:modified xsi:type="dcterms:W3CDTF">2020-03-07T11:43:00Z</dcterms:modified>
</cp:coreProperties>
</file>