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Page 220 ex 1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C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2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3B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ex3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take back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grow out of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hang up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shop around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wear out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put back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4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take back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shop around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a) grow out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   </w:t>
      </w:r>
      <w:r>
        <w:rPr>
          <w:lang w:val="en-GB"/>
        </w:rPr>
        <w:t>b) wear out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put back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hang up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5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NO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NO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I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ex </w:t>
      </w:r>
      <w:r>
        <w:rPr>
          <w:lang w:val="en-GB"/>
        </w:rPr>
        <w:t>6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hat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scarf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top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jacket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T-shirt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 trousers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8 shoes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9 trainers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10 suit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11 shirt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12 tie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13 socks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LibreOffice/6.4.2.2$Windows_X86_64 LibreOffice_project/4e471d8c02c9c90f512f7f9ead8875b57fcb1ec3</Application>
  <Pages>1</Pages>
  <Words>91</Words>
  <Characters>231</Characters>
  <CharactersWithSpaces>285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2021-02-24T15:19:02Z</dcterms:created>
  <dc:creator/>
  <dc:description/>
  <dc:language>it-IT</dc:language>
  <cp:lastModifiedBy/>
  <dcterms:modified xsi:type="dcterms:W3CDTF">2021-02-24T15:48:05Z</dcterms:modified>
  <cp:revision>1</cp:revision>
  <dc:subject/>
  <dc:title/>
</cp:coreProperties>
</file>