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07" w:rsidRPr="00004BBA" w:rsidRDefault="00004BBA" w:rsidP="00C92C7C">
      <w:pPr>
        <w:jc w:val="center"/>
        <w:rPr>
          <w:color w:val="C00000"/>
          <w:sz w:val="36"/>
          <w:szCs w:val="32"/>
        </w:rPr>
      </w:pPr>
      <w:proofErr w:type="spellStart"/>
      <w:r w:rsidRPr="00004BBA">
        <w:rPr>
          <w:rFonts w:ascii="Times New Roman" w:hAnsi="Times New Roman" w:cs="Times New Roman"/>
          <w:color w:val="C00000"/>
          <w:sz w:val="36"/>
        </w:rPr>
        <w:t>Translation</w:t>
      </w:r>
      <w:proofErr w:type="spellEnd"/>
      <w:r w:rsidRPr="00004BBA">
        <w:rPr>
          <w:rFonts w:ascii="Times New Roman" w:hAnsi="Times New Roman" w:cs="Times New Roman"/>
          <w:color w:val="C00000"/>
          <w:sz w:val="36"/>
        </w:rPr>
        <w:t xml:space="preserve"> </w:t>
      </w:r>
      <w:proofErr w:type="spellStart"/>
      <w:r w:rsidRPr="00004BBA">
        <w:rPr>
          <w:rFonts w:ascii="Times New Roman" w:hAnsi="Times New Roman" w:cs="Times New Roman"/>
          <w:color w:val="C00000"/>
          <w:sz w:val="36"/>
        </w:rPr>
        <w:t>of</w:t>
      </w:r>
      <w:proofErr w:type="spellEnd"/>
      <w:r w:rsidRPr="00004BBA">
        <w:rPr>
          <w:rFonts w:ascii="Times New Roman" w:hAnsi="Times New Roman" w:cs="Times New Roman"/>
          <w:color w:val="C00000"/>
          <w:sz w:val="36"/>
        </w:rPr>
        <w:t xml:space="preserve"> </w:t>
      </w:r>
      <w:proofErr w:type="spellStart"/>
      <w:r w:rsidRPr="00004BBA">
        <w:rPr>
          <w:rFonts w:ascii="Times New Roman" w:hAnsi="Times New Roman" w:cs="Times New Roman"/>
          <w:color w:val="C00000"/>
          <w:sz w:val="36"/>
        </w:rPr>
        <w:t>Sonnet</w:t>
      </w:r>
      <w:proofErr w:type="spellEnd"/>
      <w:r w:rsidRPr="00004BBA">
        <w:rPr>
          <w:rFonts w:ascii="Times New Roman" w:hAnsi="Times New Roman" w:cs="Times New Roman"/>
          <w:color w:val="C00000"/>
          <w:sz w:val="36"/>
        </w:rPr>
        <w:t xml:space="preserve"> </w:t>
      </w:r>
      <w:proofErr w:type="spellStart"/>
      <w:r w:rsidRPr="00004BBA">
        <w:rPr>
          <w:rFonts w:ascii="Times New Roman" w:hAnsi="Times New Roman" w:cs="Times New Roman"/>
          <w:color w:val="C00000"/>
          <w:sz w:val="36"/>
        </w:rPr>
        <w:t>LXXIII</w:t>
      </w:r>
      <w:proofErr w:type="spellEnd"/>
      <w:r w:rsidR="00F405BC" w:rsidRPr="00004BBA">
        <w:rPr>
          <w:rFonts w:ascii="Times New Roman" w:hAnsi="Times New Roman" w:cs="Times New Roman"/>
          <w:color w:val="C00000"/>
          <w:sz w:val="36"/>
        </w:rPr>
        <w:t xml:space="preserve"> (</w:t>
      </w:r>
      <w:proofErr w:type="spellStart"/>
      <w:r w:rsidRPr="00004BBA">
        <w:rPr>
          <w:rFonts w:ascii="Times New Roman" w:hAnsi="Times New Roman" w:cs="Times New Roman"/>
          <w:color w:val="C00000"/>
          <w:sz w:val="36"/>
        </w:rPr>
        <w:t>by</w:t>
      </w:r>
      <w:proofErr w:type="spellEnd"/>
      <w:r w:rsidRPr="00004BBA">
        <w:rPr>
          <w:rFonts w:ascii="Times New Roman" w:hAnsi="Times New Roman" w:cs="Times New Roman"/>
          <w:color w:val="C00000"/>
          <w:sz w:val="36"/>
        </w:rPr>
        <w:t xml:space="preserve"> </w:t>
      </w:r>
      <w:r w:rsidR="00F405BC" w:rsidRPr="00004BBA">
        <w:rPr>
          <w:rFonts w:ascii="Times New Roman" w:hAnsi="Times New Roman" w:cs="Times New Roman"/>
          <w:color w:val="C00000"/>
          <w:sz w:val="36"/>
        </w:rPr>
        <w:t>Shakespear</w:t>
      </w:r>
      <w:r w:rsidR="00F405BC" w:rsidRPr="00004BBA">
        <w:rPr>
          <w:rFonts w:ascii="Times New Roman" w:hAnsi="Times New Roman" w:cs="Times New Roman"/>
          <w:color w:val="C00000"/>
          <w:sz w:val="36"/>
          <w:szCs w:val="32"/>
        </w:rPr>
        <w:t>e</w:t>
      </w:r>
      <w:r w:rsidR="00F405BC" w:rsidRPr="00004BBA">
        <w:rPr>
          <w:color w:val="C00000"/>
          <w:sz w:val="36"/>
          <w:szCs w:val="32"/>
        </w:rPr>
        <w:t>)</w:t>
      </w:r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That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time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of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year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thou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mayst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in me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behold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>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 xml:space="preserve">Tu </w:t>
      </w:r>
      <w:r w:rsidR="00F405BC" w:rsidRPr="00004BBA">
        <w:rPr>
          <w:rFonts w:ascii="Segoe UI" w:hAnsi="Segoe UI" w:cs="Segoe UI"/>
          <w:b/>
          <w:color w:val="000000" w:themeColor="text1"/>
          <w:sz w:val="28"/>
        </w:rPr>
        <w:t>vedi</w:t>
      </w:r>
      <w:r w:rsidRPr="00004BBA">
        <w:rPr>
          <w:rFonts w:ascii="Segoe UI" w:hAnsi="Segoe UI" w:cs="Segoe UI"/>
          <w:b/>
          <w:color w:val="000000" w:themeColor="text1"/>
          <w:sz w:val="28"/>
        </w:rPr>
        <w:t xml:space="preserve"> in me</w:t>
      </w:r>
      <w:r w:rsidR="00F405BC" w:rsidRPr="00004BBA">
        <w:rPr>
          <w:rFonts w:ascii="Segoe UI" w:hAnsi="Segoe UI" w:cs="Segoe UI"/>
          <w:b/>
          <w:color w:val="000000" w:themeColor="text1"/>
          <w:sz w:val="28"/>
        </w:rPr>
        <w:t xml:space="preserve"> quel periodo dell’anno,</w:t>
      </w:r>
      <w:r w:rsidR="00F405BC" w:rsidRPr="00004BBA">
        <w:rPr>
          <w:rFonts w:ascii="Segoe UI" w:hAnsi="Segoe UI" w:cs="Segoe UI"/>
          <w:b/>
          <w:color w:val="000000" w:themeColor="text1"/>
          <w:sz w:val="28"/>
        </w:rPr>
        <w:br/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When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yellow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leaves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, or none, or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few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, do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hang</w:t>
      </w:r>
      <w:proofErr w:type="spellEnd"/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Quando nessuna o poche f</w:t>
      </w:r>
      <w:r w:rsidR="002867DC" w:rsidRPr="00004BBA">
        <w:rPr>
          <w:rFonts w:ascii="Segoe UI" w:hAnsi="Segoe UI" w:cs="Segoe UI"/>
          <w:b/>
          <w:color w:val="000000" w:themeColor="text1"/>
          <w:sz w:val="28"/>
        </w:rPr>
        <w:t>o</w:t>
      </w:r>
      <w:r w:rsidRPr="00004BBA">
        <w:rPr>
          <w:rFonts w:ascii="Segoe UI" w:hAnsi="Segoe UI" w:cs="Segoe UI"/>
          <w:b/>
          <w:color w:val="000000" w:themeColor="text1"/>
          <w:sz w:val="28"/>
        </w:rPr>
        <w:t>glie gialle</w:t>
      </w:r>
      <w:r w:rsidR="002867DC" w:rsidRPr="00004BBA">
        <w:rPr>
          <w:rFonts w:ascii="Segoe UI" w:hAnsi="Segoe UI" w:cs="Segoe UI"/>
          <w:b/>
          <w:color w:val="000000" w:themeColor="text1"/>
          <w:sz w:val="28"/>
        </w:rPr>
        <w:t xml:space="preserve"> sono appese</w:t>
      </w:r>
      <w:r w:rsidRPr="00004BBA">
        <w:rPr>
          <w:rFonts w:ascii="Segoe UI" w:hAnsi="Segoe UI" w:cs="Segoe UI"/>
          <w:color w:val="000000" w:themeColor="text1"/>
          <w:sz w:val="28"/>
        </w:rPr>
        <w:br/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Upon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those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boughs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which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shake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against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the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cold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>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Sopra quei rami che si agitano per il freddo,</w:t>
      </w:r>
      <w:r w:rsidR="00F405BC" w:rsidRPr="00004BBA">
        <w:rPr>
          <w:rFonts w:ascii="Segoe UI" w:hAnsi="Segoe UI" w:cs="Segoe UI"/>
          <w:color w:val="000000" w:themeColor="text1"/>
          <w:sz w:val="28"/>
        </w:rPr>
        <w:br/>
        <w:t xml:space="preserve">Bare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ruin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’d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choirs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,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where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late the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sweet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birds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sang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>.</w:t>
      </w:r>
    </w:p>
    <w:p w:rsidR="00F405BC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Cappelle nude in rovina, dove gli uccelli cantavano precedentemente.</w:t>
      </w:r>
    </w:p>
    <w:p w:rsidR="001C07E2" w:rsidRPr="00004BBA" w:rsidRDefault="001C07E2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color w:val="000000" w:themeColor="text1"/>
          <w:sz w:val="28"/>
        </w:rPr>
        <w:t xml:space="preserve">In me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thou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seest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the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twilight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of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such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day</w:t>
      </w:r>
      <w:proofErr w:type="spellEnd"/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Vedi in me il crepuscolo di un tale giorno</w:t>
      </w:r>
      <w:r w:rsidR="00F405BC" w:rsidRPr="00004BBA">
        <w:rPr>
          <w:rFonts w:ascii="Segoe UI" w:hAnsi="Segoe UI" w:cs="Segoe UI"/>
          <w:color w:val="000000" w:themeColor="text1"/>
          <w:sz w:val="28"/>
        </w:rPr>
        <w:br/>
        <w:t xml:space="preserve">As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after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sunset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fadeth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in the west,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Che dopo il tramonto svanisce ad occidente,</w:t>
      </w:r>
      <w:r w:rsidR="00F405BC" w:rsidRPr="00004BBA">
        <w:rPr>
          <w:rFonts w:ascii="Segoe UI" w:hAnsi="Segoe UI" w:cs="Segoe UI"/>
          <w:color w:val="000000" w:themeColor="text1"/>
          <w:sz w:val="28"/>
        </w:rPr>
        <w:br/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Which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by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and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by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black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night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doth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take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away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>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Che la notte scura a poco a poco porterà via,</w:t>
      </w:r>
      <w:r w:rsidR="00F405BC" w:rsidRPr="00004BBA">
        <w:rPr>
          <w:rFonts w:ascii="Segoe UI" w:hAnsi="Segoe UI" w:cs="Segoe UI"/>
          <w:b/>
          <w:color w:val="000000" w:themeColor="text1"/>
          <w:sz w:val="28"/>
        </w:rPr>
        <w:br/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Death’s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second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self,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that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seals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up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all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in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rest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>.</w:t>
      </w:r>
    </w:p>
    <w:p w:rsid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Ombra della morte, che tutto confina in pace.</w:t>
      </w:r>
    </w:p>
    <w:p w:rsidR="001C07E2" w:rsidRPr="00004BBA" w:rsidRDefault="001C07E2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</w:p>
    <w:p w:rsidR="002867D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color w:val="000000" w:themeColor="text1"/>
          <w:sz w:val="28"/>
        </w:rPr>
        <w:t xml:space="preserve">In me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thou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see’s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t the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glowing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of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such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fire</w:t>
      </w:r>
      <w:proofErr w:type="spellEnd"/>
    </w:p>
    <w:p w:rsidR="00004BBA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Vedi in me il bagliore di un tale fuoco</w:t>
      </w:r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That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on the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ashes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of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his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youth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doth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lie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>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Che giace tra le ceneri della sua giovinezza,</w:t>
      </w:r>
      <w:r w:rsidR="00F405BC" w:rsidRPr="00004BBA">
        <w:rPr>
          <w:rFonts w:ascii="Segoe UI" w:hAnsi="Segoe UI" w:cs="Segoe UI"/>
          <w:color w:val="000000" w:themeColor="text1"/>
          <w:sz w:val="28"/>
        </w:rPr>
        <w:br/>
        <w:t xml:space="preserve">As the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death-bed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whereon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it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must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expire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>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Come nel letto di morte su cui dovrà spirare,</w:t>
      </w:r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lastRenderedPageBreak/>
        <w:t>Consumed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with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that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which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it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was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nourish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’d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by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>.</w:t>
      </w:r>
    </w:p>
    <w:p w:rsidR="00F405BC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Consumato da ciò che lo nutriva.</w:t>
      </w:r>
    </w:p>
    <w:p w:rsidR="001C07E2" w:rsidRPr="00004BBA" w:rsidRDefault="001C07E2" w:rsidP="00C92C7C">
      <w:pPr>
        <w:pStyle w:val="NormaleWeb"/>
        <w:shd w:val="clear" w:color="auto" w:fill="FFFFFF"/>
        <w:jc w:val="center"/>
        <w:rPr>
          <w:rFonts w:ascii="Segoe UI" w:hAnsi="Segoe UI" w:cs="Segoe UI"/>
          <w:b/>
          <w:color w:val="000000" w:themeColor="text1"/>
          <w:sz w:val="28"/>
        </w:rPr>
      </w:pPr>
    </w:p>
    <w:p w:rsidR="00F405BC" w:rsidRPr="00004BBA" w:rsidRDefault="00F405B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This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thou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perceivest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,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which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makes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Pr="00004BBA">
        <w:rPr>
          <w:rFonts w:ascii="Segoe UI" w:hAnsi="Segoe UI" w:cs="Segoe UI"/>
          <w:color w:val="000000" w:themeColor="text1"/>
          <w:sz w:val="28"/>
        </w:rPr>
        <w:t>thy</w:t>
      </w:r>
      <w:proofErr w:type="spellEnd"/>
      <w:r w:rsidRPr="00004BBA">
        <w:rPr>
          <w:rFonts w:ascii="Segoe UI" w:hAnsi="Segoe UI" w:cs="Segoe UI"/>
          <w:color w:val="000000" w:themeColor="text1"/>
          <w:sz w:val="28"/>
        </w:rPr>
        <w:t xml:space="preserve"> love more strong,</w:t>
      </w:r>
    </w:p>
    <w:p w:rsidR="00F405BC" w:rsidRPr="00004BBA" w:rsidRDefault="002867DC" w:rsidP="00C92C7C">
      <w:pPr>
        <w:pStyle w:val="NormaleWeb"/>
        <w:shd w:val="clear" w:color="auto" w:fill="FFFFFF"/>
        <w:jc w:val="center"/>
        <w:rPr>
          <w:rFonts w:ascii="Segoe UI" w:hAnsi="Segoe UI" w:cs="Segoe UI"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Questo percepisci, che rende il tuo amore più forte,</w:t>
      </w:r>
      <w:r w:rsidR="00F405BC" w:rsidRPr="00004BBA">
        <w:rPr>
          <w:rFonts w:ascii="Segoe UI" w:hAnsi="Segoe UI" w:cs="Segoe UI"/>
          <w:b/>
          <w:color w:val="000000" w:themeColor="text1"/>
          <w:sz w:val="28"/>
        </w:rPr>
        <w:br/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To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love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that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well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which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thou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must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</w:t>
      </w:r>
      <w:proofErr w:type="spellStart"/>
      <w:r w:rsidR="00F405BC" w:rsidRPr="00004BBA">
        <w:rPr>
          <w:rFonts w:ascii="Segoe UI" w:hAnsi="Segoe UI" w:cs="Segoe UI"/>
          <w:color w:val="000000" w:themeColor="text1"/>
          <w:sz w:val="28"/>
        </w:rPr>
        <w:t>leave</w:t>
      </w:r>
      <w:proofErr w:type="spellEnd"/>
      <w:r w:rsidR="00F405BC" w:rsidRPr="00004BBA">
        <w:rPr>
          <w:rFonts w:ascii="Segoe UI" w:hAnsi="Segoe UI" w:cs="Segoe UI"/>
          <w:color w:val="000000" w:themeColor="text1"/>
          <w:sz w:val="28"/>
        </w:rPr>
        <w:t xml:space="preserve"> ere long.</w:t>
      </w:r>
    </w:p>
    <w:p w:rsidR="00F405BC" w:rsidRPr="00004BBA" w:rsidRDefault="00004BBA" w:rsidP="00C92C7C">
      <w:pPr>
        <w:jc w:val="center"/>
        <w:rPr>
          <w:rFonts w:ascii="Segoe UI" w:hAnsi="Segoe UI" w:cs="Segoe UI"/>
          <w:b/>
          <w:color w:val="000000" w:themeColor="text1"/>
          <w:sz w:val="28"/>
        </w:rPr>
      </w:pPr>
      <w:r w:rsidRPr="00004BBA">
        <w:rPr>
          <w:rFonts w:ascii="Segoe UI" w:hAnsi="Segoe UI" w:cs="Segoe UI"/>
          <w:b/>
          <w:color w:val="000000" w:themeColor="text1"/>
          <w:sz w:val="28"/>
        </w:rPr>
        <w:t>Per amare meglio chi dovrai lasciare a breve.</w:t>
      </w:r>
    </w:p>
    <w:p w:rsidR="00004BBA" w:rsidRPr="00004BBA" w:rsidRDefault="00004BBA" w:rsidP="00C92C7C">
      <w:pPr>
        <w:jc w:val="center"/>
        <w:rPr>
          <w:rFonts w:ascii="Segoe UI" w:hAnsi="Segoe UI" w:cs="Segoe UI"/>
          <w:b/>
          <w:color w:val="000000" w:themeColor="text1"/>
          <w:sz w:val="32"/>
        </w:rPr>
      </w:pPr>
    </w:p>
    <w:p w:rsidR="00004BBA" w:rsidRDefault="00004BBA">
      <w:pPr>
        <w:rPr>
          <w:rFonts w:ascii="Times New Roman" w:hAnsi="Times New Roman" w:cs="Times New Roman"/>
          <w:color w:val="FF0000"/>
          <w:sz w:val="36"/>
        </w:rPr>
      </w:pPr>
      <w:proofErr w:type="spellStart"/>
      <w:r w:rsidRPr="00004BBA">
        <w:rPr>
          <w:rFonts w:ascii="Times New Roman" w:hAnsi="Times New Roman" w:cs="Times New Roman"/>
          <w:color w:val="FF0000"/>
          <w:sz w:val="36"/>
        </w:rPr>
        <w:t>Textual</w:t>
      </w:r>
      <w:proofErr w:type="spellEnd"/>
      <w:r w:rsidRPr="00004BBA">
        <w:rPr>
          <w:rFonts w:ascii="Times New Roman" w:hAnsi="Times New Roman" w:cs="Times New Roman"/>
          <w:color w:val="FF0000"/>
          <w:sz w:val="36"/>
        </w:rPr>
        <w:t xml:space="preserve"> </w:t>
      </w:r>
      <w:proofErr w:type="spellStart"/>
      <w:r w:rsidRPr="00004BBA">
        <w:rPr>
          <w:rFonts w:ascii="Times New Roman" w:hAnsi="Times New Roman" w:cs="Times New Roman"/>
          <w:color w:val="FF0000"/>
          <w:sz w:val="36"/>
        </w:rPr>
        <w:t>Analysis</w:t>
      </w:r>
      <w:proofErr w:type="spellEnd"/>
    </w:p>
    <w:p w:rsidR="00004BBA" w:rsidRDefault="001C07E2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organised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four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stanzas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.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Form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arranged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fourteen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lines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: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three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quatrains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and a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rhyming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couplet.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73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 part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126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addressed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Shakespeare’s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bel</w:t>
      </w:r>
      <w:r w:rsidR="005C00C1">
        <w:rPr>
          <w:rFonts w:ascii="Bookman Old Style" w:hAnsi="Bookman Old Style" w:cs="Times New Roman"/>
          <w:color w:val="000000" w:themeColor="text1"/>
          <w:sz w:val="36"/>
        </w:rPr>
        <w:t>o</w:t>
      </w:r>
      <w:r>
        <w:rPr>
          <w:rFonts w:ascii="Bookman Old Style" w:hAnsi="Bookman Old Style" w:cs="Times New Roman"/>
          <w:color w:val="000000" w:themeColor="text1"/>
          <w:sz w:val="36"/>
        </w:rPr>
        <w:t>ve</w:t>
      </w:r>
      <w:r w:rsidR="005C00C1">
        <w:rPr>
          <w:rFonts w:ascii="Bookman Old Style" w:hAnsi="Bookman Old Style" w:cs="Times New Roman"/>
          <w:color w:val="000000" w:themeColor="text1"/>
          <w:sz w:val="36"/>
        </w:rPr>
        <w:t>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so-called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“Fair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”. </w:t>
      </w:r>
    </w:p>
    <w:p w:rsidR="001C07E2" w:rsidRDefault="001C07E2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poem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talks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about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melancholic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feeling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Shakespeare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feels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about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quick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passing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time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in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fact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uses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some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elements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3079F">
        <w:rPr>
          <w:rFonts w:ascii="Bookman Old Style" w:hAnsi="Bookman Old Style" w:cs="Times New Roman"/>
          <w:color w:val="000000" w:themeColor="text1"/>
          <w:sz w:val="36"/>
        </w:rPr>
        <w:t>like</w:t>
      </w:r>
      <w:proofErr w:type="spellEnd"/>
      <w:r w:rsidR="0063079F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63079F">
        <w:rPr>
          <w:rFonts w:ascii="Bookman Old Style" w:hAnsi="Bookman Old Style" w:cs="Times New Roman"/>
          <w:color w:val="000000" w:themeColor="text1"/>
          <w:sz w:val="36"/>
        </w:rPr>
        <w:t>trees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fire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twilight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sunset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and love.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This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elements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are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used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as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metaphore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life and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death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.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Even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though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hole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has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miserable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images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, the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author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still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wants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give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hope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beloved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r w:rsidR="00C92C7C">
        <w:rPr>
          <w:rFonts w:ascii="Bookman Old Style" w:hAnsi="Bookman Old Style" w:cs="Times New Roman"/>
          <w:color w:val="000000" w:themeColor="text1"/>
          <w:sz w:val="36"/>
        </w:rPr>
        <w:t>“</w:t>
      </w:r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Fair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>”</w:t>
      </w:r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and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doesn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’t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want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him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give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up on the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becoming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old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B13F1">
        <w:rPr>
          <w:rFonts w:ascii="Bookman Old Style" w:hAnsi="Bookman Old Style" w:cs="Times New Roman"/>
          <w:color w:val="000000" w:themeColor="text1"/>
          <w:sz w:val="36"/>
        </w:rPr>
        <w:t>age</w:t>
      </w:r>
      <w:proofErr w:type="spellEnd"/>
      <w:r w:rsidR="005B13F1">
        <w:rPr>
          <w:rFonts w:ascii="Bookman Old Style" w:hAnsi="Bookman Old Style" w:cs="Times New Roman"/>
          <w:color w:val="000000" w:themeColor="text1"/>
          <w:sz w:val="36"/>
        </w:rPr>
        <w:t>.</w:t>
      </w:r>
    </w:p>
    <w:p w:rsidR="00C92C7C" w:rsidRDefault="00AE38B7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poem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structure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clear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and the</w:t>
      </w:r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intelligent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reader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can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easely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sees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there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are some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refrains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which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are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pronoun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r w:rsidR="00677102">
        <w:rPr>
          <w:rFonts w:ascii="Bookman Old Style" w:hAnsi="Bookman Old Style" w:cs="Times New Roman"/>
          <w:color w:val="000000" w:themeColor="text1"/>
          <w:sz w:val="36"/>
        </w:rPr>
        <w:t>“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thou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”,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referred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the “Fair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” and the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words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“in me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thou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seest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”,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used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bring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forward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a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sequence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77102">
        <w:rPr>
          <w:rFonts w:ascii="Bookman Old Style" w:hAnsi="Bookman Old Style" w:cs="Times New Roman"/>
          <w:color w:val="000000" w:themeColor="text1"/>
          <w:sz w:val="36"/>
        </w:rPr>
        <w:t>metaphores</w:t>
      </w:r>
      <w:proofErr w:type="spellEnd"/>
      <w:r w:rsidR="00677102">
        <w:rPr>
          <w:rFonts w:ascii="Bookman Old Style" w:hAnsi="Bookman Old Style" w:cs="Times New Roman"/>
          <w:color w:val="000000" w:themeColor="text1"/>
          <w:sz w:val="36"/>
        </w:rPr>
        <w:t xml:space="preserve">. The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poem’s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prosody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creates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a particolar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rhythm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capable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spreading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calm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and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relaxing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feelings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towards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C92C7C">
        <w:rPr>
          <w:rFonts w:ascii="Bookman Old Style" w:hAnsi="Bookman Old Style" w:cs="Times New Roman"/>
          <w:color w:val="000000" w:themeColor="text1"/>
          <w:sz w:val="36"/>
        </w:rPr>
        <w:t>reader</w:t>
      </w:r>
      <w:proofErr w:type="spellEnd"/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.                                                                                    </w:t>
      </w:r>
    </w:p>
    <w:p w:rsidR="00C92C7C" w:rsidRDefault="00677102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following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rhyme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scheme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: ABAB in the first stanza (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behold-cold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hang-sang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), 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second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quatrain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(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day-away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west-rest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>),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 AA 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rhyming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couplet (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strong-long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)</w:t>
      </w:r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and i</w:t>
      </w:r>
      <w:r>
        <w:rPr>
          <w:rFonts w:ascii="Bookman Old Style" w:hAnsi="Bookman Old Style" w:cs="Times New Roman"/>
          <w:color w:val="000000" w:themeColor="text1"/>
          <w:sz w:val="36"/>
        </w:rPr>
        <w:t>n the</w:t>
      </w:r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third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quatrain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</w:t>
      </w:r>
      <w:r w:rsidR="005C00C1">
        <w:rPr>
          <w:rFonts w:ascii="Bookman Old Style" w:hAnsi="Bookman Old Style" w:cs="Times New Roman"/>
          <w:color w:val="000000" w:themeColor="text1"/>
          <w:sz w:val="36"/>
        </w:rPr>
        <w:t>ader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can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detect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a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rhyme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>, “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fire-expire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” and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an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alliteration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>, “</w:t>
      </w:r>
      <w:proofErr w:type="spellStart"/>
      <w:r w:rsidR="005C00C1">
        <w:rPr>
          <w:rFonts w:ascii="Bookman Old Style" w:hAnsi="Bookman Old Style" w:cs="Times New Roman"/>
          <w:color w:val="000000" w:themeColor="text1"/>
          <w:sz w:val="36"/>
        </w:rPr>
        <w:t>lie-by</w:t>
      </w:r>
      <w:proofErr w:type="spellEnd"/>
      <w:r w:rsidR="005C00C1">
        <w:rPr>
          <w:rFonts w:ascii="Bookman Old Style" w:hAnsi="Bookman Old Style" w:cs="Times New Roman"/>
          <w:color w:val="000000" w:themeColor="text1"/>
          <w:sz w:val="36"/>
        </w:rPr>
        <w:t xml:space="preserve">”. </w:t>
      </w:r>
      <w:r w:rsidR="00C92C7C">
        <w:rPr>
          <w:rFonts w:ascii="Bookman Old Style" w:hAnsi="Bookman Old Style" w:cs="Times New Roman"/>
          <w:color w:val="000000" w:themeColor="text1"/>
          <w:sz w:val="36"/>
        </w:rPr>
        <w:t xml:space="preserve">                                                        </w:t>
      </w:r>
    </w:p>
    <w:p w:rsidR="00FC676C" w:rsidRDefault="005C00C1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three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stanzas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intelligent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reader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can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notice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some enjambement.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One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them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is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in the first stanza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exactly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in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verses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2-3,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other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two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are 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second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and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third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stanzas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respectively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in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verses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1-2</w:t>
      </w:r>
      <w:r w:rsidR="0030352A">
        <w:rPr>
          <w:rFonts w:ascii="Bookman Old Style" w:hAnsi="Bookman Old Style" w:cs="Times New Roman"/>
          <w:color w:val="000000" w:themeColor="text1"/>
          <w:sz w:val="36"/>
        </w:rPr>
        <w:t>.</w:t>
      </w:r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r w:rsidR="0030352A">
        <w:rPr>
          <w:rFonts w:ascii="Bookman Old Style" w:hAnsi="Bookman Old Style" w:cs="Times New Roman"/>
          <w:color w:val="000000" w:themeColor="text1"/>
          <w:sz w:val="36"/>
        </w:rPr>
        <w:t xml:space="preserve">                                                                                   </w:t>
      </w:r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 </w:t>
      </w:r>
    </w:p>
    <w:p w:rsidR="00AE38B7" w:rsidRDefault="0030352A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written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by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Shakespeare 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in the English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language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used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in the 16th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century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.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reader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can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understand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this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through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words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such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“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thou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”, “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fadeth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”, “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” or “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doth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”.</w:t>
      </w:r>
    </w:p>
    <w:p w:rsidR="00FC676C" w:rsidRDefault="005B13F1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the first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quatrain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poet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compares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him</w:t>
      </w:r>
      <w:r>
        <w:rPr>
          <w:rFonts w:ascii="Bookman Old Style" w:hAnsi="Bookman Old Style" w:cs="Times New Roman"/>
          <w:color w:val="000000" w:themeColor="text1"/>
          <w:sz w:val="36"/>
        </w:rPr>
        <w:t>self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autumn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.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makes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intelligent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reader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think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>,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wrote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during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the fading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FC676C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FC676C"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>.</w:t>
      </w:r>
    </w:p>
    <w:p w:rsidR="00FC676C" w:rsidRDefault="005B13F1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second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stanza, in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verses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1 and 2,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speaking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voice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comp</w:t>
      </w:r>
      <w:r w:rsidR="00E350E9">
        <w:rPr>
          <w:rFonts w:ascii="Bookman Old Style" w:hAnsi="Bookman Old Style" w:cs="Times New Roman"/>
          <w:color w:val="000000" w:themeColor="text1"/>
          <w:sz w:val="36"/>
        </w:rPr>
        <w:t>ares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himself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dusk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fades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when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sunset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falls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.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Also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>,</w:t>
      </w:r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in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this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case</w:t>
      </w:r>
      <w:r w:rsidR="003C1BBA">
        <w:rPr>
          <w:rFonts w:ascii="Bookman Old Style" w:hAnsi="Bookman Old Style" w:cs="Times New Roman"/>
          <w:color w:val="000000" w:themeColor="text1"/>
          <w:sz w:val="36"/>
        </w:rPr>
        <w:t>,</w:t>
      </w:r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author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reveals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has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already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lost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.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However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, in the last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two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verses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quatrain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>, Shakespea</w:t>
      </w:r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re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compares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the night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death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and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defines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it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as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 the “</w:t>
      </w:r>
      <w:proofErr w:type="spellStart"/>
      <w:r w:rsidR="00E350E9">
        <w:rPr>
          <w:rFonts w:ascii="Bookman Old Style" w:hAnsi="Bookman Old Style" w:cs="Times New Roman"/>
          <w:color w:val="000000" w:themeColor="text1"/>
          <w:sz w:val="36"/>
        </w:rPr>
        <w:t>shadow</w:t>
      </w:r>
      <w:proofErr w:type="spellEnd"/>
      <w:r w:rsidR="00E350E9">
        <w:rPr>
          <w:rFonts w:ascii="Bookman Old Style" w:hAnsi="Bookman Old Style" w:cs="Times New Roman"/>
          <w:color w:val="000000" w:themeColor="text1"/>
          <w:sz w:val="36"/>
        </w:rPr>
        <w:t>”</w:t>
      </w:r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the “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sad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r</w:t>
      </w:r>
      <w:r w:rsidR="00E350E9">
        <w:rPr>
          <w:rFonts w:ascii="Bookman Old Style" w:hAnsi="Bookman Old Style" w:cs="Times New Roman"/>
          <w:color w:val="000000" w:themeColor="text1"/>
          <w:sz w:val="36"/>
        </w:rPr>
        <w:t>eaper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>”</w:t>
      </w:r>
      <w:r w:rsidR="00E350E9">
        <w:rPr>
          <w:rFonts w:ascii="Bookman Old Style" w:hAnsi="Bookman Old Style" w:cs="Times New Roman"/>
          <w:color w:val="000000" w:themeColor="text1"/>
          <w:sz w:val="36"/>
        </w:rPr>
        <w:t xml:space="preserve">.                                                                                      </w:t>
      </w:r>
    </w:p>
    <w:p w:rsidR="00FC676C" w:rsidRDefault="00E350E9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third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quatrain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speaking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voice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defines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himself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glow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releases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fire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soon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3C1BBA">
        <w:rPr>
          <w:rFonts w:ascii="Bookman Old Style" w:hAnsi="Bookman Old Style" w:cs="Times New Roman"/>
          <w:color w:val="000000" w:themeColor="text1"/>
          <w:sz w:val="36"/>
        </w:rPr>
        <w:t>will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be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extinguished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among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ashes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(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representing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rem</w:t>
      </w:r>
      <w:r w:rsidR="003C1BBA">
        <w:rPr>
          <w:rFonts w:ascii="Bookman Old Style" w:hAnsi="Bookman Old Style" w:cs="Times New Roman"/>
          <w:color w:val="000000" w:themeColor="text1"/>
          <w:sz w:val="36"/>
        </w:rPr>
        <w:t>ains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youth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). Shakespeare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writes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he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feels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consumed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by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 life </w:t>
      </w:r>
      <w:proofErr w:type="spellStart"/>
      <w:r w:rsidR="00AE38B7">
        <w:rPr>
          <w:rFonts w:ascii="Bookman Old Style" w:hAnsi="Bookman Old Style" w:cs="Times New Roman"/>
          <w:color w:val="000000" w:themeColor="text1"/>
          <w:sz w:val="36"/>
        </w:rPr>
        <w:t>itself</w:t>
      </w:r>
      <w:proofErr w:type="spellEnd"/>
      <w:r w:rsidR="00AE38B7">
        <w:rPr>
          <w:rFonts w:ascii="Bookman Old Style" w:hAnsi="Bookman Old Style" w:cs="Times New Roman"/>
          <w:color w:val="000000" w:themeColor="text1"/>
          <w:sz w:val="36"/>
        </w:rPr>
        <w:t xml:space="preserve">.                                                       </w:t>
      </w:r>
    </w:p>
    <w:p w:rsidR="003C1BBA" w:rsidRDefault="00AE38B7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final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rhyming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couplet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poet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invites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his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loved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one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love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him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harder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because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soon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death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will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come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take </w:t>
      </w:r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the </w:t>
      </w:r>
      <w:proofErr w:type="spellStart"/>
      <w:r w:rsidR="006F1449">
        <w:rPr>
          <w:rFonts w:ascii="Bookman Old Style" w:hAnsi="Bookman Old Style" w:cs="Times New Roman"/>
          <w:color w:val="000000" w:themeColor="text1"/>
          <w:sz w:val="36"/>
        </w:rPr>
        <w:t>speaking</w:t>
      </w:r>
      <w:proofErr w:type="spellEnd"/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 voice.</w:t>
      </w:r>
    </w:p>
    <w:p w:rsidR="00AE38B7" w:rsidRPr="001C07E2" w:rsidRDefault="0030352A">
      <w:pPr>
        <w:rPr>
          <w:rFonts w:ascii="Bookman Old Style" w:hAnsi="Bookman Old Style" w:cs="Times New Roman"/>
          <w:color w:val="000000" w:themeColor="text1"/>
          <w:sz w:val="36"/>
        </w:rPr>
      </w:pPr>
      <w:r>
        <w:rPr>
          <w:rFonts w:ascii="Bookman Old Style" w:hAnsi="Bookman Old Style" w:cs="Times New Roman"/>
          <w:color w:val="000000" w:themeColor="text1"/>
          <w:sz w:val="36"/>
        </w:rPr>
        <w:t xml:space="preserve">In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conclusion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 w:rsidR="006F1449">
        <w:rPr>
          <w:rFonts w:ascii="Bookman Old Style" w:hAnsi="Bookman Old Style" w:cs="Times New Roman"/>
          <w:color w:val="000000" w:themeColor="text1"/>
          <w:sz w:val="36"/>
        </w:rPr>
        <w:t>Sonnet</w:t>
      </w:r>
      <w:proofErr w:type="spellEnd"/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 LXXII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mainly</w:t>
      </w:r>
      <w:proofErr w:type="spellEnd"/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F1449">
        <w:rPr>
          <w:rFonts w:ascii="Bookman Old Style" w:hAnsi="Bookman Old Style" w:cs="Times New Roman"/>
          <w:color w:val="000000" w:themeColor="text1"/>
          <w:sz w:val="36"/>
        </w:rPr>
        <w:t>deals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the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themes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time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which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passes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inexorably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and the </w:t>
      </w:r>
      <w:r w:rsidR="006F1449">
        <w:rPr>
          <w:rFonts w:ascii="Bookman Old Style" w:hAnsi="Bookman Old Style" w:cs="Times New Roman"/>
          <w:color w:val="000000" w:themeColor="text1"/>
          <w:sz w:val="36"/>
        </w:rPr>
        <w:t>“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autumn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of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life</w:t>
      </w:r>
      <w:r w:rsidR="006F1449">
        <w:rPr>
          <w:rFonts w:ascii="Bookman Old Style" w:hAnsi="Bookman Old Style" w:cs="Times New Roman"/>
          <w:color w:val="000000" w:themeColor="text1"/>
          <w:sz w:val="36"/>
        </w:rPr>
        <w:t>”</w:t>
      </w:r>
      <w:r>
        <w:rPr>
          <w:rFonts w:ascii="Bookman Old Style" w:hAnsi="Bookman Old Style" w:cs="Times New Roman"/>
          <w:color w:val="000000" w:themeColor="text1"/>
          <w:sz w:val="36"/>
        </w:rPr>
        <w:t xml:space="preserve">,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that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F1449">
        <w:rPr>
          <w:rFonts w:ascii="Bookman Old Style" w:hAnsi="Bookman Old Style" w:cs="Times New Roman"/>
          <w:color w:val="000000" w:themeColor="text1"/>
          <w:sz w:val="36"/>
        </w:rPr>
        <w:t>refers</w:t>
      </w:r>
      <w:proofErr w:type="spellEnd"/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 w:rsidR="006F1449">
        <w:rPr>
          <w:rFonts w:ascii="Bookman Old Style" w:hAnsi="Bookman Old Style" w:cs="Times New Roman"/>
          <w:color w:val="000000" w:themeColor="text1"/>
          <w:sz w:val="36"/>
        </w:rPr>
        <w:t>to</w:t>
      </w:r>
      <w:proofErr w:type="spellEnd"/>
      <w:r w:rsidR="006F1449">
        <w:rPr>
          <w:rFonts w:ascii="Bookman Old Style" w:hAnsi="Bookman Old Style" w:cs="Times New Roman"/>
          <w:color w:val="000000" w:themeColor="text1"/>
          <w:sz w:val="36"/>
        </w:rPr>
        <w:t xml:space="preserve"> the</w:t>
      </w:r>
      <w:r w:rsidR="0063079F"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old</w:t>
      </w:r>
      <w:proofErr w:type="spellEnd"/>
      <w:r>
        <w:rPr>
          <w:rFonts w:ascii="Bookman Old Style" w:hAnsi="Bookman Old Style" w:cs="Times New Roman"/>
          <w:color w:val="000000" w:themeColor="text1"/>
          <w:sz w:val="36"/>
        </w:rPr>
        <w:t xml:space="preserve"> </w:t>
      </w:r>
      <w:proofErr w:type="spellStart"/>
      <w:r>
        <w:rPr>
          <w:rFonts w:ascii="Bookman Old Style" w:hAnsi="Bookman Old Style" w:cs="Times New Roman"/>
          <w:color w:val="000000" w:themeColor="text1"/>
          <w:sz w:val="36"/>
        </w:rPr>
        <w:t>age</w:t>
      </w:r>
      <w:proofErr w:type="spellEnd"/>
      <w:r w:rsidR="003C1BBA">
        <w:rPr>
          <w:rFonts w:ascii="Bookman Old Style" w:hAnsi="Bookman Old Style" w:cs="Times New Roman"/>
          <w:color w:val="000000" w:themeColor="text1"/>
          <w:sz w:val="36"/>
        </w:rPr>
        <w:t>.</w:t>
      </w:r>
    </w:p>
    <w:sectPr w:rsidR="00AE38B7" w:rsidRPr="001C07E2" w:rsidSect="00587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AA" w:rsidRDefault="001C55AA" w:rsidP="00004BBA">
      <w:pPr>
        <w:spacing w:after="0" w:line="240" w:lineRule="auto"/>
      </w:pPr>
      <w:r>
        <w:separator/>
      </w:r>
    </w:p>
  </w:endnote>
  <w:endnote w:type="continuationSeparator" w:id="0">
    <w:p w:rsidR="001C55AA" w:rsidRDefault="001C55AA" w:rsidP="0000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AA" w:rsidRDefault="001C55AA" w:rsidP="00004BBA">
      <w:pPr>
        <w:spacing w:after="0" w:line="240" w:lineRule="auto"/>
      </w:pPr>
      <w:r>
        <w:separator/>
      </w:r>
    </w:p>
  </w:footnote>
  <w:footnote w:type="continuationSeparator" w:id="0">
    <w:p w:rsidR="001C55AA" w:rsidRDefault="001C55AA" w:rsidP="0000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05BC"/>
    <w:rsid w:val="00004BBA"/>
    <w:rsid w:val="001C07E2"/>
    <w:rsid w:val="001C55AA"/>
    <w:rsid w:val="002867DC"/>
    <w:rsid w:val="0030352A"/>
    <w:rsid w:val="003C1BBA"/>
    <w:rsid w:val="004A3EBB"/>
    <w:rsid w:val="00587F07"/>
    <w:rsid w:val="005B13F1"/>
    <w:rsid w:val="005C00C1"/>
    <w:rsid w:val="0063079F"/>
    <w:rsid w:val="00677102"/>
    <w:rsid w:val="006F1449"/>
    <w:rsid w:val="00AE38B7"/>
    <w:rsid w:val="00C92C7C"/>
    <w:rsid w:val="00E350E9"/>
    <w:rsid w:val="00F405BC"/>
    <w:rsid w:val="00F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4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4BBA"/>
  </w:style>
  <w:style w:type="paragraph" w:styleId="Pidipagina">
    <w:name w:val="footer"/>
    <w:basedOn w:val="Normale"/>
    <w:link w:val="PidipaginaCarattere"/>
    <w:uiPriority w:val="99"/>
    <w:semiHidden/>
    <w:unhideWhenUsed/>
    <w:rsid w:val="00004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4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2020-10-13T21:54:00Z</dcterms:created>
  <dcterms:modified xsi:type="dcterms:W3CDTF">2020-10-13T21:54:00Z</dcterms:modified>
</cp:coreProperties>
</file>