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3C" w:rsidRPr="00FB573C" w:rsidRDefault="00FB573C" w:rsidP="00FB573C">
      <w:pPr>
        <w:rPr>
          <w:b/>
          <w:lang w:val="en-GB"/>
        </w:rPr>
      </w:pPr>
      <w:r w:rsidRPr="00FB573C">
        <w:rPr>
          <w:b/>
          <w:lang w:val="en-GB"/>
        </w:rPr>
        <w:t>3</w:t>
      </w:r>
      <w:r w:rsidRPr="00FB573C">
        <w:rPr>
          <w:b/>
          <w:vertAlign w:val="superscript"/>
          <w:lang w:val="en-GB"/>
        </w:rPr>
        <w:t>rd</w:t>
      </w:r>
      <w:r w:rsidRPr="00FB573C">
        <w:rPr>
          <w:b/>
          <w:lang w:val="en-GB"/>
        </w:rPr>
        <w:t xml:space="preserve"> ENGLISH CLASS TEST </w:t>
      </w:r>
      <w:r w:rsidRPr="00FB573C">
        <w:rPr>
          <w:b/>
          <w:lang w:val="en-GB"/>
        </w:rPr>
        <w:tab/>
      </w:r>
      <w:r w:rsidRPr="00FB573C">
        <w:rPr>
          <w:b/>
          <w:lang w:val="en-GB"/>
        </w:rPr>
        <w:tab/>
      </w:r>
      <w:r w:rsidRPr="00FB573C">
        <w:rPr>
          <w:b/>
          <w:lang w:val="en-GB"/>
        </w:rPr>
        <w:tab/>
        <w:t>TERM 1</w:t>
      </w:r>
      <w:r w:rsidRPr="00FB573C">
        <w:rPr>
          <w:b/>
          <w:lang w:val="en-GB"/>
        </w:rPr>
        <w:tab/>
      </w:r>
      <w:r w:rsidRPr="00FB573C">
        <w:rPr>
          <w:b/>
          <w:lang w:val="en-GB"/>
        </w:rPr>
        <w:tab/>
      </w:r>
      <w:r w:rsidRPr="00FB573C">
        <w:rPr>
          <w:b/>
          <w:lang w:val="en-GB"/>
        </w:rPr>
        <w:tab/>
      </w:r>
      <w:r w:rsidRPr="00FB573C">
        <w:rPr>
          <w:b/>
          <w:lang w:val="en-GB"/>
        </w:rPr>
        <w:tab/>
      </w:r>
      <w:r w:rsidRPr="00FB573C">
        <w:rPr>
          <w:b/>
          <w:lang w:val="en-GB"/>
        </w:rPr>
        <w:tab/>
        <w:t>FORM 4LSUB</w:t>
      </w:r>
    </w:p>
    <w:p w:rsidR="00FB573C" w:rsidRPr="00FB573C" w:rsidRDefault="00FB573C" w:rsidP="00FB573C">
      <w:pPr>
        <w:rPr>
          <w:lang w:val="en-GB"/>
        </w:rPr>
      </w:pPr>
      <w:r w:rsidRPr="00FB573C">
        <w:rPr>
          <w:b/>
          <w:lang w:val="en-GB"/>
        </w:rPr>
        <w:t>Surname</w:t>
      </w:r>
      <w:r w:rsidRPr="00FB573C">
        <w:rPr>
          <w:lang w:val="en-GB"/>
        </w:rPr>
        <w:t xml:space="preserve"> ……………………………………     </w:t>
      </w:r>
      <w:r w:rsidRPr="00FB573C">
        <w:rPr>
          <w:lang w:val="en-GB"/>
        </w:rPr>
        <w:tab/>
      </w:r>
      <w:r w:rsidRPr="00FB573C">
        <w:rPr>
          <w:lang w:val="en-GB"/>
        </w:rPr>
        <w:tab/>
      </w:r>
      <w:r w:rsidRPr="00FB573C">
        <w:rPr>
          <w:b/>
          <w:lang w:val="en-GB"/>
        </w:rPr>
        <w:t>Name</w:t>
      </w:r>
      <w:r w:rsidRPr="00FB573C">
        <w:rPr>
          <w:lang w:val="en-GB"/>
        </w:rPr>
        <w:t xml:space="preserve"> ……………………………          </w:t>
      </w:r>
      <w:r w:rsidRPr="00FB573C">
        <w:rPr>
          <w:lang w:val="en-GB"/>
        </w:rPr>
        <w:tab/>
      </w:r>
      <w:r w:rsidRPr="00FB573C">
        <w:rPr>
          <w:lang w:val="en-GB"/>
        </w:rPr>
        <w:tab/>
      </w:r>
      <w:r w:rsidRPr="00FB573C">
        <w:rPr>
          <w:b/>
          <w:lang w:val="en-GB"/>
        </w:rPr>
        <w:t xml:space="preserve">         Date</w:t>
      </w:r>
      <w:r w:rsidRPr="00FB573C">
        <w:rPr>
          <w:lang w:val="en-GB"/>
        </w:rPr>
        <w:t xml:space="preserve"> </w:t>
      </w:r>
      <w:proofErr w:type="gramStart"/>
      <w:r w:rsidRPr="00FB573C">
        <w:rPr>
          <w:lang w:val="en-GB"/>
        </w:rPr>
        <w:t>………..</w:t>
      </w:r>
      <w:proofErr w:type="gramEnd"/>
    </w:p>
    <w:p w:rsidR="00FB573C" w:rsidRDefault="00FB573C" w:rsidP="00FB573C">
      <w:pPr>
        <w:rPr>
          <w:lang w:val="en-GB"/>
        </w:rPr>
      </w:pPr>
    </w:p>
    <w:p w:rsidR="009F6E4C" w:rsidRDefault="00FB573C" w:rsidP="00FB573C">
      <w:pPr>
        <w:ind w:left="284" w:hanging="284"/>
        <w:rPr>
          <w:lang w:val="en-GB"/>
        </w:rPr>
      </w:pPr>
      <w:r>
        <w:rPr>
          <w:lang w:val="en-GB"/>
        </w:rPr>
        <w:t xml:space="preserve">1. </w:t>
      </w:r>
      <w:r w:rsidRPr="00FB573C">
        <w:rPr>
          <w:lang w:val="en-GB"/>
        </w:rPr>
        <w:t>What is the most relevant</w:t>
      </w:r>
      <w:r>
        <w:rPr>
          <w:lang w:val="en-GB"/>
        </w:rPr>
        <w:t xml:space="preserve"> cultural change of the Renaissance if compared to the privileged code of the Middle Ages? Explain with references to the texts you read.</w:t>
      </w:r>
      <w:r w:rsidR="00C5084A">
        <w:rPr>
          <w:lang w:val="en-GB"/>
        </w:rPr>
        <w:t xml:space="preserve">  (1-20)</w:t>
      </w:r>
    </w:p>
    <w:p w:rsidR="00FB573C" w:rsidRDefault="00FB573C" w:rsidP="00FB573C">
      <w:pPr>
        <w:ind w:left="284" w:hanging="284"/>
        <w:rPr>
          <w:lang w:val="en-GB"/>
        </w:rPr>
      </w:pPr>
      <w:r w:rsidRPr="00FB573C">
        <w:rPr>
          <w:lang w:val="en-GB"/>
        </w:rPr>
        <w:t xml:space="preserve">2.  Discuss the features </w:t>
      </w:r>
      <w:r>
        <w:rPr>
          <w:lang w:val="en-GB"/>
        </w:rPr>
        <w:t>of Shakespeare’s tragedies.</w:t>
      </w:r>
      <w:r w:rsidR="00C5084A" w:rsidRPr="00C5084A">
        <w:rPr>
          <w:lang w:val="en-GB"/>
        </w:rPr>
        <w:t xml:space="preserve"> (1-20)</w:t>
      </w:r>
    </w:p>
    <w:p w:rsidR="00FB573C" w:rsidRDefault="00FB573C" w:rsidP="00FB573C">
      <w:pPr>
        <w:ind w:left="284" w:hanging="284"/>
        <w:rPr>
          <w:lang w:val="en-GB"/>
        </w:rPr>
      </w:pPr>
      <w:proofErr w:type="gramStart"/>
      <w:r w:rsidRPr="00FB573C">
        <w:rPr>
          <w:lang w:val="en-GB"/>
        </w:rPr>
        <w:t>3</w:t>
      </w:r>
      <w:r>
        <w:rPr>
          <w:lang w:val="en-GB"/>
        </w:rPr>
        <w:t xml:space="preserve">. How is the reaction to the ghost different in </w:t>
      </w:r>
      <w:r w:rsidR="00EB389A">
        <w:rPr>
          <w:lang w:val="en-GB"/>
        </w:rPr>
        <w:t xml:space="preserve">Horatio </w:t>
      </w:r>
      <w:bookmarkStart w:id="0" w:name="_GoBack"/>
      <w:bookmarkEnd w:id="0"/>
      <w:r>
        <w:rPr>
          <w:lang w:val="en-GB"/>
        </w:rPr>
        <w:t>and Hamlet</w:t>
      </w:r>
      <w:proofErr w:type="gramEnd"/>
      <w:r>
        <w:rPr>
          <w:lang w:val="en-GB"/>
        </w:rPr>
        <w:t xml:space="preserve"> and what does it make you understand?</w:t>
      </w:r>
      <w:r w:rsidR="00C5084A" w:rsidRPr="00C5084A">
        <w:rPr>
          <w:lang w:val="en-GB"/>
        </w:rPr>
        <w:t xml:space="preserve"> (1-20)</w:t>
      </w:r>
    </w:p>
    <w:p w:rsidR="00FB573C" w:rsidRDefault="00FB573C" w:rsidP="00FB573C">
      <w:pPr>
        <w:ind w:left="284" w:hanging="284"/>
        <w:rPr>
          <w:lang w:val="en-GB"/>
        </w:rPr>
      </w:pPr>
      <w:r>
        <w:rPr>
          <w:lang w:val="en-GB"/>
        </w:rPr>
        <w:t xml:space="preserve">4.  Why is </w:t>
      </w:r>
      <w:r w:rsidRPr="00FB573C">
        <w:rPr>
          <w:u w:val="single"/>
          <w:lang w:val="en-GB"/>
        </w:rPr>
        <w:t>Hamlet</w:t>
      </w:r>
      <w:r>
        <w:rPr>
          <w:lang w:val="en-GB"/>
        </w:rPr>
        <w:t xml:space="preserve"> considered a revenge tragedy? Explain with reference to the texts you read.</w:t>
      </w:r>
      <w:r w:rsidR="00C5084A" w:rsidRPr="00C5084A">
        <w:rPr>
          <w:lang w:val="en-GB"/>
        </w:rPr>
        <w:t xml:space="preserve"> (1-20)</w:t>
      </w:r>
    </w:p>
    <w:p w:rsidR="00FB573C" w:rsidRDefault="00FB573C" w:rsidP="00FB573C">
      <w:pPr>
        <w:ind w:left="284" w:hanging="284"/>
        <w:rPr>
          <w:lang w:val="en-GB"/>
        </w:rPr>
      </w:pPr>
      <w:r>
        <w:rPr>
          <w:lang w:val="en-GB"/>
        </w:rPr>
        <w:t>5. Discuss Hamlet’s idea of existence as expressed in his soliloquy.</w:t>
      </w:r>
      <w:r w:rsidR="00C5084A" w:rsidRPr="00C5084A">
        <w:rPr>
          <w:lang w:val="en-GB"/>
        </w:rPr>
        <w:t xml:space="preserve"> (1-20)</w:t>
      </w:r>
    </w:p>
    <w:p w:rsidR="00C5084A" w:rsidRDefault="00C5084A" w:rsidP="00C5084A">
      <w:pPr>
        <w:ind w:left="284" w:hanging="284"/>
        <w:rPr>
          <w:b/>
          <w:lang w:val="en-GB"/>
        </w:rPr>
      </w:pPr>
      <w:r>
        <w:rPr>
          <w:b/>
          <w:lang w:val="en-GB"/>
        </w:rPr>
        <w:t>---------------------------------------------------------------</w:t>
      </w:r>
    </w:p>
    <w:p w:rsidR="00C5084A" w:rsidRDefault="00C5084A" w:rsidP="00C5084A">
      <w:pPr>
        <w:ind w:left="284" w:hanging="284"/>
        <w:rPr>
          <w:lang w:val="en-GB"/>
        </w:rPr>
      </w:pPr>
      <w:r w:rsidRPr="00C5084A">
        <w:rPr>
          <w:b/>
          <w:lang w:val="en-GB"/>
        </w:rPr>
        <w:t xml:space="preserve">Relevance </w:t>
      </w:r>
      <w:r>
        <w:rPr>
          <w:lang w:val="en-GB"/>
        </w:rPr>
        <w:t>(1-</w:t>
      </w:r>
      <w:r w:rsidR="004C3A4B">
        <w:rPr>
          <w:lang w:val="en-GB"/>
        </w:rPr>
        <w:t>5)</w:t>
      </w:r>
      <w:r>
        <w:rPr>
          <w:lang w:val="en-GB"/>
        </w:rPr>
        <w:t xml:space="preserve"> </w:t>
      </w:r>
      <w:r w:rsidRPr="00C5084A">
        <w:rPr>
          <w:b/>
          <w:lang w:val="en-GB"/>
        </w:rPr>
        <w:t>Textual Organisation</w:t>
      </w:r>
      <w:r>
        <w:rPr>
          <w:lang w:val="en-GB"/>
        </w:rPr>
        <w:t xml:space="preserve"> (1-5) </w:t>
      </w:r>
      <w:r w:rsidRPr="00C5084A">
        <w:rPr>
          <w:b/>
          <w:lang w:val="en-GB"/>
        </w:rPr>
        <w:t>Communication</w:t>
      </w:r>
      <w:r w:rsidR="004C3A4B">
        <w:rPr>
          <w:lang w:val="en-GB"/>
        </w:rPr>
        <w:t xml:space="preserve"> (1-10</w:t>
      </w:r>
      <w:r>
        <w:rPr>
          <w:lang w:val="en-GB"/>
        </w:rPr>
        <w:t>) per question</w:t>
      </w:r>
    </w:p>
    <w:p w:rsidR="00C5084A" w:rsidRDefault="00C5084A" w:rsidP="00C5084A">
      <w:pPr>
        <w:spacing w:after="0"/>
        <w:ind w:left="284" w:hanging="284"/>
        <w:rPr>
          <w:lang w:val="en-GB"/>
        </w:rPr>
      </w:pPr>
      <w:r w:rsidRPr="00C5084A">
        <w:rPr>
          <w:b/>
          <w:lang w:val="en-GB"/>
        </w:rPr>
        <w:t>Maximum score</w:t>
      </w:r>
      <w:r>
        <w:rPr>
          <w:lang w:val="en-GB"/>
        </w:rPr>
        <w:t>: 100 points</w:t>
      </w:r>
    </w:p>
    <w:p w:rsidR="00C5084A" w:rsidRDefault="00C5084A" w:rsidP="00C5084A">
      <w:pPr>
        <w:spacing w:after="0"/>
        <w:ind w:left="284" w:hanging="284"/>
        <w:rPr>
          <w:lang w:val="en-GB"/>
        </w:rPr>
      </w:pPr>
      <w:r w:rsidRPr="00C5084A">
        <w:rPr>
          <w:b/>
          <w:lang w:val="en-GB"/>
        </w:rPr>
        <w:t>Pass Mark</w:t>
      </w:r>
      <w:r>
        <w:rPr>
          <w:lang w:val="en-GB"/>
        </w:rPr>
        <w:t>: 60 points</w:t>
      </w:r>
    </w:p>
    <w:p w:rsidR="004C3A4B" w:rsidRDefault="004C3A4B" w:rsidP="003966CA">
      <w:pPr>
        <w:rPr>
          <w:rFonts w:ascii="Calibri" w:hAnsi="Calibri" w:cs="Calibri"/>
          <w:b/>
          <w:sz w:val="20"/>
          <w:szCs w:val="20"/>
          <w:lang w:val="en-GB"/>
        </w:rPr>
      </w:pPr>
    </w:p>
    <w:p w:rsidR="003966CA" w:rsidRPr="00EB389A" w:rsidRDefault="003966CA" w:rsidP="003966CA">
      <w:pPr>
        <w:rPr>
          <w:rFonts w:ascii="Calibri" w:hAnsi="Calibri" w:cs="Calibri"/>
          <w:b/>
          <w:sz w:val="20"/>
          <w:szCs w:val="20"/>
        </w:rPr>
      </w:pPr>
      <w:r w:rsidRPr="00EB389A">
        <w:rPr>
          <w:rFonts w:ascii="Calibri" w:hAnsi="Calibri" w:cs="Calibri"/>
          <w:b/>
          <w:sz w:val="20"/>
          <w:szCs w:val="20"/>
        </w:rPr>
        <w:t>COMPETENZE</w:t>
      </w:r>
    </w:p>
    <w:p w:rsidR="003966CA" w:rsidRPr="003966CA" w:rsidRDefault="003966CA" w:rsidP="003966CA">
      <w:pPr>
        <w:rPr>
          <w:rFonts w:ascii="Calibri" w:hAnsi="Calibri" w:cs="Calibri"/>
          <w:b/>
        </w:rPr>
      </w:pPr>
      <w:r w:rsidRPr="003966CA">
        <w:rPr>
          <w:rFonts w:ascii="Calibri" w:hAnsi="Calibri" w:cs="Calibri"/>
          <w:b/>
        </w:rPr>
        <w:t>L4 - Utilizzare una lingua straniera per scopi comunicativi ed operativi</w:t>
      </w:r>
    </w:p>
    <w:p w:rsidR="003966CA" w:rsidRPr="00612F0B" w:rsidRDefault="003966CA" w:rsidP="003966CA">
      <w:pPr>
        <w:rPr>
          <w:rFonts w:ascii="Calibri" w:hAnsi="Calibri" w:cs="Calibri"/>
          <w:sz w:val="20"/>
          <w:szCs w:val="20"/>
        </w:rPr>
      </w:pPr>
      <w:r w:rsidRPr="00612F0B">
        <w:rPr>
          <w:rFonts w:ascii="Calibri" w:hAnsi="Calibri" w:cs="Calibri"/>
          <w:sz w:val="20"/>
          <w:szCs w:val="20"/>
        </w:rPr>
        <w:t>L4c. Descrivere in maniera semplice esperienze ed eventi, relativi all’ambito personale e sociale</w:t>
      </w:r>
    </w:p>
    <w:p w:rsidR="003966CA" w:rsidRPr="00612F0B" w:rsidRDefault="003966CA" w:rsidP="003966CA">
      <w:pPr>
        <w:rPr>
          <w:rFonts w:ascii="Calibri" w:hAnsi="Calibri" w:cs="Calibri"/>
          <w:sz w:val="20"/>
          <w:szCs w:val="20"/>
        </w:rPr>
      </w:pPr>
      <w:r w:rsidRPr="00612F0B">
        <w:rPr>
          <w:rFonts w:ascii="Calibri" w:hAnsi="Calibri" w:cs="Calibri"/>
          <w:sz w:val="20"/>
          <w:szCs w:val="20"/>
        </w:rPr>
        <w:t>L4d. Utilizzare in modo adeguato le strutture grammaticali</w:t>
      </w:r>
    </w:p>
    <w:p w:rsidR="003966CA" w:rsidRPr="00612F0B" w:rsidRDefault="003966CA" w:rsidP="003966CA">
      <w:pPr>
        <w:rPr>
          <w:rFonts w:ascii="Calibri" w:hAnsi="Calibri" w:cs="Calibri"/>
          <w:sz w:val="20"/>
          <w:szCs w:val="20"/>
        </w:rPr>
      </w:pPr>
      <w:r w:rsidRPr="00612F0B">
        <w:rPr>
          <w:rFonts w:ascii="Calibri" w:hAnsi="Calibri" w:cs="Calibri"/>
          <w:sz w:val="20"/>
          <w:szCs w:val="20"/>
        </w:rPr>
        <w:t>L4f. Scrivere brevi testi di interesse personale, sociale o professionale</w:t>
      </w:r>
    </w:p>
    <w:p w:rsidR="003966CA" w:rsidRPr="004D4B1E" w:rsidRDefault="003966CA" w:rsidP="003966CA">
      <w:pPr>
        <w:rPr>
          <w:rFonts w:ascii="Calibri" w:hAnsi="Calibri" w:cs="Calibri"/>
          <w:sz w:val="18"/>
          <w:szCs w:val="18"/>
        </w:rPr>
      </w:pPr>
    </w:p>
    <w:p w:rsidR="003966CA" w:rsidRPr="003966CA" w:rsidRDefault="003966CA" w:rsidP="00C5084A">
      <w:pPr>
        <w:spacing w:after="0"/>
        <w:ind w:left="284" w:hanging="284"/>
      </w:pPr>
    </w:p>
    <w:p w:rsidR="00C5084A" w:rsidRPr="003966CA" w:rsidRDefault="00C5084A" w:rsidP="00FB573C">
      <w:pPr>
        <w:ind w:left="284" w:hanging="284"/>
      </w:pPr>
    </w:p>
    <w:p w:rsidR="00C5084A" w:rsidRPr="003966CA" w:rsidRDefault="00C5084A" w:rsidP="00FB573C">
      <w:pPr>
        <w:ind w:left="284" w:hanging="284"/>
      </w:pPr>
    </w:p>
    <w:sectPr w:rsidR="00C5084A" w:rsidRPr="00396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C"/>
    <w:rsid w:val="000A04DD"/>
    <w:rsid w:val="001D61BD"/>
    <w:rsid w:val="003966CA"/>
    <w:rsid w:val="004C3A4B"/>
    <w:rsid w:val="009F6E4C"/>
    <w:rsid w:val="00C5084A"/>
    <w:rsid w:val="00EB389A"/>
    <w:rsid w:val="00ED4B43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E6771-53BE-4CC3-951C-677D77E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dcterms:created xsi:type="dcterms:W3CDTF">2020-12-14T09:44:00Z</dcterms:created>
  <dcterms:modified xsi:type="dcterms:W3CDTF">2020-12-14T09:44:00Z</dcterms:modified>
</cp:coreProperties>
</file>