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484F" w14:textId="77777777" w:rsidR="0075121F" w:rsidRDefault="00D170AD" w:rsidP="00D170AD">
      <w:pPr>
        <w:jc w:val="center"/>
        <w:rPr>
          <w:sz w:val="36"/>
          <w:szCs w:val="36"/>
        </w:rPr>
      </w:pPr>
      <w:r w:rsidRPr="00D170AD">
        <w:rPr>
          <w:sz w:val="36"/>
          <w:szCs w:val="36"/>
        </w:rPr>
        <w:t>VOCABOLARY</w:t>
      </w:r>
    </w:p>
    <w:p w14:paraId="6DE5A0F0" w14:textId="77777777" w:rsidR="00D170AD" w:rsidRPr="00D170AD" w:rsidRDefault="00D170AD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Wishful = desideroso</w:t>
      </w:r>
    </w:p>
    <w:p w14:paraId="1D5C17C5" w14:textId="77777777" w:rsidR="00D170AD" w:rsidRPr="00D170AD" w:rsidRDefault="00D170AD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Dogged = tenace</w:t>
      </w:r>
    </w:p>
    <w:p w14:paraId="71089F6E" w14:textId="77777777" w:rsidR="00D170AD" w:rsidRPr="00D170AD" w:rsidRDefault="00D170AD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path = scelta</w:t>
      </w:r>
    </w:p>
    <w:p w14:paraId="72D92802" w14:textId="77777777" w:rsidR="00D170AD" w:rsidRPr="00D170AD" w:rsidRDefault="00D170AD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fullfill =adempiere</w:t>
      </w:r>
    </w:p>
    <w:p w14:paraId="0FE0C80B" w14:textId="77777777" w:rsidR="00D170AD" w:rsidRPr="00D170AD" w:rsidRDefault="00D170AD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gridlock = ingorgo</w:t>
      </w:r>
    </w:p>
    <w:p w14:paraId="3D671674" w14:textId="77777777" w:rsidR="00D170AD" w:rsidRPr="00AB4079" w:rsidRDefault="00D170AD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lead =portare, condurre</w:t>
      </w:r>
    </w:p>
    <w:p w14:paraId="36D52C6B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Inaction=inattività</w:t>
      </w:r>
    </w:p>
    <w:p w14:paraId="2B15DB44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 Fuel=conbustibile </w:t>
      </w:r>
    </w:p>
    <w:p w14:paraId="008983BE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Trucks=rapporti,relazioni</w:t>
      </w:r>
    </w:p>
    <w:p w14:paraId="368FC0CD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Renewable=rinnovabile </w:t>
      </w:r>
    </w:p>
    <w:p w14:paraId="43E45BD4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Harness=utilizzare </w:t>
      </w:r>
    </w:p>
    <w:p w14:paraId="2AA3B3C7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Supply=fornire,suggerire </w:t>
      </w:r>
    </w:p>
    <w:p w14:paraId="65349203" w14:textId="77777777" w:rsidR="00AB4079" w:rsidRPr="00AB4079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rFonts w:ascii="Lucida Grande" w:hAnsi="Lucida Grande" w:cs="Lucida Grande"/>
          <w:color w:val="262626"/>
          <w:sz w:val="26"/>
          <w:szCs w:val="26"/>
        </w:rPr>
        <w:t>Beneath=sotto, al di sotto di </w:t>
      </w:r>
    </w:p>
    <w:p w14:paraId="2CD26A30" w14:textId="77777777" w:rsidR="00AB4079" w:rsidRPr="00D170AD" w:rsidRDefault="00AB4079" w:rsidP="00D170AD">
      <w:pPr>
        <w:pStyle w:val="Paragrafoelenco"/>
        <w:numPr>
          <w:ilvl w:val="0"/>
          <w:numId w:val="1"/>
        </w:numPr>
        <w:rPr>
          <w:sz w:val="36"/>
          <w:szCs w:val="36"/>
        </w:rPr>
      </w:pPr>
      <w:bookmarkStart w:id="0" w:name="_GoBack"/>
      <w:bookmarkEnd w:id="0"/>
      <w:r>
        <w:rPr>
          <w:rFonts w:ascii="Lucida Grande" w:hAnsi="Lucida Grande" w:cs="Lucida Grande"/>
          <w:color w:val="262626"/>
          <w:sz w:val="26"/>
          <w:szCs w:val="26"/>
        </w:rPr>
        <w:t>Gateway=entrata</w:t>
      </w:r>
    </w:p>
    <w:sectPr w:rsidR="00AB4079" w:rsidRPr="00D170AD" w:rsidSect="008D7D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5113"/>
    <w:multiLevelType w:val="hybridMultilevel"/>
    <w:tmpl w:val="3AEA8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AD"/>
    <w:rsid w:val="0075121F"/>
    <w:rsid w:val="008D7DB0"/>
    <w:rsid w:val="00AB4079"/>
    <w:rsid w:val="00D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6AD1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Macintosh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Soranzo</dc:creator>
  <cp:keywords/>
  <dc:description/>
  <cp:lastModifiedBy>Nicoletta Soranzo</cp:lastModifiedBy>
  <cp:revision>2</cp:revision>
  <dcterms:created xsi:type="dcterms:W3CDTF">2012-11-13T16:53:00Z</dcterms:created>
  <dcterms:modified xsi:type="dcterms:W3CDTF">2012-11-13T20:07:00Z</dcterms:modified>
</cp:coreProperties>
</file>