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DA8" w:rsidRPr="00717AF9" w:rsidRDefault="00717AF9" w:rsidP="00717AF9">
      <w:pPr>
        <w:spacing w:after="0"/>
        <w:rPr>
          <w:b/>
          <w:color w:val="002060"/>
          <w:lang w:val="en-US"/>
        </w:rPr>
      </w:pPr>
      <w:r w:rsidRPr="00717AF9">
        <w:rPr>
          <w:b/>
          <w:color w:val="002060"/>
          <w:lang w:val="en-US"/>
        </w:rPr>
        <w:t>Question nr. 20</w:t>
      </w:r>
    </w:p>
    <w:p w:rsidR="00213DA8" w:rsidRPr="00717AF9" w:rsidRDefault="00213DA8" w:rsidP="00717AF9">
      <w:pPr>
        <w:pStyle w:val="Paragrafoelenco"/>
        <w:numPr>
          <w:ilvl w:val="0"/>
          <w:numId w:val="4"/>
        </w:numPr>
        <w:spacing w:after="0"/>
        <w:ind w:left="284" w:hanging="284"/>
        <w:rPr>
          <w:b/>
          <w:color w:val="002060"/>
          <w:lang w:val="en-US"/>
        </w:rPr>
      </w:pPr>
      <w:r w:rsidRPr="00717AF9">
        <w:rPr>
          <w:b/>
          <w:color w:val="002060"/>
          <w:lang w:val="en-US"/>
        </w:rPr>
        <w:t xml:space="preserve">English:  Do you believe in a superior entity?   </w:t>
      </w:r>
    </w:p>
    <w:p w:rsidR="00061529" w:rsidRPr="00717AF9" w:rsidRDefault="00213DA8" w:rsidP="00717AF9">
      <w:pPr>
        <w:pStyle w:val="Paragrafoelenco"/>
        <w:numPr>
          <w:ilvl w:val="0"/>
          <w:numId w:val="4"/>
        </w:numPr>
        <w:spacing w:after="0"/>
        <w:ind w:left="284" w:hanging="284"/>
        <w:rPr>
          <w:b/>
          <w:color w:val="002060"/>
        </w:rPr>
      </w:pPr>
      <w:r w:rsidRPr="00717AF9">
        <w:rPr>
          <w:b/>
          <w:color w:val="002060"/>
        </w:rPr>
        <w:t>Italiano: Credi in qualche entità superiore?</w:t>
      </w:r>
    </w:p>
    <w:tbl>
      <w:tblPr>
        <w:tblStyle w:val="Grigliatabella"/>
        <w:tblpPr w:leftFromText="141" w:rightFromText="141" w:vertAnchor="text" w:horzAnchor="margin" w:tblpY="213"/>
        <w:tblW w:w="0" w:type="auto"/>
        <w:tblLook w:val="04A0" w:firstRow="1" w:lastRow="0" w:firstColumn="1" w:lastColumn="0" w:noHBand="0" w:noVBand="1"/>
      </w:tblPr>
      <w:tblGrid>
        <w:gridCol w:w="1788"/>
        <w:gridCol w:w="1177"/>
        <w:gridCol w:w="911"/>
        <w:gridCol w:w="222"/>
        <w:gridCol w:w="998"/>
        <w:gridCol w:w="911"/>
        <w:gridCol w:w="222"/>
        <w:gridCol w:w="1302"/>
        <w:gridCol w:w="911"/>
      </w:tblGrid>
      <w:tr w:rsidR="00717AF9" w:rsidRPr="00B1380C" w:rsidTr="00717A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17AF9" w:rsidRPr="00213DA8" w:rsidRDefault="00717AF9" w:rsidP="00717AF9">
            <w:pPr>
              <w:spacing w:before="100" w:beforeAutospacing="1"/>
              <w:ind w:left="36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 w:rsidRPr="00213DA8"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Answers</w:t>
            </w:r>
          </w:p>
          <w:p w:rsidR="00717AF9" w:rsidRPr="00213DA8" w:rsidRDefault="00717AF9" w:rsidP="00717AF9">
            <w:pPr>
              <w:spacing w:before="100" w:beforeAutospacing="1"/>
              <w:ind w:left="36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 w:rsidRPr="00213DA8"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1ALS- 1BLS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17AF9" w:rsidRPr="00213DA8" w:rsidRDefault="00717AF9" w:rsidP="00717AF9">
            <w:pPr>
              <w:ind w:left="36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 w:rsidRPr="00213DA8"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Total</w:t>
            </w:r>
          </w:p>
          <w:p w:rsidR="00717AF9" w:rsidRPr="00213DA8" w:rsidRDefault="00717AF9" w:rsidP="00717AF9">
            <w:pPr>
              <w:ind w:left="36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 w:rsidRPr="00213DA8"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M + 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17AF9" w:rsidRPr="00213DA8" w:rsidRDefault="00717AF9" w:rsidP="00717AF9">
            <w:pPr>
              <w:spacing w:before="100" w:beforeAutospacing="1"/>
              <w:ind w:left="36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 w:rsidRPr="00213DA8"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%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717AF9" w:rsidRPr="00213DA8" w:rsidRDefault="00717AF9" w:rsidP="00717AF9">
            <w:pPr>
              <w:spacing w:before="100" w:beforeAutospacing="1"/>
              <w:ind w:left="36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17AF9" w:rsidRPr="00213DA8" w:rsidRDefault="00717AF9" w:rsidP="00717AF9">
            <w:pPr>
              <w:spacing w:before="100" w:beforeAutospacing="1"/>
              <w:ind w:left="36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 w:rsidRPr="00213DA8"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Men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17AF9" w:rsidRPr="00213DA8" w:rsidRDefault="00717AF9" w:rsidP="00717AF9">
            <w:pPr>
              <w:spacing w:before="100" w:beforeAutospacing="1"/>
              <w:ind w:left="36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 w:rsidRPr="00213DA8"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%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717AF9" w:rsidRPr="00213DA8" w:rsidRDefault="00717AF9" w:rsidP="00717AF9">
            <w:pPr>
              <w:spacing w:before="100" w:beforeAutospacing="1"/>
              <w:ind w:left="36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17AF9" w:rsidRPr="00213DA8" w:rsidRDefault="00717AF9" w:rsidP="00717AF9">
            <w:pPr>
              <w:spacing w:before="100" w:beforeAutospacing="1"/>
              <w:ind w:left="36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 w:rsidRPr="00213DA8"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Women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17AF9" w:rsidRPr="00213DA8" w:rsidRDefault="00717AF9" w:rsidP="00717AF9">
            <w:pPr>
              <w:spacing w:before="100" w:beforeAutospacing="1"/>
              <w:ind w:left="36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 w:rsidRPr="00213DA8"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%</w:t>
            </w:r>
          </w:p>
        </w:tc>
      </w:tr>
      <w:tr w:rsidR="00717AF9" w:rsidRPr="00B1380C" w:rsidTr="00717A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AF9" w:rsidRPr="00213DA8" w:rsidRDefault="00717AF9" w:rsidP="00717AF9">
            <w:pPr>
              <w:spacing w:before="100" w:beforeAutospacing="1"/>
              <w:ind w:left="360"/>
              <w:rPr>
                <w:rFonts w:eastAsia="Times New Roman" w:cs="Times New Roman"/>
                <w:lang w:val="en-US" w:eastAsia="it-IT"/>
              </w:rPr>
            </w:pPr>
            <w:r w:rsidRPr="00213DA8">
              <w:rPr>
                <w:rFonts w:eastAsia="Times New Roman" w:cs="Times New Roman"/>
                <w:lang w:val="en-US" w:eastAsia="it-IT"/>
              </w:rPr>
              <w:t>Believers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9" w:rsidRPr="00213DA8" w:rsidRDefault="00717AF9" w:rsidP="00717AF9">
            <w:pPr>
              <w:ind w:left="360"/>
              <w:jc w:val="center"/>
              <w:rPr>
                <w:lang w:val="en-GB"/>
              </w:rPr>
            </w:pPr>
            <w:r w:rsidRPr="00213DA8">
              <w:rPr>
                <w:lang w:val="en-GB"/>
              </w:rPr>
              <w:t>464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9" w:rsidRPr="00213DA8" w:rsidRDefault="00717AF9" w:rsidP="00717AF9">
            <w:pPr>
              <w:ind w:left="360"/>
              <w:jc w:val="center"/>
              <w:rPr>
                <w:lang w:val="en-GB"/>
              </w:rPr>
            </w:pPr>
            <w:r w:rsidRPr="00213DA8">
              <w:rPr>
                <w:lang w:val="en-GB"/>
              </w:rPr>
              <w:t>74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AF9" w:rsidRPr="00213DA8" w:rsidRDefault="00717AF9" w:rsidP="00717AF9">
            <w:pPr>
              <w:ind w:left="360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9" w:rsidRPr="00213DA8" w:rsidRDefault="00717AF9" w:rsidP="00717AF9">
            <w:pPr>
              <w:ind w:left="360"/>
              <w:jc w:val="center"/>
              <w:rPr>
                <w:lang w:val="en-GB"/>
              </w:rPr>
            </w:pPr>
            <w:r w:rsidRPr="00213DA8">
              <w:rPr>
                <w:lang w:val="en-GB"/>
              </w:rPr>
              <w:t>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9" w:rsidRPr="00213DA8" w:rsidRDefault="00717AF9" w:rsidP="00717AF9">
            <w:pPr>
              <w:ind w:left="360"/>
              <w:jc w:val="center"/>
              <w:rPr>
                <w:lang w:val="en-GB"/>
              </w:rPr>
            </w:pPr>
            <w:r w:rsidRPr="00213DA8">
              <w:rPr>
                <w:lang w:val="en-GB"/>
              </w:rPr>
              <w:t>69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AF9" w:rsidRPr="00213DA8" w:rsidRDefault="00717AF9" w:rsidP="00717AF9">
            <w:pPr>
              <w:ind w:left="360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9" w:rsidRPr="00213DA8" w:rsidRDefault="00717AF9" w:rsidP="00717AF9">
            <w:pPr>
              <w:ind w:left="360"/>
              <w:jc w:val="center"/>
              <w:rPr>
                <w:lang w:val="en-GB"/>
              </w:rPr>
            </w:pPr>
            <w:r w:rsidRPr="00213DA8">
              <w:rPr>
                <w:lang w:val="en-GB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9" w:rsidRPr="00213DA8" w:rsidRDefault="00717AF9" w:rsidP="00717AF9">
            <w:pPr>
              <w:ind w:left="360"/>
              <w:jc w:val="center"/>
              <w:rPr>
                <w:lang w:val="en-GB"/>
              </w:rPr>
            </w:pPr>
            <w:r w:rsidRPr="00213DA8">
              <w:rPr>
                <w:lang w:val="en-GB"/>
              </w:rPr>
              <w:t>77</w:t>
            </w:r>
          </w:p>
        </w:tc>
      </w:tr>
      <w:tr w:rsidR="00717AF9" w:rsidRPr="00B1380C" w:rsidTr="00717A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AF9" w:rsidRPr="00213DA8" w:rsidRDefault="00717AF9" w:rsidP="00717AF9">
            <w:pPr>
              <w:spacing w:before="100" w:beforeAutospacing="1"/>
              <w:ind w:left="360"/>
              <w:jc w:val="both"/>
              <w:rPr>
                <w:rFonts w:eastAsia="Times New Roman" w:cs="Times New Roman"/>
                <w:lang w:eastAsia="it-IT"/>
              </w:rPr>
            </w:pPr>
            <w:proofErr w:type="spellStart"/>
            <w:r w:rsidRPr="00213DA8">
              <w:rPr>
                <w:rFonts w:eastAsia="Times New Roman" w:cs="Times New Roman"/>
                <w:lang w:eastAsia="it-IT"/>
              </w:rPr>
              <w:t>Atheists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9" w:rsidRPr="00213DA8" w:rsidRDefault="00717AF9" w:rsidP="00717AF9">
            <w:pPr>
              <w:ind w:left="360"/>
              <w:jc w:val="center"/>
              <w:rPr>
                <w:lang w:val="en-GB"/>
              </w:rPr>
            </w:pPr>
            <w:r w:rsidRPr="00213DA8">
              <w:rPr>
                <w:lang w:val="en-GB"/>
              </w:rPr>
              <w:t>166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9" w:rsidRPr="00213DA8" w:rsidRDefault="00717AF9" w:rsidP="00717AF9">
            <w:pPr>
              <w:ind w:left="360"/>
              <w:jc w:val="center"/>
              <w:rPr>
                <w:lang w:val="en-GB"/>
              </w:rPr>
            </w:pPr>
            <w:r w:rsidRPr="00213DA8">
              <w:rPr>
                <w:lang w:val="en-GB"/>
              </w:rPr>
              <w:t>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AF9" w:rsidRPr="00213DA8" w:rsidRDefault="00717AF9" w:rsidP="00717AF9">
            <w:pPr>
              <w:ind w:left="360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9" w:rsidRPr="00213DA8" w:rsidRDefault="00717AF9" w:rsidP="00717AF9">
            <w:pPr>
              <w:ind w:left="360"/>
              <w:jc w:val="center"/>
              <w:rPr>
                <w:lang w:val="en-GB"/>
              </w:rPr>
            </w:pPr>
            <w:r w:rsidRPr="00213DA8">
              <w:rPr>
                <w:lang w:val="en-GB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9" w:rsidRPr="00213DA8" w:rsidRDefault="00717AF9" w:rsidP="00717AF9">
            <w:pPr>
              <w:ind w:left="360"/>
              <w:jc w:val="center"/>
              <w:rPr>
                <w:lang w:val="en-GB"/>
              </w:rPr>
            </w:pPr>
            <w:r w:rsidRPr="00213DA8">
              <w:rPr>
                <w:lang w:val="en-GB"/>
              </w:rPr>
              <w:t>31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AF9" w:rsidRPr="00213DA8" w:rsidRDefault="00717AF9" w:rsidP="00717AF9">
            <w:pPr>
              <w:ind w:left="360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9" w:rsidRPr="00213DA8" w:rsidRDefault="00717AF9" w:rsidP="00717AF9">
            <w:pPr>
              <w:ind w:left="360"/>
              <w:jc w:val="center"/>
              <w:rPr>
                <w:lang w:val="en-GB"/>
              </w:rPr>
            </w:pPr>
            <w:r w:rsidRPr="00213DA8">
              <w:rPr>
                <w:lang w:val="en-GB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9" w:rsidRPr="00213DA8" w:rsidRDefault="00717AF9" w:rsidP="00717AF9">
            <w:pPr>
              <w:ind w:left="360"/>
              <w:jc w:val="center"/>
              <w:rPr>
                <w:lang w:val="en-GB"/>
              </w:rPr>
            </w:pPr>
            <w:r w:rsidRPr="00213DA8">
              <w:rPr>
                <w:lang w:val="en-GB"/>
              </w:rPr>
              <w:t>23</w:t>
            </w:r>
          </w:p>
        </w:tc>
      </w:tr>
      <w:tr w:rsidR="00717AF9" w:rsidRPr="00B1380C" w:rsidTr="00717A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AF9" w:rsidRPr="00213DA8" w:rsidRDefault="00717AF9" w:rsidP="00717AF9">
            <w:pPr>
              <w:spacing w:before="100" w:beforeAutospacing="1"/>
              <w:ind w:left="360"/>
              <w:rPr>
                <w:rFonts w:eastAsia="Times New Roman" w:cs="Times New Roman"/>
                <w:lang w:eastAsia="it-IT"/>
              </w:rPr>
            </w:pPr>
            <w:r w:rsidRPr="00213DA8">
              <w:rPr>
                <w:rFonts w:eastAsia="Times New Roman" w:cs="Times New Roman"/>
                <w:lang w:eastAsia="it-IT"/>
              </w:rPr>
              <w:t xml:space="preserve">Total </w:t>
            </w:r>
            <w:proofErr w:type="spellStart"/>
            <w:r w:rsidRPr="00213DA8">
              <w:rPr>
                <w:rFonts w:eastAsia="Times New Roman" w:cs="Times New Roman"/>
                <w:lang w:eastAsia="it-IT"/>
              </w:rPr>
              <w:t>number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9" w:rsidRPr="00213DA8" w:rsidRDefault="00717AF9" w:rsidP="00717AF9">
            <w:pPr>
              <w:ind w:left="360"/>
              <w:jc w:val="center"/>
              <w:rPr>
                <w:lang w:val="en-GB"/>
              </w:rPr>
            </w:pPr>
            <w:r w:rsidRPr="00213DA8">
              <w:rPr>
                <w:lang w:val="en-GB"/>
              </w:rPr>
              <w:t>630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9" w:rsidRPr="00213DA8" w:rsidRDefault="00717AF9" w:rsidP="00717AF9">
            <w:pPr>
              <w:ind w:left="360"/>
              <w:jc w:val="center"/>
              <w:rPr>
                <w:lang w:val="en-GB"/>
              </w:rPr>
            </w:pPr>
            <w:r w:rsidRPr="00213DA8">
              <w:rPr>
                <w:lang w:val="en-GB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AF9" w:rsidRPr="00213DA8" w:rsidRDefault="00717AF9" w:rsidP="00717AF9">
            <w:pPr>
              <w:ind w:left="360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9" w:rsidRPr="00213DA8" w:rsidRDefault="00717AF9" w:rsidP="00717AF9">
            <w:pPr>
              <w:ind w:left="360"/>
              <w:jc w:val="center"/>
              <w:rPr>
                <w:lang w:val="en-GB"/>
              </w:rPr>
            </w:pPr>
            <w:r w:rsidRPr="00213DA8">
              <w:rPr>
                <w:lang w:val="en-GB"/>
              </w:rPr>
              <w:t>317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9" w:rsidRPr="00213DA8" w:rsidRDefault="00717AF9" w:rsidP="00717AF9">
            <w:pPr>
              <w:ind w:left="360"/>
              <w:jc w:val="center"/>
              <w:rPr>
                <w:lang w:val="en-GB"/>
              </w:rPr>
            </w:pPr>
            <w:r w:rsidRPr="00213DA8">
              <w:rPr>
                <w:lang w:val="en-GB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AF9" w:rsidRPr="00213DA8" w:rsidRDefault="00717AF9" w:rsidP="00717AF9">
            <w:pPr>
              <w:ind w:left="360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9" w:rsidRPr="00213DA8" w:rsidRDefault="00717AF9" w:rsidP="00717AF9">
            <w:pPr>
              <w:ind w:left="360"/>
              <w:jc w:val="center"/>
              <w:rPr>
                <w:lang w:val="en-GB"/>
              </w:rPr>
            </w:pPr>
            <w:r w:rsidRPr="00213DA8">
              <w:rPr>
                <w:lang w:val="en-GB"/>
              </w:rPr>
              <w:t>313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9" w:rsidRPr="00213DA8" w:rsidRDefault="00717AF9" w:rsidP="00717AF9">
            <w:pPr>
              <w:ind w:left="360"/>
              <w:jc w:val="center"/>
              <w:rPr>
                <w:lang w:val="en-GB"/>
              </w:rPr>
            </w:pPr>
            <w:r w:rsidRPr="00213DA8">
              <w:rPr>
                <w:lang w:val="en-GB"/>
              </w:rPr>
              <w:t>100</w:t>
            </w:r>
          </w:p>
        </w:tc>
      </w:tr>
    </w:tbl>
    <w:p w:rsidR="00213DA8" w:rsidRDefault="00213DA8" w:rsidP="00717AF9">
      <w:pPr>
        <w:spacing w:after="0"/>
      </w:pPr>
    </w:p>
    <w:p w:rsidR="00845FE6" w:rsidRDefault="00845FE6" w:rsidP="00717AF9">
      <w:pPr>
        <w:spacing w:after="0"/>
      </w:pPr>
    </w:p>
    <w:p w:rsidR="00845FE6" w:rsidRDefault="00845FE6" w:rsidP="00717AF9">
      <w:pPr>
        <w:spacing w:after="0"/>
      </w:pPr>
    </w:p>
    <w:p w:rsidR="00845FE6" w:rsidRDefault="00845FE6" w:rsidP="00717AF9">
      <w:pPr>
        <w:spacing w:after="0"/>
      </w:pPr>
    </w:p>
    <w:p w:rsidR="00845FE6" w:rsidRDefault="00845FE6" w:rsidP="00717AF9">
      <w:pPr>
        <w:spacing w:after="0"/>
      </w:pPr>
    </w:p>
    <w:p w:rsidR="00845FE6" w:rsidRDefault="00845FE6" w:rsidP="00717AF9">
      <w:pPr>
        <w:spacing w:after="0"/>
      </w:pPr>
    </w:p>
    <w:p w:rsidR="00845FE6" w:rsidRDefault="00845FE6" w:rsidP="00717AF9">
      <w:pPr>
        <w:spacing w:after="0"/>
      </w:pPr>
    </w:p>
    <w:p w:rsidR="00845FE6" w:rsidRDefault="00845FE6" w:rsidP="00717AF9">
      <w:pPr>
        <w:spacing w:after="0"/>
      </w:pPr>
      <w:r w:rsidRPr="003E5E50">
        <w:rPr>
          <w:noProof/>
          <w:color w:val="000066"/>
          <w:lang w:eastAsia="it-IT"/>
        </w:rPr>
        <w:drawing>
          <wp:inline distT="0" distB="0" distL="0" distR="0" wp14:anchorId="3ED3982D" wp14:editId="5681CAF1">
            <wp:extent cx="5486400" cy="3200400"/>
            <wp:effectExtent l="0" t="0" r="19050" b="19050"/>
            <wp:docPr id="2" name="Gra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E5E50" w:rsidRDefault="003E5E50" w:rsidP="00717AF9">
      <w:pPr>
        <w:spacing w:after="0"/>
      </w:pPr>
    </w:p>
    <w:p w:rsidR="003E5E50" w:rsidRDefault="003E5E50" w:rsidP="00717AF9">
      <w:pPr>
        <w:spacing w:after="0"/>
      </w:pPr>
      <w:r>
        <w:rPr>
          <w:noProof/>
          <w:lang w:eastAsia="it-IT"/>
        </w:rPr>
        <w:drawing>
          <wp:inline distT="0" distB="0" distL="0" distR="0">
            <wp:extent cx="5302333" cy="3277589"/>
            <wp:effectExtent l="0" t="0" r="12700" b="18415"/>
            <wp:docPr id="3" name="Gra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E5E50" w:rsidRDefault="003E5E50" w:rsidP="00717AF9">
      <w:pPr>
        <w:spacing w:after="0"/>
      </w:pPr>
    </w:p>
    <w:p w:rsidR="003E5E50" w:rsidRDefault="003E5E50" w:rsidP="00717AF9">
      <w:pPr>
        <w:spacing w:after="0"/>
      </w:pPr>
      <w:r>
        <w:rPr>
          <w:noProof/>
          <w:lang w:eastAsia="it-IT"/>
        </w:rPr>
        <w:lastRenderedPageBreak/>
        <w:drawing>
          <wp:inline distT="0" distB="0" distL="0" distR="0">
            <wp:extent cx="5486400" cy="3200400"/>
            <wp:effectExtent l="0" t="0" r="19050" b="19050"/>
            <wp:docPr id="4" name="Gra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A2EA0" w:rsidRDefault="006A2EA0" w:rsidP="00717AF9">
      <w:pPr>
        <w:spacing w:after="0"/>
      </w:pPr>
    </w:p>
    <w:p w:rsidR="006A2EA0" w:rsidRDefault="006A2EA0" w:rsidP="00717AF9">
      <w:pPr>
        <w:spacing w:after="0"/>
      </w:pPr>
      <w:r>
        <w:rPr>
          <w:noProof/>
          <w:lang w:eastAsia="it-IT"/>
        </w:rPr>
        <w:drawing>
          <wp:inline distT="0" distB="0" distL="0" distR="0">
            <wp:extent cx="5260769" cy="3200400"/>
            <wp:effectExtent l="0" t="0" r="16510" b="19050"/>
            <wp:docPr id="5" name="Gra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A2EA0" w:rsidRDefault="006A2EA0" w:rsidP="00717AF9">
      <w:pPr>
        <w:spacing w:after="0"/>
      </w:pPr>
    </w:p>
    <w:p w:rsidR="006A2EA0" w:rsidRDefault="006A2EA0" w:rsidP="00717AF9">
      <w:pPr>
        <w:spacing w:after="0"/>
      </w:pPr>
      <w:r>
        <w:rPr>
          <w:noProof/>
          <w:lang w:eastAsia="it-IT"/>
        </w:rPr>
        <w:lastRenderedPageBreak/>
        <w:drawing>
          <wp:inline distT="0" distB="0" distL="0" distR="0">
            <wp:extent cx="5486400" cy="3200400"/>
            <wp:effectExtent l="0" t="0" r="19050" b="19050"/>
            <wp:docPr id="6" name="Gra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A2EA0" w:rsidRDefault="006A2EA0" w:rsidP="00717AF9">
      <w:pPr>
        <w:spacing w:after="0"/>
      </w:pPr>
    </w:p>
    <w:p w:rsidR="006A2EA0" w:rsidRDefault="006A2EA0" w:rsidP="00717AF9">
      <w:pPr>
        <w:spacing w:after="0"/>
      </w:pPr>
      <w:r>
        <w:rPr>
          <w:noProof/>
          <w:lang w:eastAsia="it-IT"/>
        </w:rPr>
        <w:drawing>
          <wp:inline distT="0" distB="0" distL="0" distR="0">
            <wp:extent cx="5486400" cy="3200400"/>
            <wp:effectExtent l="0" t="0" r="19050" b="19050"/>
            <wp:docPr id="7" name="Gra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Start w:id="0" w:name="_GoBack"/>
      <w:bookmarkEnd w:id="0"/>
    </w:p>
    <w:sectPr w:rsidR="006A2E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15F09"/>
    <w:multiLevelType w:val="hybridMultilevel"/>
    <w:tmpl w:val="2EB2AD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8F3375"/>
    <w:multiLevelType w:val="hybridMultilevel"/>
    <w:tmpl w:val="ACBAD968"/>
    <w:lvl w:ilvl="0" w:tplc="229E59A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5C3CDB"/>
    <w:multiLevelType w:val="hybridMultilevel"/>
    <w:tmpl w:val="A6DCDAD2"/>
    <w:lvl w:ilvl="0" w:tplc="52CCCCE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59F706B"/>
    <w:multiLevelType w:val="hybridMultilevel"/>
    <w:tmpl w:val="EAC083C8"/>
    <w:lvl w:ilvl="0" w:tplc="229E59A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DC4"/>
    <w:rsid w:val="00061529"/>
    <w:rsid w:val="00213DA8"/>
    <w:rsid w:val="003A5544"/>
    <w:rsid w:val="003E5E50"/>
    <w:rsid w:val="00626CB3"/>
    <w:rsid w:val="00670D01"/>
    <w:rsid w:val="006A2EA0"/>
    <w:rsid w:val="006B3CED"/>
    <w:rsid w:val="00717AF9"/>
    <w:rsid w:val="00845FE6"/>
    <w:rsid w:val="00990DC4"/>
    <w:rsid w:val="009B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0D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90D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13DA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5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5F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0D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90D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13DA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5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5F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n-US">
                <a:solidFill>
                  <a:srgbClr val="000066"/>
                </a:solidFill>
              </a:rPr>
              <a:t>English : Do you believe in a superior entity? Italiano : Credi in qualche entità superiore? Total M+W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English : Do you believe in a superior entity? Italiano : Credi in qualche entità superiore? Total M+W</c:v>
                </c:pt>
              </c:strCache>
            </c:strRef>
          </c:tx>
          <c:dLbls>
            <c:dLbl>
              <c:idx val="0"/>
              <c:layout>
                <c:manualLayout>
                  <c:x val="2.4012649460484106E-2"/>
                  <c:y val="-7.3128046494188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8.8183508311461059E-3"/>
                  <c:y val="2.712160979877515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Foglio1!$A$2:$A$3</c:f>
              <c:strCache>
                <c:ptCount val="2"/>
                <c:pt idx="0">
                  <c:v>Belivers</c:v>
                </c:pt>
                <c:pt idx="1">
                  <c:v>Atheists</c:v>
                </c:pt>
              </c:strCache>
            </c:strRef>
          </c:cat>
          <c:val>
            <c:numRef>
              <c:f>Foglio1!$B$2:$B$3</c:f>
              <c:numCache>
                <c:formatCode>0%</c:formatCode>
                <c:ptCount val="2"/>
                <c:pt idx="0">
                  <c:v>0.74</c:v>
                </c:pt>
                <c:pt idx="1">
                  <c:v>0.26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Believers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English : Do you believe in a superior entity? Italiano : Credi in qualche entità superiore? Total M+W</c:v>
                </c:pt>
              </c:strCache>
            </c:strRef>
          </c:cat>
          <c:val>
            <c:numRef>
              <c:f>Foglio1!$B$2</c:f>
              <c:numCache>
                <c:formatCode>0%</c:formatCode>
                <c:ptCount val="1"/>
                <c:pt idx="0">
                  <c:v>0.74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Atheists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English : Do you believe in a superior entity? Italiano : Credi in qualche entità superiore? Total M+W</c:v>
                </c:pt>
              </c:strCache>
            </c:strRef>
          </c:cat>
          <c:val>
            <c:numRef>
              <c:f>Foglio1!$C$2</c:f>
              <c:numCache>
                <c:formatCode>0%</c:formatCode>
                <c:ptCount val="1"/>
                <c:pt idx="0">
                  <c:v>0.26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6869504"/>
        <c:axId val="47958272"/>
      </c:barChart>
      <c:catAx>
        <c:axId val="4686950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 algn="just">
              <a:defRPr sz="1600">
                <a:solidFill>
                  <a:srgbClr val="000066"/>
                </a:solidFill>
              </a:defRPr>
            </a:pPr>
            <a:endParaRPr lang="it-IT"/>
          </a:p>
        </c:txPr>
        <c:crossAx val="47958272"/>
        <c:crosses val="autoZero"/>
        <c:auto val="1"/>
        <c:lblAlgn val="ctr"/>
        <c:lblOffset val="100"/>
        <c:noMultiLvlLbl val="0"/>
      </c:catAx>
      <c:valAx>
        <c:axId val="4795827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4686950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n-US" sz="1600">
                <a:solidFill>
                  <a:srgbClr val="000066"/>
                </a:solidFill>
              </a:rPr>
              <a:t>English : Do you believe in a superior entity? Italiano : Credi in qualche entità superiore? </a:t>
            </a:r>
          </a:p>
          <a:p>
            <a:pPr algn="l">
              <a:defRPr/>
            </a:pPr>
            <a:r>
              <a:rPr lang="en-US" sz="1600">
                <a:solidFill>
                  <a:srgbClr val="000066"/>
                </a:solidFill>
              </a:rPr>
              <a:t>Men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English : Do you believe in a superior entity? Italiano : Credi in qualche entità superiore? Men</c:v>
                </c:pt>
              </c:strCache>
            </c:strRef>
          </c:tx>
          <c:dLbls>
            <c:dLbl>
              <c:idx val="0"/>
              <c:layout>
                <c:manualLayout>
                  <c:x val="1.5399351122776319E-2"/>
                  <c:y val="-1.93766404199475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7484871682706328E-2"/>
                  <c:y val="-2.41547931508561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Foglio1!$A$2:$A$3</c:f>
              <c:strCache>
                <c:ptCount val="2"/>
                <c:pt idx="0">
                  <c:v>Believers</c:v>
                </c:pt>
                <c:pt idx="1">
                  <c:v>Atheists</c:v>
                </c:pt>
              </c:strCache>
            </c:strRef>
          </c:cat>
          <c:val>
            <c:numRef>
              <c:f>Foglio1!$B$2:$B$3</c:f>
              <c:numCache>
                <c:formatCode>0%</c:formatCode>
                <c:ptCount val="2"/>
                <c:pt idx="0">
                  <c:v>0.69</c:v>
                </c:pt>
                <c:pt idx="1">
                  <c:v>0.31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Believers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English : Do you believe in a superior entity? Italiano : Credi in qualche entità superiore? Men</c:v>
                </c:pt>
              </c:strCache>
            </c:strRef>
          </c:cat>
          <c:val>
            <c:numRef>
              <c:f>Foglio1!$B$2</c:f>
              <c:numCache>
                <c:formatCode>0%</c:formatCode>
                <c:ptCount val="1"/>
                <c:pt idx="0">
                  <c:v>0.69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Atheists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English : Do you believe in a superior entity? Italiano : Credi in qualche entità superiore? Men</c:v>
                </c:pt>
              </c:strCache>
            </c:strRef>
          </c:cat>
          <c:val>
            <c:numRef>
              <c:f>Foglio1!$C$2</c:f>
              <c:numCache>
                <c:formatCode>0%</c:formatCode>
                <c:ptCount val="1"/>
                <c:pt idx="0">
                  <c:v>0.31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9070592"/>
        <c:axId val="78002368"/>
      </c:barChart>
      <c:catAx>
        <c:axId val="8907059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600" b="1">
                <a:solidFill>
                  <a:srgbClr val="000066"/>
                </a:solidFill>
              </a:defRPr>
            </a:pPr>
            <a:endParaRPr lang="it-IT"/>
          </a:p>
        </c:txPr>
        <c:crossAx val="78002368"/>
        <c:crosses val="autoZero"/>
        <c:auto val="1"/>
        <c:lblAlgn val="l"/>
        <c:lblOffset val="100"/>
        <c:noMultiLvlLbl val="0"/>
      </c:catAx>
      <c:valAx>
        <c:axId val="7800236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8907059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txPr>
        <a:bodyPr/>
        <a:lstStyle/>
        <a:p>
          <a:pPr algn="l">
            <a:defRPr sz="1600">
              <a:solidFill>
                <a:srgbClr val="000066"/>
              </a:solidFill>
            </a:defRPr>
          </a:pPr>
          <a:endParaRPr lang="it-IT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English : Do you believe in a superior entity? Italiano : Credi in qualche entità superiore? Women</c:v>
                </c:pt>
              </c:strCache>
            </c:strRef>
          </c:tx>
          <c:dLbls>
            <c:dLbl>
              <c:idx val="0"/>
              <c:layout>
                <c:manualLayout>
                  <c:x val="4.7456073199183435E-2"/>
                  <c:y val="-7.60033120859892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6971967045785944E-2"/>
                  <c:y val="1.79286964129483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Foglio1!$A$2:$A$3</c:f>
              <c:strCache>
                <c:ptCount val="2"/>
                <c:pt idx="0">
                  <c:v>Believers</c:v>
                </c:pt>
                <c:pt idx="1">
                  <c:v>Atheists</c:v>
                </c:pt>
              </c:strCache>
            </c:strRef>
          </c:cat>
          <c:val>
            <c:numRef>
              <c:f>Foglio1!$B$2:$B$3</c:f>
              <c:numCache>
                <c:formatCode>0%</c:formatCode>
                <c:ptCount val="2"/>
                <c:pt idx="0">
                  <c:v>0.77</c:v>
                </c:pt>
                <c:pt idx="1">
                  <c:v>0.23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Believers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English : Do you believe in a superior entity? Italiano : Credi in qualche entità superiore? Women</c:v>
                </c:pt>
              </c:strCache>
            </c:strRef>
          </c:cat>
          <c:val>
            <c:numRef>
              <c:f>Foglio1!$B$2</c:f>
              <c:numCache>
                <c:formatCode>0%</c:formatCode>
                <c:ptCount val="1"/>
                <c:pt idx="0">
                  <c:v>0.77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Atheists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English : Do you believe in a superior entity? Italiano : Credi in qualche entità superiore? Women</c:v>
                </c:pt>
              </c:strCache>
            </c:strRef>
          </c:cat>
          <c:val>
            <c:numRef>
              <c:f>Foglio1!$C$2</c:f>
              <c:numCache>
                <c:formatCode>0%</c:formatCode>
                <c:ptCount val="1"/>
                <c:pt idx="0">
                  <c:v>0.23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7265664"/>
        <c:axId val="135992960"/>
      </c:barChart>
      <c:catAx>
        <c:axId val="5726566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600" b="1">
                <a:solidFill>
                  <a:srgbClr val="000066"/>
                </a:solidFill>
              </a:defRPr>
            </a:pPr>
            <a:endParaRPr lang="it-IT"/>
          </a:p>
        </c:txPr>
        <c:crossAx val="135992960"/>
        <c:crosses val="autoZero"/>
        <c:auto val="1"/>
        <c:lblAlgn val="l"/>
        <c:lblOffset val="100"/>
        <c:noMultiLvlLbl val="0"/>
      </c:catAx>
      <c:valAx>
        <c:axId val="13599296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5726566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Satellite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</Words>
  <Characters>247</Characters>
  <Application>Microsoft Office Word</Application>
  <DocSecurity>4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paolo</cp:lastModifiedBy>
  <cp:revision>2</cp:revision>
  <dcterms:created xsi:type="dcterms:W3CDTF">2014-05-14T12:43:00Z</dcterms:created>
  <dcterms:modified xsi:type="dcterms:W3CDTF">2014-05-14T12:43:00Z</dcterms:modified>
</cp:coreProperties>
</file>