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68" w:rsidRPr="006D5B68" w:rsidRDefault="006D5B68" w:rsidP="006D5B68">
      <w:pPr>
        <w:pStyle w:val="NormalWeb"/>
        <w:spacing w:after="0"/>
        <w:rPr>
          <w:rFonts w:asciiTheme="minorHAnsi" w:hAnsiTheme="minorHAnsi"/>
          <w:color w:val="033599"/>
        </w:rPr>
      </w:pPr>
      <w:bookmarkStart w:id="0" w:name="_GoBack"/>
      <w:bookmarkEnd w:id="0"/>
      <w:r w:rsidRPr="006D5B68">
        <w:rPr>
          <w:rFonts w:asciiTheme="minorHAnsi" w:hAnsiTheme="minorHAnsi"/>
          <w:b/>
          <w:bCs/>
          <w:color w:val="033599"/>
        </w:rPr>
        <w:t>Question nr. 21</w:t>
      </w:r>
    </w:p>
    <w:p w:rsidR="006D5B68" w:rsidRPr="006D5B68" w:rsidRDefault="006D5B68" w:rsidP="006D5B68">
      <w:pPr>
        <w:pStyle w:val="NormalWeb"/>
        <w:numPr>
          <w:ilvl w:val="0"/>
          <w:numId w:val="2"/>
        </w:numPr>
        <w:spacing w:after="0"/>
        <w:ind w:left="270" w:hanging="270"/>
        <w:rPr>
          <w:rFonts w:asciiTheme="minorHAnsi" w:hAnsiTheme="minorHAnsi"/>
          <w:color w:val="033599"/>
        </w:rPr>
      </w:pPr>
      <w:r w:rsidRPr="006D5B68">
        <w:rPr>
          <w:rFonts w:asciiTheme="minorHAnsi" w:hAnsiTheme="minorHAnsi"/>
          <w:b/>
          <w:bCs/>
          <w:color w:val="033599"/>
        </w:rPr>
        <w:t>English</w:t>
      </w:r>
      <w:r w:rsidRPr="006D5B68">
        <w:rPr>
          <w:rFonts w:asciiTheme="minorHAnsi" w:hAnsiTheme="minorHAnsi"/>
          <w:b/>
          <w:bCs/>
          <w:color w:val="033599"/>
          <w:lang w:val="en-GB"/>
        </w:rPr>
        <w:t>:</w:t>
      </w:r>
      <w:r w:rsidRPr="006D5B68">
        <w:rPr>
          <w:rFonts w:asciiTheme="minorHAnsi" w:hAnsiTheme="minorHAnsi"/>
          <w:color w:val="033599"/>
        </w:rPr>
        <w:t xml:space="preserve"> </w:t>
      </w:r>
      <w:r w:rsidRPr="006D5B68">
        <w:rPr>
          <w:rFonts w:asciiTheme="minorHAnsi" w:hAnsiTheme="minorHAnsi"/>
          <w:b/>
          <w:bCs/>
          <w:color w:val="033599"/>
        </w:rPr>
        <w:t>Do</w:t>
      </w:r>
      <w:r w:rsidRPr="006D5B68">
        <w:rPr>
          <w:rFonts w:asciiTheme="minorHAnsi" w:hAnsiTheme="minorHAnsi"/>
          <w:color w:val="033599"/>
        </w:rPr>
        <w:t xml:space="preserve"> </w:t>
      </w:r>
      <w:r w:rsidRPr="006D5B68">
        <w:rPr>
          <w:rFonts w:asciiTheme="minorHAnsi" w:hAnsiTheme="minorHAnsi"/>
          <w:b/>
          <w:bCs/>
          <w:color w:val="033599"/>
        </w:rPr>
        <w:t>you attend any religious place?</w:t>
      </w:r>
    </w:p>
    <w:tbl>
      <w:tblPr>
        <w:tblStyle w:val="TableGrid"/>
        <w:tblpPr w:leftFromText="180" w:rightFromText="180" w:vertAnchor="page" w:horzAnchor="margin" w:tblpY="3211"/>
        <w:tblW w:w="5000" w:type="pct"/>
        <w:tblLook w:val="04A0" w:firstRow="1" w:lastRow="0" w:firstColumn="1" w:lastColumn="0" w:noHBand="0" w:noVBand="1"/>
      </w:tblPr>
      <w:tblGrid>
        <w:gridCol w:w="1660"/>
        <w:gridCol w:w="1074"/>
        <w:gridCol w:w="979"/>
        <w:gridCol w:w="295"/>
        <w:gridCol w:w="1565"/>
        <w:gridCol w:w="1074"/>
        <w:gridCol w:w="293"/>
        <w:gridCol w:w="1563"/>
        <w:gridCol w:w="1073"/>
      </w:tblGrid>
      <w:tr w:rsidR="006D5B68" w:rsidRPr="006D5B68" w:rsidTr="006D5B68">
        <w:tc>
          <w:tcPr>
            <w:tcW w:w="867" w:type="pct"/>
            <w:shd w:val="pct10" w:color="auto" w:fill="auto"/>
            <w:hideMark/>
          </w:tcPr>
          <w:p w:rsidR="006D5B68" w:rsidRPr="006D5B68" w:rsidRDefault="006D5B68" w:rsidP="006D5B68">
            <w:pPr>
              <w:spacing w:before="29" w:after="115"/>
              <w:jc w:val="center"/>
            </w:pPr>
            <w:r w:rsidRPr="006D5B68">
              <w:rPr>
                <w:b/>
                <w:bCs/>
              </w:rPr>
              <w:t>Answers</w:t>
            </w:r>
          </w:p>
        </w:tc>
        <w:tc>
          <w:tcPr>
            <w:tcW w:w="561" w:type="pct"/>
            <w:shd w:val="pct10" w:color="auto" w:fill="auto"/>
            <w:hideMark/>
          </w:tcPr>
          <w:p w:rsidR="006D5B68" w:rsidRPr="006D5B68" w:rsidRDefault="006D5B68" w:rsidP="006D5B68">
            <w:pPr>
              <w:spacing w:before="100" w:beforeAutospacing="1"/>
              <w:jc w:val="center"/>
            </w:pPr>
            <w:r w:rsidRPr="006D5B68">
              <w:rPr>
                <w:b/>
                <w:bCs/>
              </w:rPr>
              <w:t>Total</w:t>
            </w:r>
            <w:r>
              <w:rPr>
                <w:b/>
                <w:bCs/>
              </w:rPr>
              <w:br/>
            </w:r>
            <w:r w:rsidRPr="006D5B68">
              <w:rPr>
                <w:b/>
                <w:bCs/>
              </w:rPr>
              <w:t>M + W</w:t>
            </w:r>
          </w:p>
        </w:tc>
        <w:tc>
          <w:tcPr>
            <w:tcW w:w="511" w:type="pct"/>
            <w:shd w:val="pct10" w:color="auto" w:fill="auto"/>
            <w:hideMark/>
          </w:tcPr>
          <w:p w:rsidR="006D5B68" w:rsidRPr="006D5B68" w:rsidRDefault="006D5B68" w:rsidP="006D5B68">
            <w:pPr>
              <w:spacing w:before="29" w:after="115"/>
              <w:jc w:val="center"/>
            </w:pPr>
            <w:r w:rsidRPr="006D5B68">
              <w:rPr>
                <w:b/>
                <w:bCs/>
              </w:rPr>
              <w:t>%</w:t>
            </w:r>
          </w:p>
        </w:tc>
        <w:tc>
          <w:tcPr>
            <w:tcW w:w="154" w:type="pct"/>
            <w:vMerge w:val="restart"/>
            <w:shd w:val="pct10" w:color="auto" w:fill="auto"/>
            <w:hideMark/>
          </w:tcPr>
          <w:p w:rsidR="006D5B68" w:rsidRPr="006D5B68" w:rsidRDefault="006D5B68" w:rsidP="006D5B68">
            <w:pPr>
              <w:spacing w:before="29" w:after="115"/>
              <w:jc w:val="center"/>
            </w:pPr>
          </w:p>
        </w:tc>
        <w:tc>
          <w:tcPr>
            <w:tcW w:w="817" w:type="pct"/>
            <w:shd w:val="pct10" w:color="auto" w:fill="auto"/>
            <w:hideMark/>
          </w:tcPr>
          <w:p w:rsidR="006D5B68" w:rsidRPr="006D5B68" w:rsidRDefault="006D5B68" w:rsidP="006D5B68">
            <w:pPr>
              <w:spacing w:before="29" w:after="115"/>
              <w:jc w:val="center"/>
            </w:pPr>
            <w:r w:rsidRPr="006D5B68">
              <w:rPr>
                <w:b/>
                <w:bCs/>
              </w:rPr>
              <w:t>Men</w:t>
            </w:r>
          </w:p>
        </w:tc>
        <w:tc>
          <w:tcPr>
            <w:tcW w:w="561" w:type="pct"/>
            <w:shd w:val="pct10" w:color="auto" w:fill="auto"/>
            <w:hideMark/>
          </w:tcPr>
          <w:p w:rsidR="006D5B68" w:rsidRPr="006D5B68" w:rsidRDefault="006D5B68" w:rsidP="006D5B68">
            <w:pPr>
              <w:spacing w:before="29" w:after="115"/>
              <w:jc w:val="center"/>
            </w:pPr>
            <w:r w:rsidRPr="006D5B68">
              <w:rPr>
                <w:b/>
                <w:bCs/>
              </w:rPr>
              <w:t>%</w:t>
            </w:r>
          </w:p>
        </w:tc>
        <w:tc>
          <w:tcPr>
            <w:tcW w:w="153" w:type="pct"/>
            <w:vMerge w:val="restart"/>
            <w:shd w:val="pct10" w:color="auto" w:fill="auto"/>
            <w:hideMark/>
          </w:tcPr>
          <w:p w:rsidR="006D5B68" w:rsidRPr="006D5B68" w:rsidRDefault="006D5B68" w:rsidP="006D5B68">
            <w:pPr>
              <w:spacing w:before="29" w:after="115"/>
              <w:jc w:val="center"/>
            </w:pPr>
          </w:p>
        </w:tc>
        <w:tc>
          <w:tcPr>
            <w:tcW w:w="816" w:type="pct"/>
            <w:shd w:val="pct10" w:color="auto" w:fill="auto"/>
            <w:hideMark/>
          </w:tcPr>
          <w:p w:rsidR="006D5B68" w:rsidRPr="006D5B68" w:rsidRDefault="006D5B68" w:rsidP="006D5B68">
            <w:pPr>
              <w:spacing w:before="29" w:after="115"/>
              <w:jc w:val="center"/>
            </w:pPr>
            <w:r w:rsidRPr="006D5B68">
              <w:rPr>
                <w:b/>
                <w:bCs/>
              </w:rPr>
              <w:t>Women</w:t>
            </w:r>
          </w:p>
        </w:tc>
        <w:tc>
          <w:tcPr>
            <w:tcW w:w="560" w:type="pct"/>
            <w:shd w:val="pct10" w:color="auto" w:fill="auto"/>
            <w:hideMark/>
          </w:tcPr>
          <w:p w:rsidR="006D5B68" w:rsidRPr="006D5B68" w:rsidRDefault="006D5B68" w:rsidP="006D5B68">
            <w:pPr>
              <w:spacing w:before="29" w:after="115"/>
              <w:jc w:val="center"/>
            </w:pPr>
            <w:r w:rsidRPr="006D5B68">
              <w:rPr>
                <w:b/>
                <w:bCs/>
              </w:rPr>
              <w:t>%</w:t>
            </w:r>
          </w:p>
        </w:tc>
      </w:tr>
      <w:tr w:rsidR="006D5B68" w:rsidRPr="006D5B68" w:rsidTr="006D5B68">
        <w:tc>
          <w:tcPr>
            <w:tcW w:w="867" w:type="pct"/>
            <w:hideMark/>
          </w:tcPr>
          <w:p w:rsidR="006D5B68" w:rsidRPr="006D5B68" w:rsidRDefault="006D5B68" w:rsidP="006D5B68">
            <w:pPr>
              <w:spacing w:before="29" w:after="115"/>
            </w:pPr>
            <w:r w:rsidRPr="006D5B68">
              <w:t>Yes</w:t>
            </w:r>
          </w:p>
        </w:tc>
        <w:tc>
          <w:tcPr>
            <w:tcW w:w="56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428</w:t>
            </w:r>
          </w:p>
        </w:tc>
        <w:tc>
          <w:tcPr>
            <w:tcW w:w="51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68</w:t>
            </w:r>
          </w:p>
        </w:tc>
        <w:tc>
          <w:tcPr>
            <w:tcW w:w="0" w:type="auto"/>
            <w:vMerge/>
            <w:hideMark/>
          </w:tcPr>
          <w:p w:rsidR="006D5B68" w:rsidRPr="006D5B68" w:rsidRDefault="006D5B68" w:rsidP="006D5B68"/>
        </w:tc>
        <w:tc>
          <w:tcPr>
            <w:tcW w:w="817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253</w:t>
            </w:r>
          </w:p>
        </w:tc>
        <w:tc>
          <w:tcPr>
            <w:tcW w:w="56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73</w:t>
            </w:r>
          </w:p>
        </w:tc>
        <w:tc>
          <w:tcPr>
            <w:tcW w:w="0" w:type="auto"/>
            <w:vMerge/>
            <w:hideMark/>
          </w:tcPr>
          <w:p w:rsidR="006D5B68" w:rsidRPr="006D5B68" w:rsidRDefault="006D5B68" w:rsidP="006D5B68"/>
        </w:tc>
        <w:tc>
          <w:tcPr>
            <w:tcW w:w="816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177</w:t>
            </w:r>
          </w:p>
        </w:tc>
        <w:tc>
          <w:tcPr>
            <w:tcW w:w="560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63</w:t>
            </w:r>
          </w:p>
        </w:tc>
      </w:tr>
      <w:tr w:rsidR="006D5B68" w:rsidRPr="006D5B68" w:rsidTr="006D5B68">
        <w:tc>
          <w:tcPr>
            <w:tcW w:w="867" w:type="pct"/>
            <w:hideMark/>
          </w:tcPr>
          <w:p w:rsidR="006D5B68" w:rsidRPr="006D5B68" w:rsidRDefault="006D5B68" w:rsidP="006D5B68">
            <w:pPr>
              <w:spacing w:before="29" w:after="115"/>
            </w:pPr>
            <w:r w:rsidRPr="006D5B68">
              <w:t>No</w:t>
            </w:r>
          </w:p>
        </w:tc>
        <w:tc>
          <w:tcPr>
            <w:tcW w:w="56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200</w:t>
            </w:r>
          </w:p>
        </w:tc>
        <w:tc>
          <w:tcPr>
            <w:tcW w:w="51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32</w:t>
            </w:r>
          </w:p>
        </w:tc>
        <w:tc>
          <w:tcPr>
            <w:tcW w:w="0" w:type="auto"/>
            <w:vMerge/>
            <w:hideMark/>
          </w:tcPr>
          <w:p w:rsidR="006D5B68" w:rsidRPr="006D5B68" w:rsidRDefault="006D5B68" w:rsidP="006D5B68"/>
        </w:tc>
        <w:tc>
          <w:tcPr>
            <w:tcW w:w="817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94</w:t>
            </w:r>
          </w:p>
        </w:tc>
        <w:tc>
          <w:tcPr>
            <w:tcW w:w="56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27</w:t>
            </w:r>
          </w:p>
        </w:tc>
        <w:tc>
          <w:tcPr>
            <w:tcW w:w="0" w:type="auto"/>
            <w:vMerge/>
            <w:hideMark/>
          </w:tcPr>
          <w:p w:rsidR="006D5B68" w:rsidRPr="006D5B68" w:rsidRDefault="006D5B68" w:rsidP="006D5B68"/>
        </w:tc>
        <w:tc>
          <w:tcPr>
            <w:tcW w:w="816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104</w:t>
            </w:r>
          </w:p>
        </w:tc>
        <w:tc>
          <w:tcPr>
            <w:tcW w:w="560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37</w:t>
            </w:r>
          </w:p>
        </w:tc>
      </w:tr>
      <w:tr w:rsidR="006D5B68" w:rsidRPr="006D5B68" w:rsidTr="006D5B68">
        <w:tc>
          <w:tcPr>
            <w:tcW w:w="867" w:type="pct"/>
            <w:hideMark/>
          </w:tcPr>
          <w:p w:rsidR="006D5B68" w:rsidRPr="006D5B68" w:rsidRDefault="006D5B68" w:rsidP="006D5B68">
            <w:pPr>
              <w:spacing w:before="29" w:after="115"/>
            </w:pPr>
            <w:r w:rsidRPr="006D5B68">
              <w:t>Total number</w:t>
            </w:r>
          </w:p>
        </w:tc>
        <w:tc>
          <w:tcPr>
            <w:tcW w:w="56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628</w:t>
            </w:r>
          </w:p>
        </w:tc>
        <w:tc>
          <w:tcPr>
            <w:tcW w:w="51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6D5B68" w:rsidRPr="006D5B68" w:rsidRDefault="006D5B68" w:rsidP="006D5B68"/>
        </w:tc>
        <w:tc>
          <w:tcPr>
            <w:tcW w:w="817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347</w:t>
            </w:r>
          </w:p>
        </w:tc>
        <w:tc>
          <w:tcPr>
            <w:tcW w:w="561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6D5B68" w:rsidRPr="006D5B68" w:rsidRDefault="006D5B68" w:rsidP="006D5B68"/>
        </w:tc>
        <w:tc>
          <w:tcPr>
            <w:tcW w:w="816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281</w:t>
            </w:r>
          </w:p>
        </w:tc>
        <w:tc>
          <w:tcPr>
            <w:tcW w:w="560" w:type="pct"/>
            <w:hideMark/>
          </w:tcPr>
          <w:p w:rsidR="006D5B68" w:rsidRPr="006D5B68" w:rsidRDefault="006D5B68" w:rsidP="006D5B68">
            <w:pPr>
              <w:spacing w:before="100" w:beforeAutospacing="1" w:after="115"/>
              <w:jc w:val="center"/>
            </w:pPr>
            <w:r w:rsidRPr="006D5B68">
              <w:rPr>
                <w:lang w:val="en-GB"/>
              </w:rPr>
              <w:t>100</w:t>
            </w:r>
          </w:p>
        </w:tc>
      </w:tr>
    </w:tbl>
    <w:p w:rsidR="006D5B68" w:rsidRPr="006D5B68" w:rsidRDefault="006D5B68" w:rsidP="006D5B68">
      <w:pPr>
        <w:pStyle w:val="NormalWeb"/>
        <w:numPr>
          <w:ilvl w:val="0"/>
          <w:numId w:val="2"/>
        </w:numPr>
        <w:tabs>
          <w:tab w:val="left" w:pos="270"/>
        </w:tabs>
        <w:spacing w:after="0"/>
        <w:ind w:hanging="1080"/>
        <w:rPr>
          <w:rFonts w:asciiTheme="minorHAnsi" w:hAnsiTheme="minorHAnsi"/>
          <w:color w:val="033599"/>
        </w:rPr>
      </w:pPr>
      <w:r w:rsidRPr="006D5B68">
        <w:rPr>
          <w:rFonts w:asciiTheme="minorHAnsi" w:hAnsiTheme="minorHAnsi"/>
          <w:b/>
          <w:bCs/>
          <w:color w:val="033599"/>
        </w:rPr>
        <w:t xml:space="preserve">Italiano: Frequenti alcuni </w:t>
      </w:r>
      <w:r w:rsidR="00610C05">
        <w:rPr>
          <w:rFonts w:asciiTheme="minorHAnsi" w:hAnsiTheme="minorHAnsi"/>
          <w:b/>
          <w:bCs/>
          <w:color w:val="033599"/>
        </w:rPr>
        <w:t>l</w:t>
      </w:r>
      <w:r w:rsidRPr="006D5B68">
        <w:rPr>
          <w:rFonts w:asciiTheme="minorHAnsi" w:hAnsiTheme="minorHAnsi"/>
          <w:b/>
          <w:bCs/>
          <w:color w:val="033599"/>
        </w:rPr>
        <w:t>uoghi religiosi?</w:t>
      </w: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6D5B68" w:rsidP="006D5B68">
      <w:pPr>
        <w:pStyle w:val="NormalWeb"/>
        <w:tabs>
          <w:tab w:val="left" w:pos="270"/>
        </w:tabs>
        <w:spacing w:after="0"/>
        <w:ind w:left="1080"/>
        <w:rPr>
          <w:rFonts w:asciiTheme="minorHAnsi" w:hAnsiTheme="minorHAnsi"/>
          <w:color w:val="033599"/>
        </w:rPr>
      </w:pPr>
    </w:p>
    <w:p w:rsidR="006D5B68" w:rsidRDefault="00525F4E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  <w:r>
        <w:rPr>
          <w:rFonts w:asciiTheme="minorHAnsi" w:hAnsiTheme="minorHAnsi"/>
          <w:noProof/>
          <w:color w:val="033599"/>
        </w:rPr>
        <w:lastRenderedPageBreak/>
        <w:drawing>
          <wp:inline distT="0" distB="0" distL="0" distR="0">
            <wp:extent cx="6096000" cy="329565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5B68" w:rsidRDefault="006D5B68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</w:p>
    <w:p w:rsidR="00610C05" w:rsidRDefault="00610C05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</w:p>
    <w:p w:rsidR="006D5B68" w:rsidRDefault="00525F4E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  <w:r>
        <w:rPr>
          <w:rFonts w:asciiTheme="minorHAnsi" w:hAnsiTheme="minorHAnsi"/>
          <w:noProof/>
          <w:color w:val="033599"/>
        </w:rPr>
        <w:drawing>
          <wp:inline distT="0" distB="0" distL="0" distR="0">
            <wp:extent cx="6238875" cy="3352800"/>
            <wp:effectExtent l="0" t="0" r="0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0C05" w:rsidRDefault="00610C05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</w:p>
    <w:p w:rsidR="00610C05" w:rsidRDefault="00525F4E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  <w:r>
        <w:rPr>
          <w:rFonts w:asciiTheme="minorHAnsi" w:hAnsiTheme="minorHAnsi"/>
          <w:noProof/>
          <w:color w:val="033599"/>
        </w:rPr>
        <w:lastRenderedPageBreak/>
        <w:drawing>
          <wp:inline distT="0" distB="0" distL="0" distR="0">
            <wp:extent cx="6162675" cy="3476625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0C05" w:rsidRDefault="00610C05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</w:p>
    <w:p w:rsidR="00610C05" w:rsidRDefault="00525F4E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  <w:r>
        <w:rPr>
          <w:rFonts w:asciiTheme="minorHAnsi" w:hAnsiTheme="minorHAnsi"/>
          <w:noProof/>
          <w:color w:val="033599"/>
        </w:rPr>
        <w:drawing>
          <wp:inline distT="0" distB="0" distL="0" distR="0">
            <wp:extent cx="6162675" cy="3286125"/>
            <wp:effectExtent l="0" t="0" r="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0C05" w:rsidRDefault="00610C05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</w:p>
    <w:p w:rsidR="00610C05" w:rsidRDefault="00610C05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</w:p>
    <w:p w:rsidR="00610C05" w:rsidRDefault="00525F4E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  <w:r>
        <w:rPr>
          <w:rFonts w:asciiTheme="minorHAnsi" w:hAnsiTheme="minorHAnsi"/>
          <w:noProof/>
          <w:color w:val="033599"/>
        </w:rPr>
        <w:lastRenderedPageBreak/>
        <w:drawing>
          <wp:inline distT="0" distB="0" distL="0" distR="0">
            <wp:extent cx="6296025" cy="3467100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3F10" w:rsidRDefault="00A53F10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</w:p>
    <w:p w:rsidR="00A53F10" w:rsidRPr="006D5B68" w:rsidRDefault="00525F4E" w:rsidP="006D5B68">
      <w:pPr>
        <w:pStyle w:val="NormalWeb"/>
        <w:tabs>
          <w:tab w:val="left" w:pos="270"/>
        </w:tabs>
        <w:spacing w:after="0"/>
        <w:rPr>
          <w:rFonts w:asciiTheme="minorHAnsi" w:hAnsiTheme="minorHAnsi"/>
          <w:color w:val="033599"/>
        </w:rPr>
      </w:pPr>
      <w:r>
        <w:rPr>
          <w:rFonts w:asciiTheme="minorHAnsi" w:hAnsiTheme="minorHAnsi"/>
          <w:noProof/>
          <w:color w:val="033599"/>
        </w:rPr>
        <w:drawing>
          <wp:inline distT="0" distB="0" distL="0" distR="0">
            <wp:extent cx="6362700" cy="3552825"/>
            <wp:effectExtent l="0" t="0" r="0" b="0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53F10" w:rsidRPr="006D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75B2"/>
    <w:multiLevelType w:val="multilevel"/>
    <w:tmpl w:val="DB7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16077"/>
    <w:multiLevelType w:val="hybridMultilevel"/>
    <w:tmpl w:val="DBD05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8"/>
    <w:rsid w:val="00525F4E"/>
    <w:rsid w:val="00610C05"/>
    <w:rsid w:val="0062728B"/>
    <w:rsid w:val="006D5B68"/>
    <w:rsid w:val="006E6D40"/>
    <w:rsid w:val="00A5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B6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5B68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B6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D5B68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5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033599"/>
                </a:solidFill>
              </a:rPr>
              <a:t>English:Do</a:t>
            </a:r>
            <a:r>
              <a:rPr lang="en-US" sz="1399" baseline="0">
                <a:solidFill>
                  <a:srgbClr val="033599"/>
                </a:solidFill>
              </a:rPr>
              <a:t> you attend any religious place?</a:t>
            </a:r>
            <a:br>
              <a:rPr lang="en-US" sz="1399" baseline="0">
                <a:solidFill>
                  <a:srgbClr val="033599"/>
                </a:solidFill>
              </a:rPr>
            </a:br>
            <a:r>
              <a:rPr lang="en-US" sz="1399" baseline="0">
                <a:solidFill>
                  <a:srgbClr val="033599"/>
                </a:solidFill>
              </a:rPr>
              <a:t>
Italiano:Frequenti alcuni luoghi religiosi</a:t>
            </a:r>
            <a:br>
              <a:rPr lang="en-US" sz="1399" baseline="0">
                <a:solidFill>
                  <a:srgbClr val="033599"/>
                </a:solidFill>
              </a:rPr>
            </a:br>
            <a:r>
              <a:rPr lang="en-US" sz="1599" baseline="0">
                <a:solidFill>
                  <a:srgbClr val="033599"/>
                </a:solidFill>
              </a:rPr>
              <a:t>?
Tot</a:t>
            </a:r>
            <a:r>
              <a:rPr lang="en-US" baseline="0"/>
              <a:t>a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68</c:v>
                </c:pt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9">
                <a:solidFill>
                  <a:srgbClr val="033599"/>
                </a:solidFill>
              </a:rPr>
              <a:t>English:Do you attend any religious place?</a:t>
            </a:r>
            <a:br>
              <a:rPr lang="en-US" sz="1399">
                <a:solidFill>
                  <a:srgbClr val="033599"/>
                </a:solidFill>
              </a:rPr>
            </a:br>
            <a:r>
              <a:rPr lang="en-US" sz="1399">
                <a:solidFill>
                  <a:srgbClr val="033599"/>
                </a:solidFill>
              </a:rPr>
              <a:t>
Italian:Frequent</a:t>
            </a:r>
            <a:r>
              <a:rPr lang="en-US" sz="1399" baseline="0">
                <a:solidFill>
                  <a:srgbClr val="033599"/>
                </a:solidFill>
              </a:rPr>
              <a:t>i alcuni luoghi religiosi</a:t>
            </a:r>
            <a:br>
              <a:rPr lang="en-US" sz="1399" baseline="0">
                <a:solidFill>
                  <a:srgbClr val="033599"/>
                </a:solidFill>
              </a:rPr>
            </a:br>
            <a:r>
              <a:rPr lang="en-US" sz="1599" baseline="0">
                <a:solidFill>
                  <a:srgbClr val="033599"/>
                </a:solidFill>
              </a:rPr>
              <a:t>?
Tot</a:t>
            </a:r>
            <a:endParaRPr lang="en-US" sz="1600">
              <a:solidFill>
                <a:srgbClr val="033599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1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718592"/>
        <c:axId val="68720128"/>
      </c:barChart>
      <c:catAx>
        <c:axId val="68718592"/>
        <c:scaling>
          <c:orientation val="minMax"/>
        </c:scaling>
        <c:delete val="1"/>
        <c:axPos val="b"/>
        <c:majorTickMark val="out"/>
        <c:minorTickMark val="none"/>
        <c:tickLblPos val="nextTo"/>
        <c:crossAx val="68720128"/>
        <c:crosses val="autoZero"/>
        <c:auto val="1"/>
        <c:lblAlgn val="ctr"/>
        <c:lblOffset val="100"/>
        <c:noMultiLvlLbl val="0"/>
      </c:catAx>
      <c:valAx>
        <c:axId val="68720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71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398">
                <a:solidFill>
                  <a:srgbClr val="033599"/>
                </a:solidFill>
              </a:rPr>
              <a:t>English:Do you attend any religious</a:t>
            </a:r>
            <a:r>
              <a:rPr lang="en-US" sz="1398" baseline="0">
                <a:solidFill>
                  <a:srgbClr val="033599"/>
                </a:solidFill>
              </a:rPr>
              <a:t> place?</a:t>
            </a:r>
            <a:br>
              <a:rPr lang="en-US" sz="1398" baseline="0">
                <a:solidFill>
                  <a:srgbClr val="033599"/>
                </a:solidFill>
              </a:rPr>
            </a:br>
            <a:r>
              <a:rPr lang="en-US" sz="1398" baseline="0">
                <a:solidFill>
                  <a:srgbClr val="033599"/>
                </a:solidFill>
              </a:rPr>
              <a:t>
Italiano:Frequenti alcuni luoghi religiosi</a:t>
            </a:r>
            <a:br>
              <a:rPr lang="en-US" sz="1398" baseline="0">
                <a:solidFill>
                  <a:srgbClr val="033599"/>
                </a:solidFill>
              </a:rPr>
            </a:br>
            <a:r>
              <a:rPr lang="en-US" sz="1598" baseline="0">
                <a:solidFill>
                  <a:srgbClr val="033599"/>
                </a:solidFill>
              </a:rPr>
              <a:t>?
M</a:t>
            </a:r>
            <a:endParaRPr lang="en-US" sz="1600">
              <a:solidFill>
                <a:srgbClr val="033599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67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rgbClr val="033599"/>
                </a:solidFill>
              </a:rPr>
              <a:t>English:Do you attend any religious place?</a:t>
            </a:r>
            <a:br>
              <a:rPr lang="en-US" sz="1400">
                <a:solidFill>
                  <a:srgbClr val="033599"/>
                </a:solidFill>
              </a:rPr>
            </a:br>
            <a:r>
              <a:rPr lang="en-US" sz="1400">
                <a:solidFill>
                  <a:srgbClr val="033599"/>
                </a:solidFill>
              </a:rPr>
              <a:t>
Italiano:Frequent</a:t>
            </a:r>
            <a:r>
              <a:rPr lang="en-US" sz="1400" baseline="0">
                <a:solidFill>
                  <a:srgbClr val="033599"/>
                </a:solidFill>
              </a:rPr>
              <a:t>i alcuni luoghi religiosi</a:t>
            </a:r>
            <a:r>
              <a:rPr lang="en-US" baseline="0"/>
              <a:t/>
            </a:r>
            <a:br>
              <a:rPr lang="en-US" baseline="0"/>
            </a:br>
            <a:r>
              <a:rPr lang="en-US" sz="1600" baseline="0">
                <a:solidFill>
                  <a:srgbClr val="033599"/>
                </a:solidFill>
              </a:rPr>
              <a:t>?
M</a:t>
            </a:r>
            <a:endParaRPr lang="en-US" sz="1600">
              <a:solidFill>
                <a:srgbClr val="033599"/>
              </a:solidFill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399872"/>
        <c:axId val="68401408"/>
      </c:barChart>
      <c:catAx>
        <c:axId val="68399872"/>
        <c:scaling>
          <c:orientation val="minMax"/>
        </c:scaling>
        <c:delete val="1"/>
        <c:axPos val="b"/>
        <c:majorTickMark val="out"/>
        <c:minorTickMark val="none"/>
        <c:tickLblPos val="nextTo"/>
        <c:crossAx val="68401408"/>
        <c:crosses val="autoZero"/>
        <c:auto val="1"/>
        <c:lblAlgn val="ctr"/>
        <c:lblOffset val="100"/>
        <c:noMultiLvlLbl val="0"/>
      </c:catAx>
      <c:valAx>
        <c:axId val="684014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8399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rgbClr val="033599"/>
                </a:solidFill>
              </a:rPr>
              <a:t>English:Do you</a:t>
            </a:r>
            <a:r>
              <a:rPr lang="en-US" sz="1400" baseline="0">
                <a:solidFill>
                  <a:srgbClr val="033599"/>
                </a:solidFill>
              </a:rPr>
              <a:t> attend any religious place?</a:t>
            </a:r>
            <a:br>
              <a:rPr lang="en-US" sz="1400" baseline="0">
                <a:solidFill>
                  <a:srgbClr val="033599"/>
                </a:solidFill>
              </a:rPr>
            </a:br>
            <a:r>
              <a:rPr lang="en-US" sz="1400" baseline="0">
                <a:solidFill>
                  <a:srgbClr val="033599"/>
                </a:solidFill>
              </a:rPr>
              <a:t>
Italiano:Frequenti alcuni luoghi religiosi</a:t>
            </a:r>
            <a:br>
              <a:rPr lang="en-US" sz="1400" baseline="0">
                <a:solidFill>
                  <a:srgbClr val="033599"/>
                </a:solidFill>
              </a:rPr>
            </a:br>
            <a:r>
              <a:rPr lang="en-US" sz="1600" baseline="0">
                <a:solidFill>
                  <a:srgbClr val="033599"/>
                </a:solidFill>
              </a:rPr>
              <a:t>?
Wom</a:t>
            </a:r>
            <a:endParaRPr lang="en-US" sz="1600">
              <a:solidFill>
                <a:srgbClr val="033599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63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3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rgbClr val="033599"/>
                </a:solidFill>
              </a:rPr>
              <a:t>English:Do you</a:t>
            </a:r>
            <a:r>
              <a:rPr lang="en-US" sz="1400" baseline="0">
                <a:solidFill>
                  <a:srgbClr val="033599"/>
                </a:solidFill>
              </a:rPr>
              <a:t> attend any religious place?</a:t>
            </a:r>
          </a:p>
          <a:p>
            <a:pPr>
              <a:defRPr/>
            </a:pPr>
            <a:r>
              <a:rPr lang="en-US" sz="1400" baseline="0">
                <a:solidFill>
                  <a:srgbClr val="033599"/>
                </a:solidFill>
              </a:rPr>
              <a:t>Italiano:Frequenti alcuni luoghi religiosi?</a:t>
            </a:r>
          </a:p>
          <a:p>
            <a:pPr>
              <a:defRPr/>
            </a:pPr>
            <a:r>
              <a:rPr lang="en-US" sz="1599" baseline="0">
                <a:solidFill>
                  <a:srgbClr val="033599"/>
                </a:solidFill>
              </a:rPr>
              <a:t>Women</a:t>
            </a:r>
            <a:endParaRPr lang="en-US" sz="1600">
              <a:solidFill>
                <a:srgbClr val="033599"/>
              </a:solidFill>
            </a:endParaRPr>
          </a:p>
        </c:rich>
      </c:tx>
      <c:layout>
        <c:manualLayout>
          <c:xMode val="edge"/>
          <c:yMode val="edge"/>
          <c:x val="0.2172800089486531"/>
          <c:y val="2.380962767465701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Category 1</c:v>
                </c:pt>
                <c:pt idx="1">
                  <c:v>Category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30112"/>
        <c:axId val="69131648"/>
      </c:barChart>
      <c:catAx>
        <c:axId val="69130112"/>
        <c:scaling>
          <c:orientation val="minMax"/>
        </c:scaling>
        <c:delete val="1"/>
        <c:axPos val="b"/>
        <c:majorTickMark val="out"/>
        <c:minorTickMark val="none"/>
        <c:tickLblPos val="nextTo"/>
        <c:crossAx val="69131648"/>
        <c:crosses val="autoZero"/>
        <c:auto val="1"/>
        <c:lblAlgn val="ctr"/>
        <c:lblOffset val="100"/>
        <c:noMultiLvlLbl val="0"/>
      </c:catAx>
      <c:valAx>
        <c:axId val="69131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9130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Sofy</dc:creator>
  <cp:lastModifiedBy>Sofy</cp:lastModifiedBy>
  <cp:revision>2</cp:revision>
  <dcterms:created xsi:type="dcterms:W3CDTF">2014-05-14T13:17:00Z</dcterms:created>
  <dcterms:modified xsi:type="dcterms:W3CDTF">2014-05-14T13:17:00Z</dcterms:modified>
</cp:coreProperties>
</file>