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6" w:rsidRDefault="000A3846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</w:p>
    <w:p w:rsidR="004E6BC1" w:rsidRPr="004E6BC1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  <w:t>Question nr. 5</w:t>
      </w:r>
    </w:p>
    <w:p w:rsidR="004E6BC1" w:rsidRPr="004E6BC1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</w:p>
    <w:p w:rsidR="004E6BC1" w:rsidRPr="004E6BC1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  <w:t>How do you get around?</w:t>
      </w:r>
    </w:p>
    <w:p w:rsidR="004E6BC1" w:rsidRPr="004E6BC1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eastAsia="it-IT"/>
        </w:rPr>
        <w:t>Con che mezzi di trasporto ti muovi?</w:t>
      </w:r>
    </w:p>
    <w:p w:rsidR="004E6BC1" w:rsidRPr="004E6BC1" w:rsidRDefault="004E6BC1" w:rsidP="004E6BC1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</w:p>
    <w:tbl>
      <w:tblPr>
        <w:tblStyle w:val="Grigliatabella"/>
        <w:tblW w:w="9108" w:type="dxa"/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276"/>
        <w:gridCol w:w="283"/>
        <w:gridCol w:w="1109"/>
        <w:gridCol w:w="900"/>
        <w:gridCol w:w="236"/>
        <w:gridCol w:w="1744"/>
        <w:gridCol w:w="900"/>
      </w:tblGrid>
      <w:tr w:rsidR="004E6BC1" w:rsidRPr="004E6BC1" w:rsidTr="008931AE">
        <w:tc>
          <w:tcPr>
            <w:tcW w:w="1809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Answers</w:t>
            </w:r>
          </w:p>
        </w:tc>
        <w:tc>
          <w:tcPr>
            <w:tcW w:w="851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Total M+W</w:t>
            </w:r>
          </w:p>
        </w:tc>
        <w:tc>
          <w:tcPr>
            <w:tcW w:w="1276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Train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6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Coach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115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70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37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Motorbike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13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8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On foot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Bike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55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36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22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Car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Somebody’s car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43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19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20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Other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8931AE">
        <w:tc>
          <w:tcPr>
            <w:tcW w:w="1809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Total number</w:t>
            </w:r>
          </w:p>
        </w:tc>
        <w:tc>
          <w:tcPr>
            <w:tcW w:w="851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229</w:t>
            </w:r>
          </w:p>
        </w:tc>
        <w:tc>
          <w:tcPr>
            <w:tcW w:w="1276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83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109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74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</w:tr>
    </w:tbl>
    <w:p w:rsidR="00CB6D82" w:rsidRDefault="00CB6D82" w:rsidP="008931AE"/>
    <w:p w:rsidR="000A3846" w:rsidRDefault="00CB6D82" w:rsidP="00CB6D82">
      <w:pPr>
        <w:jc w:val="center"/>
      </w:pPr>
      <w:r w:rsidRPr="008931AE">
        <w:rPr>
          <w:noProof/>
          <w:color w:val="000066"/>
          <w:lang w:eastAsia="it-IT"/>
        </w:rPr>
        <w:drawing>
          <wp:inline distT="0" distB="0" distL="0" distR="0" wp14:anchorId="502209B9" wp14:editId="44DBD6D9">
            <wp:extent cx="5987333" cy="3760967"/>
            <wp:effectExtent l="0" t="0" r="13970" b="1143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6BC1" w:rsidRDefault="004E6BC1" w:rsidP="000A3846">
      <w:pPr>
        <w:jc w:val="center"/>
      </w:pPr>
    </w:p>
    <w:p w:rsidR="008D7664" w:rsidRDefault="008D7664"/>
    <w:p w:rsidR="008D7664" w:rsidRDefault="008D7664" w:rsidP="000A3846">
      <w:pPr>
        <w:jc w:val="center"/>
      </w:pPr>
    </w:p>
    <w:p w:rsidR="00B16760" w:rsidRDefault="00B16760"/>
    <w:p w:rsidR="000A3846" w:rsidRDefault="000A3846" w:rsidP="000A3846">
      <w:pPr>
        <w:jc w:val="center"/>
      </w:pPr>
    </w:p>
    <w:p w:rsidR="00CB6D82" w:rsidRDefault="00CB6D82" w:rsidP="000A3846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818CC63" wp14:editId="5A65AC08">
            <wp:extent cx="6003235" cy="4444780"/>
            <wp:effectExtent l="0" t="0" r="17145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D82" w:rsidRDefault="00CB6D82" w:rsidP="000A3846">
      <w:pPr>
        <w:jc w:val="center"/>
      </w:pPr>
    </w:p>
    <w:p w:rsidR="00CB6D82" w:rsidRDefault="00953041" w:rsidP="000A3846">
      <w:pPr>
        <w:jc w:val="center"/>
      </w:pPr>
      <w:r w:rsidRPr="00A675E6">
        <w:rPr>
          <w:noProof/>
          <w:color w:val="000066"/>
          <w:lang w:eastAsia="it-IT"/>
        </w:rPr>
        <w:drawing>
          <wp:inline distT="0" distB="0" distL="0" distR="0" wp14:anchorId="147D53F8" wp14:editId="270B132F">
            <wp:extent cx="6120130" cy="4057992"/>
            <wp:effectExtent l="0" t="0" r="1397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846" w:rsidRDefault="008C7D4B" w:rsidP="000A3846">
      <w:r>
        <w:rPr>
          <w:noProof/>
          <w:lang w:eastAsia="it-IT"/>
        </w:rPr>
        <w:lastRenderedPageBreak/>
        <w:drawing>
          <wp:inline distT="0" distB="0" distL="0" distR="0" wp14:anchorId="479AFAA3" wp14:editId="2A5CA49C">
            <wp:extent cx="6120130" cy="4228453"/>
            <wp:effectExtent l="0" t="0" r="13970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0AE" w:rsidRDefault="003670AE" w:rsidP="000A3846"/>
    <w:p w:rsidR="003670AE" w:rsidRDefault="003670AE" w:rsidP="003670AE">
      <w:pPr>
        <w:jc w:val="center"/>
      </w:pPr>
      <w:r>
        <w:rPr>
          <w:noProof/>
          <w:lang w:eastAsia="it-IT"/>
        </w:rPr>
        <w:drawing>
          <wp:inline distT="0" distB="0" distL="0" distR="0" wp14:anchorId="3F58BC01" wp14:editId="5D17BD29">
            <wp:extent cx="5648325" cy="3810001"/>
            <wp:effectExtent l="0" t="0" r="9525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041" w:rsidRDefault="00953041" w:rsidP="003670AE">
      <w:pPr>
        <w:jc w:val="center"/>
      </w:pPr>
    </w:p>
    <w:p w:rsidR="00953041" w:rsidRDefault="00953041" w:rsidP="003670A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C7C1ED4" wp14:editId="40E5BA62">
            <wp:extent cx="6353092" cy="5748793"/>
            <wp:effectExtent l="0" t="0" r="10160" b="2349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3670AE" w:rsidRDefault="003670AE" w:rsidP="003670AE">
      <w:pPr>
        <w:jc w:val="center"/>
      </w:pPr>
    </w:p>
    <w:sectPr w:rsidR="0036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A3846"/>
    <w:rsid w:val="002E7463"/>
    <w:rsid w:val="003670AE"/>
    <w:rsid w:val="004E6BC1"/>
    <w:rsid w:val="005A706E"/>
    <w:rsid w:val="006C06ED"/>
    <w:rsid w:val="008931AE"/>
    <w:rsid w:val="008C7D4B"/>
    <w:rsid w:val="008C7F05"/>
    <w:rsid w:val="008D7664"/>
    <w:rsid w:val="00953041"/>
    <w:rsid w:val="00A675E6"/>
    <w:rsid w:val="00B16760"/>
    <w:rsid w:val="00CB6D82"/>
    <w:rsid w:val="00E158CE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>
                <a:solidFill>
                  <a:srgbClr val="000066"/>
                </a:solidFill>
              </a:rPr>
              <a:t>How</a:t>
            </a:r>
            <a:r>
              <a:rPr lang="it-IT" baseline="0">
                <a:solidFill>
                  <a:srgbClr val="000066"/>
                </a:solidFill>
              </a:rPr>
              <a:t> do you get around?</a:t>
            </a:r>
          </a:p>
          <a:p>
            <a:pPr>
              <a:defRPr/>
            </a:pPr>
            <a:r>
              <a:rPr lang="it-IT" baseline="0">
                <a:solidFill>
                  <a:srgbClr val="000066"/>
                </a:solidFill>
              </a:rPr>
              <a:t>Con che mezzi di trasporto ti muovi?</a:t>
            </a:r>
          </a:p>
          <a:p>
            <a:pPr>
              <a:defRPr/>
            </a:pPr>
            <a:r>
              <a:rPr lang="it-IT" baseline="0">
                <a:solidFill>
                  <a:srgbClr val="000066"/>
                </a:solidFill>
              </a:rPr>
              <a:t>Total</a:t>
            </a:r>
            <a:endParaRPr lang="it-IT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25216"/>
        <c:axId val="147399040"/>
      </c:barChart>
      <c:catAx>
        <c:axId val="14722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399040"/>
        <c:crosses val="autoZero"/>
        <c:auto val="1"/>
        <c:lblAlgn val="ctr"/>
        <c:lblOffset val="100"/>
        <c:noMultiLvlLbl val="0"/>
      </c:catAx>
      <c:valAx>
        <c:axId val="147399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22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How</a:t>
            </a:r>
            <a:r>
              <a:rPr lang="it-IT" sz="1600" baseline="0">
                <a:solidFill>
                  <a:srgbClr val="000066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Con che mezzi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19968"/>
        <c:axId val="147221504"/>
      </c:barChart>
      <c:catAx>
        <c:axId val="14721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221504"/>
        <c:crosses val="autoZero"/>
        <c:auto val="1"/>
        <c:lblAlgn val="ctr"/>
        <c:lblOffset val="100"/>
        <c:noMultiLvlLbl val="0"/>
      </c:catAx>
      <c:valAx>
        <c:axId val="14722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21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 sz="1600" b="1">
                <a:solidFill>
                  <a:srgbClr val="000066"/>
                </a:solidFill>
              </a:rPr>
              <a:t>How</a:t>
            </a:r>
            <a:r>
              <a:rPr lang="it-IT" sz="1600" b="1" baseline="0">
                <a:solidFill>
                  <a:srgbClr val="000066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>
                <a:solidFill>
                  <a:srgbClr val="000066"/>
                </a:solidFill>
              </a:defRPr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Con che mezzi di trasporto ti muovi?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Women</a:t>
            </a:r>
            <a:endParaRPr lang="it-IT" sz="1600" b="1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53300219798487"/>
          <c:y val="0.1412701754841606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773696"/>
        <c:axId val="147779584"/>
      </c:barChart>
      <c:catAx>
        <c:axId val="14777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779584"/>
        <c:crosses val="autoZero"/>
        <c:auto val="1"/>
        <c:lblAlgn val="ctr"/>
        <c:lblOffset val="100"/>
        <c:noMultiLvlLbl val="0"/>
      </c:catAx>
      <c:valAx>
        <c:axId val="147779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77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0" y="0"/>
          <a:ext cx="6734175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How</a:t>
          </a:r>
          <a:r>
            <a:rPr lang="it-IT" sz="1600" b="1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Total</a:t>
          </a:r>
          <a:endParaRPr lang="it-IT" sz="1600" b="1">
            <a:solidFill>
              <a:srgbClr val="000066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0.02824</cdr:x>
      <cdr:y>0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72832" y="0"/>
          <a:ext cx="5896440" cy="9828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How do you get around?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0.99204</cdr:x>
      <cdr:y>0.1699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28575" y="38099"/>
          <a:ext cx="9467850" cy="962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How</a:t>
          </a:r>
          <a:r>
            <a:rPr lang="it-IT" sz="1600" b="1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Women</a:t>
          </a:r>
          <a:endParaRPr lang="it-IT" sz="1600" b="1">
            <a:solidFill>
              <a:srgbClr val="000066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FA7D-A02A-48E5-A893-ABFF3B6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2</cp:revision>
  <dcterms:created xsi:type="dcterms:W3CDTF">2014-04-20T20:00:00Z</dcterms:created>
  <dcterms:modified xsi:type="dcterms:W3CDTF">2014-04-20T20:00:00Z</dcterms:modified>
</cp:coreProperties>
</file>