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21" w:rsidRDefault="002078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Calibri" w:eastAsia="Calibri" w:hAnsi="Calibri" w:cs="Calibri"/>
          <w:b/>
          <w:color w:val="000066"/>
          <w:sz w:val="24"/>
        </w:rPr>
        <w:t>Question</w:t>
      </w:r>
      <w:proofErr w:type="spellEnd"/>
      <w:r>
        <w:rPr>
          <w:rFonts w:ascii="Calibri" w:eastAsia="Calibri" w:hAnsi="Calibri" w:cs="Calibri"/>
          <w:b/>
          <w:color w:val="000066"/>
          <w:sz w:val="24"/>
        </w:rPr>
        <w:t xml:space="preserve"> nr. 19a</w:t>
      </w:r>
    </w:p>
    <w:p w:rsidR="004A6A21" w:rsidRDefault="002078FA">
      <w:pPr>
        <w:widowControl w:val="0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66"/>
          <w:sz w:val="24"/>
        </w:rPr>
        <w:t xml:space="preserve">English: Do </w:t>
      </w:r>
      <w:proofErr w:type="spellStart"/>
      <w:r>
        <w:rPr>
          <w:rFonts w:ascii="Calibri" w:eastAsia="Calibri" w:hAnsi="Calibri" w:cs="Calibri"/>
          <w:b/>
          <w:color w:val="000066"/>
          <w:sz w:val="24"/>
        </w:rPr>
        <w:t>you</w:t>
      </w:r>
      <w:proofErr w:type="spellEnd"/>
      <w:r>
        <w:rPr>
          <w:rFonts w:ascii="Calibri" w:eastAsia="Calibri" w:hAnsi="Calibri" w:cs="Calibri"/>
          <w:b/>
          <w:color w:val="000066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66"/>
          <w:sz w:val="24"/>
        </w:rPr>
        <w:t>ever</w:t>
      </w:r>
      <w:proofErr w:type="spellEnd"/>
      <w:r>
        <w:rPr>
          <w:rFonts w:ascii="Calibri" w:eastAsia="Calibri" w:hAnsi="Calibri" w:cs="Calibri"/>
          <w:b/>
          <w:color w:val="000066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66"/>
          <w:sz w:val="24"/>
        </w:rPr>
        <w:t>think</w:t>
      </w:r>
      <w:proofErr w:type="spellEnd"/>
      <w:r>
        <w:rPr>
          <w:rFonts w:ascii="Calibri" w:eastAsia="Calibri" w:hAnsi="Calibri" w:cs="Calibri"/>
          <w:b/>
          <w:color w:val="000066"/>
          <w:sz w:val="24"/>
        </w:rPr>
        <w:t xml:space="preserve"> of </w:t>
      </w:r>
      <w:proofErr w:type="spellStart"/>
      <w:r>
        <w:rPr>
          <w:rFonts w:ascii="Calibri" w:eastAsia="Calibri" w:hAnsi="Calibri" w:cs="Calibri"/>
          <w:b/>
          <w:color w:val="000066"/>
          <w:sz w:val="24"/>
        </w:rPr>
        <w:t>guys</w:t>
      </w:r>
      <w:proofErr w:type="spellEnd"/>
      <w:r>
        <w:rPr>
          <w:rFonts w:ascii="Calibri" w:eastAsia="Calibri" w:hAnsi="Calibri" w:cs="Calibri"/>
          <w:b/>
          <w:color w:val="000066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66"/>
          <w:sz w:val="24"/>
        </w:rPr>
        <w:t>luckier</w:t>
      </w:r>
      <w:proofErr w:type="spellEnd"/>
      <w:r>
        <w:rPr>
          <w:rFonts w:ascii="Calibri" w:eastAsia="Calibri" w:hAnsi="Calibri" w:cs="Calibri"/>
          <w:b/>
          <w:color w:val="000066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66"/>
          <w:sz w:val="24"/>
        </w:rPr>
        <w:t>than</w:t>
      </w:r>
      <w:proofErr w:type="spellEnd"/>
      <w:r>
        <w:rPr>
          <w:rFonts w:ascii="Calibri" w:eastAsia="Calibri" w:hAnsi="Calibri" w:cs="Calibri"/>
          <w:b/>
          <w:color w:val="000066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66"/>
          <w:sz w:val="24"/>
        </w:rPr>
        <w:t>you</w:t>
      </w:r>
      <w:proofErr w:type="spellEnd"/>
      <w:r>
        <w:rPr>
          <w:rFonts w:ascii="Calibri" w:eastAsia="Calibri" w:hAnsi="Calibri" w:cs="Calibri"/>
          <w:b/>
          <w:color w:val="000066"/>
          <w:sz w:val="24"/>
        </w:rPr>
        <w:t>?</w:t>
      </w:r>
    </w:p>
    <w:p w:rsidR="004A6A21" w:rsidRDefault="002078FA">
      <w:pPr>
        <w:widowControl w:val="0"/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b/>
          <w:color w:val="000066"/>
          <w:sz w:val="24"/>
        </w:rPr>
      </w:pPr>
      <w:r>
        <w:rPr>
          <w:rFonts w:ascii="Calibri" w:eastAsia="Calibri" w:hAnsi="Calibri" w:cs="Calibri"/>
          <w:b/>
          <w:color w:val="000066"/>
          <w:sz w:val="24"/>
        </w:rPr>
        <w:t>Italiano : Pensi mai ai ragazzi della tua et</w:t>
      </w:r>
      <w:r>
        <w:rPr>
          <w:rFonts w:ascii="Times New Roman" w:eastAsia="Times New Roman" w:hAnsi="Times New Roman" w:cs="Times New Roman"/>
          <w:b/>
          <w:color w:val="000066"/>
          <w:sz w:val="24"/>
        </w:rPr>
        <w:t>à</w:t>
      </w:r>
      <w:r>
        <w:rPr>
          <w:rFonts w:ascii="Calibri" w:eastAsia="Calibri" w:hAnsi="Calibri" w:cs="Calibri"/>
          <w:b/>
          <w:color w:val="000066"/>
          <w:sz w:val="24"/>
        </w:rPr>
        <w:t xml:space="preserve"> pi</w:t>
      </w:r>
      <w:r>
        <w:rPr>
          <w:rFonts w:ascii="Times New Roman" w:eastAsia="Times New Roman" w:hAnsi="Times New Roman" w:cs="Times New Roman"/>
          <w:b/>
          <w:color w:val="000066"/>
          <w:sz w:val="24"/>
        </w:rPr>
        <w:t>ù</w:t>
      </w:r>
      <w:r>
        <w:rPr>
          <w:rFonts w:ascii="Calibri" w:eastAsia="Calibri" w:hAnsi="Calibri" w:cs="Calibri"/>
          <w:b/>
          <w:color w:val="000066"/>
          <w:sz w:val="24"/>
        </w:rPr>
        <w:t xml:space="preserve"> fortunati di te ?</w:t>
      </w:r>
    </w:p>
    <w:p w:rsidR="004A6A21" w:rsidRDefault="00C772D7" w:rsidP="00C772D7">
      <w:pPr>
        <w:widowControl w:val="0"/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4"/>
        </w:rPr>
      </w:pPr>
      <w:r>
        <w:rPr>
          <w:rFonts w:ascii="Times New Roman" w:eastAsia="Times New Roman" w:hAnsi="Times New Roman" w:cs="Times New Roman"/>
          <w:b/>
          <w:color w:val="000066"/>
          <w:sz w:val="24"/>
        </w:rPr>
        <w:tab/>
      </w:r>
    </w:p>
    <w:p w:rsidR="004A6A21" w:rsidRDefault="004A6A2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1392"/>
        <w:gridCol w:w="977"/>
        <w:gridCol w:w="281"/>
        <w:gridCol w:w="1116"/>
        <w:gridCol w:w="1251"/>
        <w:gridCol w:w="369"/>
        <w:gridCol w:w="1206"/>
        <w:gridCol w:w="1053"/>
      </w:tblGrid>
      <w:tr w:rsidR="004A6A21">
        <w:tc>
          <w:tcPr>
            <w:tcW w:w="2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Answers</w:t>
            </w:r>
          </w:p>
        </w:tc>
        <w:tc>
          <w:tcPr>
            <w:tcW w:w="14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Total M+V</w:t>
            </w:r>
          </w:p>
        </w:tc>
        <w:tc>
          <w:tcPr>
            <w:tcW w:w="9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Men</w:t>
            </w:r>
          </w:p>
        </w:tc>
        <w:tc>
          <w:tcPr>
            <w:tcW w:w="12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%</w:t>
            </w:r>
          </w:p>
        </w:tc>
        <w:tc>
          <w:tcPr>
            <w:tcW w:w="375" w:type="dxa"/>
            <w:vMerge w:val="restar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Women</w:t>
            </w:r>
            <w:proofErr w:type="spellEnd"/>
          </w:p>
        </w:tc>
        <w:tc>
          <w:tcPr>
            <w:tcW w:w="10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%</w:t>
            </w:r>
          </w:p>
        </w:tc>
      </w:tr>
      <w:tr w:rsidR="004A6A21">
        <w:tc>
          <w:tcPr>
            <w:tcW w:w="2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Yes</w:t>
            </w:r>
          </w:p>
        </w:tc>
        <w:tc>
          <w:tcPr>
            <w:tcW w:w="14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371</w:t>
            </w:r>
          </w:p>
        </w:tc>
        <w:tc>
          <w:tcPr>
            <w:tcW w:w="9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38</w:t>
            </w:r>
          </w:p>
        </w:tc>
        <w:tc>
          <w:tcPr>
            <w:tcW w:w="283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154</w:t>
            </w:r>
          </w:p>
        </w:tc>
        <w:tc>
          <w:tcPr>
            <w:tcW w:w="12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31</w:t>
            </w:r>
          </w:p>
        </w:tc>
        <w:tc>
          <w:tcPr>
            <w:tcW w:w="375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1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188</w:t>
            </w:r>
          </w:p>
        </w:tc>
        <w:tc>
          <w:tcPr>
            <w:tcW w:w="10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39</w:t>
            </w:r>
          </w:p>
        </w:tc>
      </w:tr>
      <w:tr w:rsidR="004A6A21">
        <w:tc>
          <w:tcPr>
            <w:tcW w:w="2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602</w:t>
            </w:r>
          </w:p>
        </w:tc>
        <w:tc>
          <w:tcPr>
            <w:tcW w:w="9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62</w:t>
            </w:r>
          </w:p>
        </w:tc>
        <w:tc>
          <w:tcPr>
            <w:tcW w:w="283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338</w:t>
            </w:r>
          </w:p>
        </w:tc>
        <w:tc>
          <w:tcPr>
            <w:tcW w:w="12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69</w:t>
            </w:r>
          </w:p>
        </w:tc>
        <w:tc>
          <w:tcPr>
            <w:tcW w:w="375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1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293</w:t>
            </w:r>
          </w:p>
        </w:tc>
        <w:tc>
          <w:tcPr>
            <w:tcW w:w="10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61</w:t>
            </w:r>
          </w:p>
        </w:tc>
      </w:tr>
      <w:tr w:rsidR="004A6A21">
        <w:tc>
          <w:tcPr>
            <w:tcW w:w="2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Total</w:t>
            </w:r>
          </w:p>
        </w:tc>
        <w:tc>
          <w:tcPr>
            <w:tcW w:w="14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973</w:t>
            </w:r>
          </w:p>
        </w:tc>
        <w:tc>
          <w:tcPr>
            <w:tcW w:w="9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</w:p>
        </w:tc>
        <w:tc>
          <w:tcPr>
            <w:tcW w:w="283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492</w:t>
            </w:r>
          </w:p>
        </w:tc>
        <w:tc>
          <w:tcPr>
            <w:tcW w:w="12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</w:p>
        </w:tc>
        <w:tc>
          <w:tcPr>
            <w:tcW w:w="375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1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481</w:t>
            </w:r>
          </w:p>
        </w:tc>
        <w:tc>
          <w:tcPr>
            <w:tcW w:w="10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</w:p>
        </w:tc>
      </w:tr>
    </w:tbl>
    <w:p w:rsidR="004A6A21" w:rsidRDefault="004A6A21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4A6A21" w:rsidRDefault="002078F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772D7">
        <w:rPr>
          <w:rFonts w:ascii="Calibri" w:eastAsia="Calibri" w:hAnsi="Calibri" w:cs="Calibri"/>
          <w:noProof/>
        </w:rPr>
        <w:drawing>
          <wp:inline distT="0" distB="0" distL="0" distR="0">
            <wp:extent cx="5486400" cy="5400675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6A21" w:rsidRDefault="002078FA">
      <w:pPr>
        <w:spacing w:after="200" w:line="276" w:lineRule="auto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000066"/>
          <w:sz w:val="24"/>
        </w:rPr>
        <w:t xml:space="preserve"> </w:t>
      </w:r>
    </w:p>
    <w:p w:rsidR="00C772D7" w:rsidRDefault="00C772D7">
      <w:pPr>
        <w:spacing w:after="200" w:line="276" w:lineRule="auto"/>
      </w:pPr>
    </w:p>
    <w:p w:rsidR="00C772D7" w:rsidRDefault="00C772D7">
      <w:pPr>
        <w:spacing w:after="200" w:line="276" w:lineRule="auto"/>
      </w:pPr>
    </w:p>
    <w:p w:rsidR="00C772D7" w:rsidRDefault="00C772D7">
      <w:pPr>
        <w:spacing w:after="200" w:line="276" w:lineRule="auto"/>
      </w:pPr>
    </w:p>
    <w:p w:rsidR="00C772D7" w:rsidRDefault="00C772D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>
            <wp:extent cx="6238875" cy="4762500"/>
            <wp:effectExtent l="0" t="0" r="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6A21" w:rsidRDefault="002078FA">
      <w:pPr>
        <w:widowControl w:val="0"/>
        <w:spacing w:after="0" w:line="240" w:lineRule="auto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000066"/>
          <w:sz w:val="24"/>
        </w:rPr>
        <w:t xml:space="preserve"> </w:t>
      </w:r>
    </w:p>
    <w:p w:rsidR="00C772D7" w:rsidRDefault="00C772D7">
      <w:pPr>
        <w:widowControl w:val="0"/>
        <w:spacing w:after="0" w:line="240" w:lineRule="auto"/>
      </w:pPr>
    </w:p>
    <w:p w:rsidR="00C772D7" w:rsidRDefault="00C772D7">
      <w:pPr>
        <w:widowControl w:val="0"/>
        <w:spacing w:after="0" w:line="240" w:lineRule="auto"/>
      </w:pPr>
    </w:p>
    <w:p w:rsidR="00C772D7" w:rsidRDefault="00C772D7">
      <w:pPr>
        <w:widowControl w:val="0"/>
        <w:spacing w:after="0" w:line="240" w:lineRule="auto"/>
      </w:pPr>
    </w:p>
    <w:p w:rsidR="00C772D7" w:rsidRDefault="00C772D7">
      <w:pPr>
        <w:widowControl w:val="0"/>
        <w:spacing w:after="0" w:line="240" w:lineRule="auto"/>
      </w:pPr>
    </w:p>
    <w:p w:rsidR="00C772D7" w:rsidRDefault="00C772D7">
      <w:pPr>
        <w:widowControl w:val="0"/>
        <w:spacing w:after="0" w:line="240" w:lineRule="auto"/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4A6A21" w:rsidRDefault="004A6A21">
      <w:pPr>
        <w:widowControl w:val="0"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4A6A21" w:rsidRDefault="002078F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</w:r>
      <w:r w:rsidR="00C772D7">
        <w:rPr>
          <w:rFonts w:ascii="Calibri" w:eastAsia="Calibri" w:hAnsi="Calibri" w:cs="Calibri"/>
          <w:noProof/>
        </w:rPr>
        <w:drawing>
          <wp:inline distT="0" distB="0" distL="0" distR="0">
            <wp:extent cx="5695950" cy="5410200"/>
            <wp:effectExtent l="0" t="0" r="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000066"/>
          <w:sz w:val="24"/>
        </w:rPr>
        <w:t xml:space="preserve"> </w:t>
      </w:r>
    </w:p>
    <w:p w:rsidR="00C772D7" w:rsidRDefault="002078FA">
      <w:pPr>
        <w:widowControl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4A6A21" w:rsidRDefault="00C772D7">
      <w:pPr>
        <w:widowControl w:val="0"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>
            <wp:extent cx="6134100" cy="554355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078FA">
        <w:rPr>
          <w:rFonts w:ascii="Calibri" w:eastAsia="Calibri" w:hAnsi="Calibri" w:cs="Calibri"/>
        </w:rPr>
        <w:tab/>
      </w:r>
      <w:r w:rsidR="002078FA">
        <w:rPr>
          <w:rFonts w:ascii="Calibri" w:eastAsia="Calibri" w:hAnsi="Calibri" w:cs="Calibri"/>
        </w:rPr>
        <w:tab/>
      </w:r>
      <w:r w:rsidR="002078FA">
        <w:rPr>
          <w:rFonts w:ascii="Calibri" w:eastAsia="Calibri" w:hAnsi="Calibri" w:cs="Calibri"/>
          <w:b/>
          <w:color w:val="000066"/>
          <w:sz w:val="24"/>
        </w:rPr>
        <w:t xml:space="preserve"> </w:t>
      </w:r>
    </w:p>
    <w:p w:rsidR="004A6A21" w:rsidRDefault="004A6A21">
      <w:pPr>
        <w:widowControl w:val="0"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C772D7" w:rsidRDefault="002078FA">
      <w:pPr>
        <w:widowControl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4A6A21" w:rsidRDefault="002078FA">
      <w:pPr>
        <w:widowControl w:val="0"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  <w:r>
        <w:rPr>
          <w:rFonts w:ascii="Calibri" w:eastAsia="Calibri" w:hAnsi="Calibri" w:cs="Calibri"/>
          <w:b/>
          <w:color w:val="000066"/>
          <w:sz w:val="24"/>
        </w:rPr>
        <w:lastRenderedPageBreak/>
        <w:t xml:space="preserve"> </w:t>
      </w:r>
      <w:r w:rsidR="00EB6343">
        <w:rPr>
          <w:rFonts w:ascii="Calibri" w:eastAsia="Calibri" w:hAnsi="Calibri" w:cs="Calibri"/>
          <w:b/>
          <w:noProof/>
          <w:color w:val="000066"/>
          <w:sz w:val="24"/>
        </w:rPr>
        <w:drawing>
          <wp:inline distT="0" distB="0" distL="0" distR="0">
            <wp:extent cx="5486400" cy="5562600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6A21" w:rsidRDefault="004A6A21">
      <w:pPr>
        <w:spacing w:after="200" w:line="276" w:lineRule="auto"/>
        <w:rPr>
          <w:rFonts w:ascii="Calibri" w:eastAsia="Calibri" w:hAnsi="Calibri" w:cs="Calibri"/>
        </w:rPr>
      </w:pPr>
    </w:p>
    <w:p w:rsidR="004A6A21" w:rsidRDefault="004A6A21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>
            <wp:extent cx="6191250" cy="5457825"/>
            <wp:effectExtent l="0" t="0" r="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EB6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1C1C"/>
    <w:multiLevelType w:val="multilevel"/>
    <w:tmpl w:val="39F60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21"/>
    <w:rsid w:val="002078FA"/>
    <w:rsid w:val="00397215"/>
    <w:rsid w:val="004A6A21"/>
    <w:rsid w:val="00C772D7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rgbClr val="002060"/>
                </a:solidFill>
              </a:rPr>
              <a:t>English:Do you ever think of guys luckier than you?
 Italian : Pensi mai ai ragazzi della tua età più fortunati di te ? Total M+W</a:t>
            </a:r>
            <a:r>
              <a:rPr lang="en-US"/>
              <a:t>
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792049431321085"/>
          <c:y val="0.16975859499044102"/>
          <c:w val="0.6778011081948091"/>
          <c:h val="0.68855985594393299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Do you ever think of guys luckier than you?
• Italiano : Pensi mai ai ragazzi della tua età più fortunati di te ?
</c:v>
                </c:pt>
              </c:strCache>
            </c:strRef>
          </c:tx>
          <c:spPr>
            <a:solidFill>
              <a:srgbClr val="002060"/>
            </a:solidFill>
          </c:spPr>
          <c:dPt>
            <c:idx val="0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2.6247630504520267E-3"/>
                  <c:y val="-2.494688163979502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3026939340915722E-3"/>
                  <c:y val="2.68007124109486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0.38</c:v>
                </c:pt>
                <c:pt idx="1">
                  <c:v>0.62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>
                <a:solidFill>
                  <a:srgbClr val="002060"/>
                </a:solidFill>
              </a:rPr>
              <a:t>English:Do</a:t>
            </a:r>
            <a:r>
              <a:rPr lang="it-IT" sz="1600" b="1" baseline="0">
                <a:solidFill>
                  <a:srgbClr val="002060"/>
                </a:solidFill>
              </a:rPr>
              <a:t> you ever think of  guy luckier than you?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 baseline="0">
                <a:solidFill>
                  <a:srgbClr val="002060"/>
                </a:solidFill>
              </a:rPr>
              <a:t>Italian:Pensi mai ai ragazzi della tua età più fortunati di te?Total M+W</a:t>
            </a:r>
            <a:endParaRPr lang="it-IT" sz="1600" b="1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Foglio1!$A$2</c:f>
              <c:strCache>
                <c:ptCount val="1"/>
                <c:pt idx="0">
                  <c:v>Total M+W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rgbClr val="002060"/>
            </a:solidFill>
            <a:ln w="0">
              <a:solidFill>
                <a:schemeClr val="accent1"/>
              </a:solidFill>
            </a:ln>
            <a:effectLst/>
          </c:spPr>
          <c:invertIfNegative val="0"/>
          <c:cat>
            <c:strRef>
              <c:f>Foglio1!$A$2</c:f>
              <c:strCache>
                <c:ptCount val="1"/>
                <c:pt idx="0">
                  <c:v>Total M+W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axId val="31118080"/>
        <c:axId val="31119616"/>
      </c:barChart>
      <c:catAx>
        <c:axId val="3111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1119616"/>
        <c:crosses val="autoZero"/>
        <c:auto val="1"/>
        <c:lblAlgn val="ctr"/>
        <c:lblOffset val="100"/>
        <c:noMultiLvlLbl val="0"/>
      </c:catAx>
      <c:valAx>
        <c:axId val="3111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1118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rgbClr val="002060"/>
                </a:solidFill>
              </a:rPr>
              <a:t>English:Do you ever think of guys luckier than you? Italian:Pensi mai ai ragazzi della tua età più fortunati di te?Men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594086636606323"/>
          <c:y val="0.21249588461636473"/>
          <c:w val="0.57393005361509297"/>
          <c:h val="0.65193996381520269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English:Do you ever think of guys luckier than you? Italiano:Pensi mai ai ragazzi della tua età più fortunati di te?Men </c:v>
                </c:pt>
              </c:strCache>
            </c:strRef>
          </c:tx>
          <c:dPt>
            <c:idx val="0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9486001749781276E-5"/>
                  <c:y val="-4.884076990376203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4168671624380289E-3"/>
                  <c:y val="-3.963879515060617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0.31</c:v>
                </c:pt>
                <c:pt idx="1">
                  <c:v>0.69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>
                <a:solidFill>
                  <a:srgbClr val="002060"/>
                </a:solidFill>
              </a:rPr>
              <a:t>English:</a:t>
            </a:r>
            <a:r>
              <a:rPr lang="it-IT" sz="1600" b="1" baseline="0">
                <a:solidFill>
                  <a:srgbClr val="002060"/>
                </a:solidFill>
              </a:rPr>
              <a:t> Do you ever think of guys luckier than you? Italian:Pensi mai ai ragazzi della tua età più fortunati di te? Men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0"/>
        <c:axId val="53986432"/>
        <c:axId val="53987968"/>
      </c:barChart>
      <c:catAx>
        <c:axId val="53986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3987968"/>
        <c:crosses val="autoZero"/>
        <c:auto val="1"/>
        <c:lblAlgn val="ctr"/>
        <c:lblOffset val="100"/>
        <c:noMultiLvlLbl val="0"/>
      </c:catAx>
      <c:valAx>
        <c:axId val="5398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3986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 i="0">
                <a:solidFill>
                  <a:srgbClr val="002060"/>
                </a:solidFill>
              </a:rPr>
              <a:t>English:Do you ever think of guys luckier than you? Italian:Pensi mai ai ragazzi della tua età più fortunati di te?Women</a:t>
            </a:r>
          </a:p>
        </c:rich>
      </c:tx>
      <c:layout>
        <c:manualLayout>
          <c:xMode val="edge"/>
          <c:yMode val="edge"/>
          <c:x val="0.10211213181685623"/>
          <c:y val="3.424657534246575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7350339020122485"/>
          <c:y val="0.19020745694459426"/>
          <c:w val="0.69234525371828526"/>
          <c:h val="0.68286107216050052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English:Do you ever think of guys luckier than you? Italiano:Pensi mai ai ragazzi della tua età più fortunati di te?</c:v>
                </c:pt>
              </c:strCache>
            </c:strRef>
          </c:tx>
          <c:spPr>
            <a:solidFill>
              <a:srgbClr val="002060"/>
            </a:solidFill>
          </c:spPr>
          <c:dPt>
            <c:idx val="0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361220472440944E-3"/>
                  <c:y val="-1.53124609423822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814833041703121E-2"/>
                  <c:y val="2.39641919760030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0.39</c:v>
                </c:pt>
                <c:pt idx="1">
                  <c:v>0.61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>
                <a:solidFill>
                  <a:srgbClr val="002060"/>
                </a:solidFill>
              </a:rPr>
              <a:t>English</a:t>
            </a:r>
            <a:r>
              <a:rPr lang="it-IT" sz="1600" b="1" baseline="0">
                <a:solidFill>
                  <a:srgbClr val="002060"/>
                </a:solidFill>
              </a:rPr>
              <a:t>:Do you ever think of guys luckier than you? Italian:Pensi mai ai ragazzi della tua età più fortunati di te? Woman</a:t>
            </a:r>
            <a:endParaRPr lang="it-IT" sz="1600" b="1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axId val="56053760"/>
        <c:axId val="56055296"/>
      </c:barChart>
      <c:catAx>
        <c:axId val="5605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055296"/>
        <c:crosses val="autoZero"/>
        <c:auto val="1"/>
        <c:lblAlgn val="ctr"/>
        <c:lblOffset val="100"/>
        <c:noMultiLvlLbl val="0"/>
      </c:catAx>
      <c:valAx>
        <c:axId val="56055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5605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2014-04-26T22:53:00Z</dcterms:created>
  <dcterms:modified xsi:type="dcterms:W3CDTF">2014-04-26T22:53:00Z</dcterms:modified>
</cp:coreProperties>
</file>