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6E" w:rsidRDefault="0011108E">
      <w:r>
        <w:t xml:space="preserve">The </w:t>
      </w:r>
      <w:proofErr w:type="spellStart"/>
      <w:r>
        <w:t>Strenght</w:t>
      </w:r>
      <w:proofErr w:type="spellEnd"/>
      <w:r>
        <w:t xml:space="preserve"> of </w:t>
      </w:r>
      <w:proofErr w:type="spellStart"/>
      <w:r>
        <w:t>Elizabeth</w:t>
      </w:r>
      <w:proofErr w:type="spellEnd"/>
      <w:r>
        <w:t xml:space="preserve"> Policy</w:t>
      </w:r>
    </w:p>
    <w:p w:rsidR="00831F62" w:rsidRDefault="00831F62"/>
    <w:p w:rsidR="00831F62" w:rsidRDefault="00831F62">
      <w:pPr>
        <w:rPr>
          <w:rFonts w:ascii="Verdana" w:hAnsi="Verdana"/>
          <w:color w:val="424242"/>
          <w:sz w:val="20"/>
          <w:szCs w:val="20"/>
          <w:shd w:val="clear" w:color="auto" w:fill="FFFFFF"/>
        </w:rPr>
      </w:pPr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sixteenth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century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 time in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which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flourishing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popular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culture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expressed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through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writers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such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as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Shakespeare, and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explorers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like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Drake and Raleigh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sought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expand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England's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territory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overseas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.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This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sense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well-being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embodied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by Queen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Elizabeth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who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liked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wear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sumptuous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costumes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and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jewellery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and be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entertained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in style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at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court.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But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life in Tudor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England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did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not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always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reflect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such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splendour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. Th</w:t>
      </w:r>
      <w:r>
        <w:rPr>
          <w:rFonts w:ascii="Verdana" w:hAnsi="Verdana"/>
          <w:color w:val="424242"/>
          <w:sz w:val="20"/>
          <w:szCs w:val="20"/>
          <w:shd w:val="clear" w:color="auto" w:fill="FFFFFF"/>
        </w:rPr>
        <w:t>e</w:t>
      </w:r>
      <w:r w:rsidR="007B19ED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century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also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 time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when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the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poor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became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poorer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books and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opinions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were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censored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and plots to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overthrow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the Queen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were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>rife</w:t>
      </w:r>
      <w:proofErr w:type="spellEnd"/>
      <w:r w:rsidR="0011108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. </w:t>
      </w:r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In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that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background,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after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Bloody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Mary’s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death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Elizabeth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succeeded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the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throne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.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reign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lasted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45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years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and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period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large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economic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political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social and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military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growth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the</w:t>
      </w:r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power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</w:t>
      </w:r>
      <w:proofErr w:type="spellStart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England</w:t>
      </w:r>
      <w:proofErr w:type="spellEnd"/>
      <w:r w:rsidRPr="00831F62">
        <w:rPr>
          <w:rFonts w:ascii="Verdana" w:hAnsi="Verdana"/>
          <w:color w:val="424242"/>
          <w:sz w:val="20"/>
          <w:szCs w:val="20"/>
          <w:shd w:val="clear" w:color="auto" w:fill="FFFFFF"/>
        </w:rPr>
        <w:t>.</w:t>
      </w:r>
    </w:p>
    <w:p w:rsidR="007B19ED" w:rsidRDefault="00831F62">
      <w:pPr>
        <w:rPr>
          <w:rFonts w:ascii="Arial" w:hAnsi="Arial" w:cs="Arial"/>
          <w:color w:val="323232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Henry VII</w:t>
      </w:r>
      <w:r w:rsidR="007B19ED">
        <w:rPr>
          <w:rFonts w:ascii="Verdana" w:hAnsi="Verdana"/>
          <w:color w:val="424242"/>
          <w:sz w:val="20"/>
          <w:szCs w:val="20"/>
          <w:shd w:val="clear" w:color="auto" w:fill="FFFFFF"/>
        </w:rPr>
        <w:t>I</w:t>
      </w:r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and,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his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second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wife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Anne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Boleyn’s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daughter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Even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if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her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mother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beheaded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adultery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on the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orders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her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father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exiled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from court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Elizabeth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educated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to the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highest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standards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could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speak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French, Latin and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Italian</w:t>
      </w:r>
      <w:proofErr w:type="spellEnd"/>
      <w:r w:rsidR="007B19ED">
        <w:rPr>
          <w:rFonts w:ascii="Arial" w:hAnsi="Arial" w:cs="Arial"/>
          <w:color w:val="323232"/>
          <w:sz w:val="20"/>
          <w:szCs w:val="20"/>
          <w:shd w:val="clear" w:color="auto" w:fill="FFFFFF"/>
        </w:rPr>
        <w:t>.</w:t>
      </w:r>
    </w:p>
    <w:p w:rsidR="0011108E" w:rsidRDefault="00343F23">
      <w:pPr>
        <w:rPr>
          <w:rFonts w:ascii="Arial" w:hAnsi="Arial" w:cs="Arial"/>
          <w:color w:val="323232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also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had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face a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controversial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religion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situation, so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reacted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help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ing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creation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of</w:t>
      </w:r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a Church of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England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that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,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although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Protestant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,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allowed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some of the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old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Catholic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>traditions</w:t>
      </w:r>
      <w:proofErr w:type="spellEnd"/>
      <w:r w:rsidR="0011108E"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to continue</w:t>
      </w:r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even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if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her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main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priority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to </w:t>
      </w:r>
      <w:r>
        <w:rPr>
          <w:rStyle w:val="apple-converted-space"/>
          <w:rFonts w:ascii="Arial" w:hAnsi="Arial" w:cs="Arial"/>
          <w:color w:val="32323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return</w:t>
      </w:r>
      <w:proofErr w:type="spellEnd"/>
      <w:proofErr w:type="gram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England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to the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Protestant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faith</w:t>
      </w:r>
      <w:proofErr w:type="spellEnd"/>
      <w:r>
        <w:rPr>
          <w:rFonts w:ascii="Arial" w:hAnsi="Arial" w:cs="Arial"/>
          <w:color w:val="323232"/>
          <w:sz w:val="20"/>
          <w:szCs w:val="20"/>
          <w:shd w:val="clear" w:color="auto" w:fill="FFFFFF"/>
        </w:rPr>
        <w:t>.</w:t>
      </w:r>
    </w:p>
    <w:p w:rsidR="00C667BE" w:rsidRDefault="00C667BE" w:rsidP="00C667BE">
      <w:pPr>
        <w:rPr>
          <w:rFonts w:ascii="Verdana" w:hAnsi="Verdana"/>
          <w:color w:val="424242"/>
          <w:sz w:val="20"/>
          <w:szCs w:val="20"/>
          <w:shd w:val="clear" w:color="auto" w:fill="FFFFFF"/>
        </w:rPr>
      </w:pPr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So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adopted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all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these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strategies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which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led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enjoy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popular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consent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agreement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and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sympathy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and to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increase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power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England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also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strengthening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naval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component and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encouraging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trade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especially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overseas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.</w:t>
      </w:r>
    </w:p>
    <w:p w:rsidR="00C667BE" w:rsidRDefault="00C667BE" w:rsidP="00C667BE">
      <w:pPr>
        <w:rPr>
          <w:rFonts w:ascii="Verdana" w:hAnsi="Verdana"/>
          <w:color w:val="424242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also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learnt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very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early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how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turn the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tide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opinion in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favour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and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this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became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one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most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effective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weapons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.</w:t>
      </w:r>
    </w:p>
    <w:p w:rsidR="00C667BE" w:rsidRDefault="00C667BE" w:rsidP="00C667BE">
      <w:pPr>
        <w:rPr>
          <w:rFonts w:ascii="Verdana" w:hAnsi="Verdana"/>
          <w:color w:val="424242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424242"/>
          <w:sz w:val="20"/>
          <w:szCs w:val="20"/>
          <w:shd w:val="clear" w:color="auto" w:fill="FFFFFF"/>
        </w:rPr>
        <w:t>Indeed</w:t>
      </w:r>
      <w:proofErr w:type="spellEnd"/>
      <w:r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</w:t>
      </w:r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he queen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keen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to be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seen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by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subjects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.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went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on 25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regional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visits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known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‘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progresses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’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during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reign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often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riding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on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horseback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rather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than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traveling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in a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carriage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.</w:t>
      </w:r>
    </w:p>
    <w:p w:rsidR="00C667BE" w:rsidRPr="00343F23" w:rsidRDefault="00C667BE" w:rsidP="00C667BE">
      <w:pPr>
        <w:rPr>
          <w:rFonts w:ascii="Verdana" w:hAnsi="Verdana"/>
          <w:color w:val="424242"/>
          <w:sz w:val="20"/>
          <w:szCs w:val="20"/>
          <w:shd w:val="clear" w:color="auto" w:fill="FFFFFF"/>
        </w:rPr>
      </w:pP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Elizabeth's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greatest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achievement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lay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in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relationship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had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forged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with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people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.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was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ahead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time in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grasp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public relations, and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popularity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had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remained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undimmed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. '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This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 account the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glory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of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my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crown,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that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have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reigned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with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your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loves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,'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she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said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in </w:t>
      </w:r>
      <w:proofErr w:type="spellStart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>her</w:t>
      </w:r>
      <w:proofErr w:type="spellEnd"/>
      <w:r w:rsidRPr="00C667BE">
        <w:rPr>
          <w:rFonts w:ascii="Verdana" w:hAnsi="Verdana"/>
          <w:color w:val="424242"/>
          <w:sz w:val="20"/>
          <w:szCs w:val="20"/>
          <w:shd w:val="clear" w:color="auto" w:fill="FFFFFF"/>
        </w:rPr>
        <w:t xml:space="preserve"> Golden Speech of 1601.</w:t>
      </w:r>
      <w:bookmarkStart w:id="0" w:name="_GoBack"/>
      <w:bookmarkEnd w:id="0"/>
    </w:p>
    <w:sectPr w:rsidR="00C667BE" w:rsidRPr="00343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8E"/>
    <w:rsid w:val="0011108E"/>
    <w:rsid w:val="00343F23"/>
    <w:rsid w:val="007B19ED"/>
    <w:rsid w:val="00831F62"/>
    <w:rsid w:val="00B40A6E"/>
    <w:rsid w:val="00C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F1A1-AA24-42D7-A17F-E0FA258B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4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2014-10-22T21:32:00Z</dcterms:created>
  <dcterms:modified xsi:type="dcterms:W3CDTF">2014-10-22T22:46:00Z</dcterms:modified>
</cp:coreProperties>
</file>