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05" w:rsidRPr="00E15AB3" w:rsidRDefault="003E0905" w:rsidP="00E15A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E15A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SONNET</w:t>
      </w:r>
    </w:p>
    <w:p w:rsidR="0019716E" w:rsidRPr="00E15AB3" w:rsidRDefault="002A5611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15AB3">
        <w:rPr>
          <w:rFonts w:ascii="Times New Roman" w:hAnsi="Times New Roman" w:cs="Times New Roman"/>
          <w:sz w:val="20"/>
          <w:szCs w:val="20"/>
          <w:lang w:val="en-US"/>
        </w:rPr>
        <w:t>The sonnet is a form of poetry. P</w:t>
      </w:r>
      <w:bookmarkStart w:id="0" w:name="_GoBack"/>
      <w:bookmarkEnd w:id="0"/>
      <w:r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oetry is a literary genre and inside it there are different forms. The sonnet as its name reminds greatly realize on sound. In addition it is a lyrical form of poetry: it strongly focused on private intimate feelings and emotions, and it follows that it is generally a personal form of poetry. </w:t>
      </w:r>
    </w:p>
    <w:p w:rsidR="002A5611" w:rsidRPr="00E15AB3" w:rsidRDefault="002A561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The sonnet form was born in Italy thanks to Mr. Petrarch. If we consider the structure </w:t>
      </w:r>
      <w:r w:rsidR="009202C6" w:rsidRPr="00E15AB3">
        <w:rPr>
          <w:rFonts w:ascii="Times New Roman" w:hAnsi="Times New Roman" w:cs="Times New Roman"/>
          <w:sz w:val="20"/>
          <w:szCs w:val="20"/>
          <w:lang w:val="en-US"/>
        </w:rPr>
        <w:t>we can see that: t</w:t>
      </w:r>
      <w:r w:rsidRPr="00E15AB3">
        <w:rPr>
          <w:rFonts w:ascii="Times New Roman" w:hAnsi="Times New Roman" w:cs="Times New Roman"/>
          <w:sz w:val="20"/>
          <w:szCs w:val="20"/>
          <w:lang w:val="en-US"/>
        </w:rPr>
        <w:t>he Petrarch sonnet consists of an octave and sestet. The octave consists of two quatrains. The rhymes scheme of the Italian sonnet consists of ABAB</w:t>
      </w:r>
      <w:r w:rsidR="003E0905"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15AB3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="003E0905" w:rsidRPr="00E15AB3">
        <w:rPr>
          <w:rFonts w:ascii="Times New Roman" w:hAnsi="Times New Roman" w:cs="Times New Roman"/>
          <w:sz w:val="20"/>
          <w:szCs w:val="20"/>
          <w:lang w:val="en-US"/>
        </w:rPr>
        <w:t>ABC</w:t>
      </w:r>
      <w:r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 and so on. What matters in terms of sound is that sound has a very important function: it contributes to add compactness to the poem. Sonnets better than other forms of poetry use a very </w:t>
      </w:r>
      <w:proofErr w:type="spellStart"/>
      <w:r w:rsidR="00247ADD" w:rsidRPr="00E15AB3">
        <w:rPr>
          <w:rFonts w:ascii="Times New Roman" w:hAnsi="Times New Roman" w:cs="Times New Roman"/>
          <w:sz w:val="20"/>
          <w:szCs w:val="20"/>
          <w:lang w:val="en-US"/>
        </w:rPr>
        <w:t>synthetical</w:t>
      </w:r>
      <w:proofErr w:type="spellEnd"/>
      <w:r w:rsidR="003E0905"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 and condensed</w:t>
      </w:r>
      <w:r w:rsidR="00247ADD"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 form. It follows that the sonnet is a complex form of poetry. Whenever a poet writes something he generally has a reason to organize the lines in that way.</w:t>
      </w:r>
    </w:p>
    <w:p w:rsidR="009202C6" w:rsidRPr="00E15AB3" w:rsidRDefault="003E0905" w:rsidP="009202C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- What is the function of the octave and the sestet in the Italian model?                                                                                                                </w:t>
      </w:r>
      <w:r w:rsidR="00247ADD"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The octave presents the speaking voice’s problem. The sestet expresses a possible solution. In “Pace non </w:t>
      </w:r>
      <w:proofErr w:type="spellStart"/>
      <w:r w:rsidR="00247ADD" w:rsidRPr="00E15AB3">
        <w:rPr>
          <w:rFonts w:ascii="Times New Roman" w:hAnsi="Times New Roman" w:cs="Times New Roman"/>
          <w:sz w:val="20"/>
          <w:szCs w:val="20"/>
          <w:lang w:val="en-US"/>
        </w:rPr>
        <w:t>trovo</w:t>
      </w:r>
      <w:proofErr w:type="spellEnd"/>
      <w:r w:rsidR="00247ADD" w:rsidRPr="00E15AB3">
        <w:rPr>
          <w:rFonts w:ascii="Times New Roman" w:hAnsi="Times New Roman" w:cs="Times New Roman"/>
          <w:sz w:val="20"/>
          <w:szCs w:val="20"/>
          <w:lang w:val="en-US"/>
        </w:rPr>
        <w:t>” the octave expresses the poet’s suffering because of love problem as confirmed by the capital letter in “Amore” at line 7.</w:t>
      </w:r>
      <w:r w:rsidR="009202C6" w:rsidRPr="00E15AB3">
        <w:rPr>
          <w:rFonts w:ascii="Times New Roman" w:hAnsi="Times New Roman" w:cs="Times New Roman"/>
          <w:sz w:val="20"/>
          <w:szCs w:val="20"/>
          <w:lang w:val="en-US"/>
        </w:rPr>
        <w:br/>
        <w:t xml:space="preserve">The sestet consists in three </w:t>
      </w:r>
      <w:proofErr w:type="spellStart"/>
      <w:r w:rsidR="009202C6" w:rsidRPr="00E15AB3">
        <w:rPr>
          <w:rFonts w:ascii="Times New Roman" w:hAnsi="Times New Roman" w:cs="Times New Roman"/>
          <w:sz w:val="20"/>
          <w:szCs w:val="20"/>
          <w:lang w:val="en-US"/>
        </w:rPr>
        <w:t>tercets</w:t>
      </w:r>
      <w:proofErr w:type="spellEnd"/>
      <w:r w:rsidR="009202C6"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. Thomas Wyatt keeps the structure of the </w:t>
      </w:r>
      <w:proofErr w:type="spellStart"/>
      <w:r w:rsidR="009202C6" w:rsidRPr="00E15AB3">
        <w:rPr>
          <w:rFonts w:ascii="Times New Roman" w:hAnsi="Times New Roman" w:cs="Times New Roman"/>
          <w:sz w:val="20"/>
          <w:szCs w:val="20"/>
          <w:lang w:val="en-US"/>
        </w:rPr>
        <w:t>Petrarchian</w:t>
      </w:r>
      <w:proofErr w:type="spellEnd"/>
      <w:r w:rsidR="009202C6"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 model; he keeps the arrangement of the octave and the sestet. The English poet who wants to keep the structure of the </w:t>
      </w:r>
      <w:proofErr w:type="spellStart"/>
      <w:r w:rsidR="009202C6" w:rsidRPr="00E15AB3">
        <w:rPr>
          <w:rFonts w:ascii="Times New Roman" w:hAnsi="Times New Roman" w:cs="Times New Roman"/>
          <w:sz w:val="20"/>
          <w:szCs w:val="20"/>
          <w:lang w:val="en-US"/>
        </w:rPr>
        <w:t>Petrarchian</w:t>
      </w:r>
      <w:proofErr w:type="spellEnd"/>
      <w:r w:rsidR="009202C6" w:rsidRPr="00E15AB3">
        <w:rPr>
          <w:rFonts w:ascii="Times New Roman" w:hAnsi="Times New Roman" w:cs="Times New Roman"/>
          <w:sz w:val="20"/>
          <w:szCs w:val="20"/>
          <w:lang w:val="en-US"/>
        </w:rPr>
        <w:t xml:space="preserve"> sonnet has also to be faithful, to adhere the function of what is written</w:t>
      </w:r>
    </w:p>
    <w:sectPr w:rsidR="009202C6" w:rsidRPr="00E15AB3" w:rsidSect="00197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11"/>
    <w:rsid w:val="000517BD"/>
    <w:rsid w:val="0019716E"/>
    <w:rsid w:val="00247ADD"/>
    <w:rsid w:val="002A5611"/>
    <w:rsid w:val="003E0905"/>
    <w:rsid w:val="007E67F4"/>
    <w:rsid w:val="00833AFA"/>
    <w:rsid w:val="009202C6"/>
    <w:rsid w:val="00E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Utente</cp:lastModifiedBy>
  <cp:revision>3</cp:revision>
  <dcterms:created xsi:type="dcterms:W3CDTF">2014-10-23T05:07:00Z</dcterms:created>
  <dcterms:modified xsi:type="dcterms:W3CDTF">2014-10-23T05:12:00Z</dcterms:modified>
</cp:coreProperties>
</file>