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is the publication of Adam Smith's</w:t>
      </w:r>
      <w:r w:rsidR="0045674E">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i/>
          <w:iCs/>
          <w:color w:val="000000"/>
          <w:sz w:val="20"/>
          <w:szCs w:val="20"/>
          <w:lang w:val="en-GB" w:eastAsia="it-IT"/>
        </w:rPr>
        <w:t>Wealth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was effected, often accompanied by the conversion of arable to pasture; and relates how in a certain Dorsetshire village he found two farms where twenty years ago there had been thirty. </w:t>
      </w:r>
      <w:r w:rsidRPr="00DF4D3B">
        <w:rPr>
          <w:rFonts w:ascii="Verdana" w:eastAsia="Times New Roman" w:hAnsi="Verdana" w:cs="Times New Roman"/>
          <w:color w:val="000000"/>
          <w:sz w:val="20"/>
          <w:szCs w:val="20"/>
          <w:lang w:val="en-GB" w:eastAsia="it-IT"/>
        </w:rPr>
        <w:lastRenderedPageBreak/>
        <w:t>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In the parish of Burghclere one single farmer holds, under Lord Carnavon,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which Napoleon and Wellington were born - James Watt  took out his patent for the steam-engine. Sixteen years later it was applied to the cotton manufacture. In 1785 Boulton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Watt made an engine for a cotton-mill at Papplewick in Notts,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xml:space="preserve">." At a later date, the condition of the workman was very different. Meanwhile, the iron industry had been equally revolutionised by the invention of </w:t>
      </w:r>
      <w:r w:rsidRPr="00467DA4">
        <w:rPr>
          <w:rFonts w:ascii="Verdana" w:eastAsia="Times New Roman" w:hAnsi="Verdana" w:cs="Times New Roman"/>
          <w:color w:val="000000"/>
          <w:sz w:val="20"/>
          <w:szCs w:val="20"/>
          <w:lang w:val="en-GB" w:eastAsia="it-IT"/>
        </w:rPr>
        <w:t>sm</w:t>
      </w:r>
      <w:r w:rsidRPr="00DF4D3B">
        <w:rPr>
          <w:rFonts w:ascii="Verdana" w:eastAsia="Times New Roman" w:hAnsi="Verdana" w:cs="Times New Roman"/>
          <w:color w:val="000000"/>
          <w:sz w:val="20"/>
          <w:szCs w:val="20"/>
          <w:lang w:val="en-GB" w:eastAsia="it-IT"/>
        </w:rPr>
        <w:t>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w:t>
      </w:r>
      <w:r w:rsidRPr="00DF4D3B">
        <w:rPr>
          <w:rFonts w:ascii="Verdana" w:eastAsia="Times New Roman" w:hAnsi="Verdana" w:cs="Times New Roman"/>
          <w:color w:val="000000"/>
          <w:sz w:val="20"/>
          <w:szCs w:val="20"/>
          <w:lang w:val="en-GB" w:eastAsia="it-IT"/>
        </w:rPr>
        <w:lastRenderedPageBreak/>
        <w:t>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467DA4" w:rsidRDefault="00467DA4" w:rsidP="00DF4D3B">
      <w:pPr>
        <w:spacing w:after="0" w:line="240" w:lineRule="auto"/>
        <w:jc w:val="center"/>
        <w:rPr>
          <w:rFonts w:ascii="Verdana" w:eastAsia="Times New Roman" w:hAnsi="Verdana" w:cs="Times New Roman"/>
          <w:b/>
          <w:bCs/>
          <w:color w:val="CC0066"/>
          <w:sz w:val="36"/>
          <w:szCs w:val="36"/>
          <w:lang w:val="en-US" w:eastAsia="it-IT"/>
        </w:rPr>
      </w:pPr>
    </w:p>
    <w:p w:rsidR="00467DA4" w:rsidRDefault="00467DA4"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(pa</w:t>
      </w:r>
      <w:r w:rsidR="0045674E">
        <w:rPr>
          <w:rFonts w:ascii="Verdana" w:eastAsia="Times New Roman" w:hAnsi="Verdana" w:cs="Times New Roman"/>
          <w:color w:val="000000"/>
          <w:sz w:val="20"/>
          <w:szCs w:val="20"/>
          <w:lang w:val="en-GB" w:eastAsia="it-IT"/>
        </w:rPr>
        <w:t>r. 1) The Industrial Revolution is an historical process that brought</w:t>
      </w:r>
      <w:r w:rsidR="0045674E" w:rsidRPr="0045674E">
        <w:rPr>
          <w:rFonts w:ascii="Verdana" w:eastAsia="Times New Roman" w:hAnsi="Verdana" w:cs="Times New Roman"/>
          <w:color w:val="000000"/>
          <w:sz w:val="20"/>
          <w:szCs w:val="20"/>
          <w:lang w:val="en-GB" w:eastAsia="it-IT"/>
        </w:rPr>
        <w:t xml:space="preserve"> radical changes in England and in the western world </w:t>
      </w:r>
      <w:r w:rsidR="0045674E">
        <w:rPr>
          <w:rFonts w:ascii="Verdana" w:eastAsia="Times New Roman" w:hAnsi="Verdana" w:cs="Times New Roman"/>
          <w:color w:val="000000"/>
          <w:sz w:val="20"/>
          <w:szCs w:val="20"/>
          <w:lang w:val="en-GB" w:eastAsia="it-IT"/>
        </w:rPr>
        <w:t xml:space="preserve">of the </w:t>
      </w:r>
      <w:r w:rsidR="0045674E" w:rsidRPr="0045674E">
        <w:rPr>
          <w:rFonts w:ascii="Verdana" w:eastAsia="Times New Roman" w:hAnsi="Verdana" w:cs="Times New Roman"/>
          <w:color w:val="000000"/>
          <w:sz w:val="20"/>
          <w:szCs w:val="20"/>
          <w:lang w:val="en-GB" w:eastAsia="it-IT"/>
        </w:rPr>
        <w:t>nineteenth century</w:t>
      </w:r>
    </w:p>
    <w:p w:rsidR="00DF4D3B" w:rsidRPr="00DF4D3B" w:rsidRDefault="0045674E" w:rsidP="00DF4D3B">
      <w:pPr>
        <w:spacing w:after="0" w:line="240" w:lineRule="auto"/>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It </w:t>
      </w:r>
      <w:r w:rsidR="00DF4D3B"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w:t>
      </w:r>
      <w:r w:rsidR="0045674E">
        <w:rPr>
          <w:rFonts w:ascii="Verdana" w:eastAsia="Times New Roman" w:hAnsi="Verdana" w:cs="Times New Roman"/>
          <w:color w:val="000000"/>
          <w:sz w:val="20"/>
          <w:szCs w:val="20"/>
          <w:lang w:val="en-GB" w:eastAsia="it-IT"/>
        </w:rPr>
        <w:t xml:space="preserve"> Socialism</w:t>
      </w:r>
      <w:r w:rsidRPr="00DF4D3B">
        <w:rPr>
          <w:rFonts w:ascii="Verdana" w:eastAsia="Times New Roman" w:hAnsi="Verdana" w:cs="Times New Roman"/>
          <w:color w:val="000000"/>
          <w:sz w:val="20"/>
          <w:szCs w:val="20"/>
          <w:lang w:val="en-GB" w:eastAsia="it-IT"/>
        </w:rPr>
        <w:t xml:space="preserve"> .......................................................................................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firstRow="1" w:lastRow="0" w:firstColumn="1" w:lastColumn="0" w:noHBand="0" w:noVBand="1"/>
      </w:tblPr>
      <w:tblGrid>
        <w:gridCol w:w="9618"/>
      </w:tblGrid>
      <w:tr w:rsidR="00DF4D3B" w:rsidRPr="0045674E"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45674E" w:rsidRDefault="0045674E" w:rsidP="0045674E">
            <w:pPr>
              <w:pStyle w:val="Paragrafoelenco"/>
              <w:numPr>
                <w:ilvl w:val="0"/>
                <w:numId w:val="1"/>
              </w:numPr>
              <w:spacing w:after="0" w:line="240" w:lineRule="auto"/>
              <w:ind w:left="284" w:hanging="284"/>
              <w:rPr>
                <w:rFonts w:ascii="Times New Roman" w:eastAsia="Times New Roman" w:hAnsi="Times New Roman" w:cs="Times New Roman"/>
                <w:sz w:val="24"/>
                <w:szCs w:val="24"/>
                <w:lang w:val="en-GB" w:eastAsia="it-IT"/>
              </w:rPr>
            </w:pPr>
            <w:r>
              <w:rPr>
                <w:rFonts w:ascii="Verdana" w:eastAsia="Times New Roman" w:hAnsi="Verdana" w:cs="Times New Roman"/>
                <w:color w:val="000000"/>
                <w:sz w:val="20"/>
                <w:szCs w:val="20"/>
                <w:lang w:val="en-GB" w:eastAsia="it-IT"/>
              </w:rPr>
              <w:t>Adam Smith,</w:t>
            </w:r>
            <w:r>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i/>
                <w:iCs/>
                <w:color w:val="000000"/>
                <w:sz w:val="20"/>
                <w:szCs w:val="20"/>
                <w:lang w:val="en-GB" w:eastAsia="it-IT"/>
              </w:rPr>
              <w:t>Wealth of Nations</w:t>
            </w:r>
            <w:r>
              <w:rPr>
                <w:rFonts w:ascii="Verdana" w:eastAsia="Times New Roman" w:hAnsi="Verdana" w:cs="Times New Roman"/>
                <w:iCs/>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1776</w:t>
            </w:r>
            <w:r>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color w:val="000000"/>
                <w:sz w:val="20"/>
                <w:szCs w:val="20"/>
                <w:lang w:val="en-GB" w:eastAsia="it-IT"/>
              </w:rPr>
              <w:t>causes of wealth</w:t>
            </w:r>
            <w:r>
              <w:rPr>
                <w:rFonts w:ascii="Verdana" w:eastAsia="Times New Roman" w:hAnsi="Verdana" w:cs="Times New Roman"/>
                <w:color w:val="000000"/>
                <w:sz w:val="20"/>
                <w:szCs w:val="20"/>
                <w:lang w:val="en-GB" w:eastAsia="it-IT"/>
              </w:rPr>
              <w:t>)</w:t>
            </w:r>
          </w:p>
        </w:tc>
      </w:tr>
      <w:tr w:rsidR="00DF4D3B" w:rsidRPr="0045674E"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5674E" w:rsidRDefault="00DF4D3B" w:rsidP="00DF4D3B">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b)</w:t>
            </w:r>
            <w:r w:rsidR="0045674E" w:rsidRPr="00DF4D3B">
              <w:rPr>
                <w:rFonts w:ascii="Verdana" w:eastAsia="Times New Roman" w:hAnsi="Verdana" w:cs="Times New Roman"/>
                <w:color w:val="000000"/>
                <w:sz w:val="20"/>
                <w:szCs w:val="20"/>
                <w:lang w:val="en-GB"/>
              </w:rPr>
              <w:t xml:space="preserve"> </w:t>
            </w:r>
            <w:r w:rsidR="0045674E" w:rsidRPr="00DF4D3B">
              <w:rPr>
                <w:rFonts w:ascii="Verdana" w:eastAsia="Times New Roman" w:hAnsi="Verdana" w:cs="Times New Roman"/>
                <w:color w:val="000000"/>
                <w:sz w:val="20"/>
                <w:szCs w:val="20"/>
                <w:lang w:val="en-GB"/>
              </w:rPr>
              <w:t>Malthus</w:t>
            </w:r>
            <w:r w:rsidR="0045674E">
              <w:rPr>
                <w:rFonts w:ascii="Verdana" w:eastAsia="Times New Roman" w:hAnsi="Verdana" w:cs="Times New Roman"/>
                <w:color w:val="000000"/>
                <w:sz w:val="20"/>
                <w:szCs w:val="20"/>
                <w:lang w:val="en-GB"/>
              </w:rPr>
              <w:t>,</w:t>
            </w:r>
            <w:r w:rsidR="0045674E" w:rsidRPr="00DF4D3B">
              <w:rPr>
                <w:rFonts w:ascii="Verdana" w:eastAsia="Times New Roman" w:hAnsi="Verdana" w:cs="Times New Roman"/>
                <w:color w:val="000000"/>
                <w:sz w:val="20"/>
                <w:lang w:val="en-GB"/>
              </w:rPr>
              <w:t> </w:t>
            </w:r>
            <w:r w:rsidR="0045674E" w:rsidRPr="00DF4D3B">
              <w:rPr>
                <w:rFonts w:ascii="Verdana" w:eastAsia="Times New Roman" w:hAnsi="Verdana" w:cs="Times New Roman"/>
                <w:i/>
                <w:iCs/>
                <w:color w:val="000000"/>
                <w:sz w:val="20"/>
                <w:szCs w:val="20"/>
                <w:lang w:val="en-GB"/>
              </w:rPr>
              <w:t>Essay on Population</w:t>
            </w:r>
            <w:r w:rsidR="0045674E">
              <w:rPr>
                <w:rFonts w:ascii="Verdana" w:eastAsia="Times New Roman" w:hAnsi="Verdana" w:cs="Times New Roman"/>
                <w:iCs/>
                <w:color w:val="000000"/>
                <w:sz w:val="20"/>
                <w:szCs w:val="20"/>
                <w:lang w:val="en-GB"/>
              </w:rPr>
              <w:t>, 1798</w:t>
            </w:r>
            <w:r w:rsidR="0045674E">
              <w:rPr>
                <w:rFonts w:ascii="Verdana" w:eastAsia="Times New Roman" w:hAnsi="Verdana" w:cs="Times New Roman"/>
                <w:iCs/>
                <w:color w:val="000000"/>
                <w:sz w:val="20"/>
                <w:szCs w:val="20"/>
                <w:lang w:val="en-GB"/>
              </w:rPr>
              <w:t xml:space="preserve"> (</w:t>
            </w:r>
            <w:r w:rsidR="0045674E" w:rsidRPr="00DF4D3B">
              <w:rPr>
                <w:rFonts w:ascii="Verdana" w:eastAsia="Times New Roman" w:hAnsi="Verdana" w:cs="Times New Roman"/>
                <w:color w:val="000000"/>
                <w:sz w:val="20"/>
                <w:szCs w:val="20"/>
                <w:lang w:val="en-GB" w:eastAsia="it-IT"/>
              </w:rPr>
              <w:t>causes of poverty</w:t>
            </w:r>
            <w:r w:rsidR="0045674E">
              <w:rPr>
                <w:rFonts w:ascii="Verdana" w:eastAsia="Times New Roman" w:hAnsi="Verdana" w:cs="Times New Roman"/>
                <w:color w:val="000000"/>
                <w:sz w:val="20"/>
                <w:szCs w:val="20"/>
                <w:lang w:val="en-GB" w:eastAsia="it-IT"/>
              </w:rPr>
              <w:t>)</w:t>
            </w:r>
          </w:p>
        </w:tc>
      </w:tr>
      <w:tr w:rsidR="00DF4D3B" w:rsidRPr="0045674E"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5674E" w:rsidRDefault="00DF4D3B" w:rsidP="0045674E">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c)</w:t>
            </w:r>
            <w:r w:rsidR="0045674E">
              <w:rPr>
                <w:rFonts w:ascii="Verdana" w:eastAsia="Times New Roman" w:hAnsi="Verdana" w:cs="Times New Roman"/>
                <w:color w:val="000000"/>
                <w:sz w:val="20"/>
                <w:szCs w:val="20"/>
                <w:lang w:val="en-GB"/>
              </w:rPr>
              <w:t xml:space="preserve"> </w:t>
            </w:r>
            <w:r w:rsidR="0045674E">
              <w:rPr>
                <w:rFonts w:ascii="Verdana" w:eastAsia="Times New Roman" w:hAnsi="Verdana" w:cs="Times New Roman"/>
                <w:color w:val="000000"/>
                <w:sz w:val="20"/>
                <w:szCs w:val="20"/>
                <w:lang w:val="en-GB"/>
              </w:rPr>
              <w:t>Ricardo,</w:t>
            </w:r>
            <w:r w:rsidR="0045674E" w:rsidRPr="00DF4D3B">
              <w:rPr>
                <w:rFonts w:ascii="Verdana" w:eastAsia="Times New Roman" w:hAnsi="Verdana" w:cs="Times New Roman"/>
                <w:color w:val="000000"/>
                <w:sz w:val="20"/>
                <w:lang w:val="en-GB"/>
              </w:rPr>
              <w:t> </w:t>
            </w:r>
            <w:r w:rsidR="0045674E" w:rsidRPr="00DF4D3B">
              <w:rPr>
                <w:rFonts w:ascii="Verdana" w:eastAsia="Times New Roman" w:hAnsi="Verdana" w:cs="Times New Roman"/>
                <w:i/>
                <w:iCs/>
                <w:color w:val="000000"/>
                <w:sz w:val="20"/>
                <w:szCs w:val="20"/>
                <w:lang w:val="en-GB"/>
              </w:rPr>
              <w:t>Principles of Political Economy and Taxation</w:t>
            </w:r>
            <w:r w:rsidR="0045674E">
              <w:rPr>
                <w:rFonts w:ascii="Verdana" w:eastAsia="Times New Roman" w:hAnsi="Verdana" w:cs="Times New Roman"/>
                <w:iCs/>
                <w:color w:val="000000"/>
                <w:sz w:val="20"/>
                <w:szCs w:val="20"/>
                <w:lang w:val="en-GB"/>
              </w:rPr>
              <w:t>, 1817</w:t>
            </w:r>
            <w:r w:rsidR="0045674E">
              <w:rPr>
                <w:rFonts w:ascii="Verdana" w:eastAsia="Times New Roman" w:hAnsi="Verdana" w:cs="Times New Roman"/>
                <w:iCs/>
                <w:color w:val="000000"/>
                <w:sz w:val="20"/>
                <w:szCs w:val="20"/>
                <w:lang w:val="en-GB"/>
              </w:rPr>
              <w:t xml:space="preserve"> (</w:t>
            </w:r>
            <w:r w:rsidR="0045674E" w:rsidRPr="00DF4D3B">
              <w:rPr>
                <w:rFonts w:ascii="Verdana" w:eastAsia="Times New Roman" w:hAnsi="Verdana" w:cs="Times New Roman"/>
                <w:color w:val="000000"/>
                <w:sz w:val="20"/>
                <w:szCs w:val="20"/>
                <w:lang w:val="en-GB" w:eastAsia="it-IT"/>
              </w:rPr>
              <w:t>distribution of wealth</w:t>
            </w:r>
            <w:r w:rsidR="0045674E">
              <w:rPr>
                <w:rFonts w:ascii="Verdana" w:eastAsia="Times New Roman" w:hAnsi="Verdana" w:cs="Times New Roman"/>
                <w:color w:val="000000"/>
                <w:sz w:val="20"/>
                <w:szCs w:val="20"/>
                <w:lang w:val="en-GB" w:eastAsia="it-IT"/>
              </w:rPr>
              <w:t>)</w:t>
            </w:r>
          </w:p>
        </w:tc>
      </w:tr>
      <w:tr w:rsidR="00DF4D3B" w:rsidRPr="0045674E"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5674E" w:rsidRDefault="0045674E" w:rsidP="0045674E">
            <w:pPr>
              <w:spacing w:after="0" w:line="240" w:lineRule="auto"/>
              <w:rPr>
                <w:rFonts w:ascii="Times New Roman" w:eastAsia="Times New Roman" w:hAnsi="Times New Roman" w:cs="Times New Roman"/>
                <w:sz w:val="24"/>
                <w:szCs w:val="24"/>
                <w:lang w:val="en-GB" w:eastAsia="it-IT"/>
              </w:rPr>
            </w:pPr>
            <w:r>
              <w:rPr>
                <w:rFonts w:ascii="Verdana" w:eastAsia="Times New Roman" w:hAnsi="Verdana" w:cs="Times New Roman"/>
                <w:sz w:val="20"/>
                <w:szCs w:val="20"/>
                <w:lang w:val="en-GB" w:eastAsia="it-IT"/>
              </w:rPr>
              <w:t xml:space="preserve">d) John Stuart Mill, </w:t>
            </w:r>
            <w:r w:rsidRPr="00DF4D3B">
              <w:rPr>
                <w:rFonts w:ascii="Verdana" w:eastAsia="Times New Roman" w:hAnsi="Verdana" w:cs="Times New Roman"/>
                <w:i/>
                <w:iCs/>
                <w:color w:val="000000"/>
                <w:sz w:val="20"/>
                <w:szCs w:val="20"/>
                <w:lang w:val="en-GB" w:eastAsia="it-IT"/>
              </w:rPr>
              <w:t>Principles of Political Economy</w:t>
            </w:r>
            <w:r>
              <w:rPr>
                <w:rFonts w:ascii="Verdana" w:eastAsia="Times New Roman" w:hAnsi="Verdana" w:cs="Times New Roman"/>
                <w:iCs/>
                <w:color w:val="000000"/>
                <w:sz w:val="20"/>
                <w:szCs w:val="20"/>
                <w:lang w:val="en-GB" w:eastAsia="it-IT"/>
              </w:rPr>
              <w:t>, 1848 (</w:t>
            </w:r>
            <w:r w:rsidRPr="00DF4D3B">
              <w:rPr>
                <w:rFonts w:ascii="Verdana" w:eastAsia="Times New Roman" w:hAnsi="Verdana" w:cs="Times New Roman"/>
                <w:color w:val="000000"/>
                <w:sz w:val="20"/>
                <w:szCs w:val="20"/>
                <w:lang w:val="en-GB" w:eastAsia="it-IT"/>
              </w:rPr>
              <w:t>distribution of wealth</w:t>
            </w:r>
            <w:r>
              <w:rPr>
                <w:rFonts w:ascii="Verdana" w:eastAsia="Times New Roman" w:hAnsi="Verdana" w:cs="Times New Roman"/>
                <w:color w:val="000000"/>
                <w:sz w:val="20"/>
                <w:szCs w:val="20"/>
                <w:lang w:val="en-GB" w:eastAsia="it-IT"/>
              </w:rPr>
              <w:t>)</w:t>
            </w:r>
          </w:p>
        </w:tc>
      </w:tr>
    </w:tbl>
    <w:p w:rsidR="00DF4D3B" w:rsidRPr="0045674E" w:rsidRDefault="00DF4D3B" w:rsidP="00DF4D3B">
      <w:pPr>
        <w:spacing w:after="0" w:line="240" w:lineRule="auto"/>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45674E" w:rsidRDefault="00DF4D3B" w:rsidP="00DF4D3B">
      <w:pPr>
        <w:spacing w:after="0" w:line="240" w:lineRule="auto"/>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618"/>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09B6" w:rsidRDefault="00B409B6" w:rsidP="00B409B6">
            <w:pPr>
              <w:pStyle w:val="Paragrafoelenco"/>
              <w:numPr>
                <w:ilvl w:val="0"/>
                <w:numId w:val="2"/>
              </w:numPr>
              <w:spacing w:after="0" w:line="240" w:lineRule="auto"/>
              <w:ind w:left="284" w:hanging="284"/>
              <w:rPr>
                <w:rFonts w:ascii="Times New Roman" w:eastAsia="Times New Roman" w:hAnsi="Times New Roman" w:cs="Times New Roman"/>
                <w:sz w:val="24"/>
                <w:szCs w:val="24"/>
                <w:lang w:eastAsia="it-IT"/>
              </w:rPr>
            </w:pPr>
            <w:r w:rsidRPr="00B409B6">
              <w:rPr>
                <w:rFonts w:ascii="Verdana" w:eastAsia="Times New Roman" w:hAnsi="Verdana" w:cs="Times New Roman"/>
                <w:color w:val="000000"/>
                <w:sz w:val="20"/>
                <w:szCs w:val="20"/>
                <w:lang w:val="en-GB" w:eastAsia="it-IT"/>
              </w:rPr>
              <w:t xml:space="preserve">Increase </w:t>
            </w:r>
            <w:r>
              <w:rPr>
                <w:rFonts w:ascii="Verdana" w:eastAsia="Times New Roman" w:hAnsi="Verdana" w:cs="Times New Roman"/>
                <w:color w:val="000000"/>
                <w:sz w:val="20"/>
                <w:szCs w:val="20"/>
                <w:lang w:val="en-GB" w:eastAsia="it-IT"/>
              </w:rPr>
              <w:t>of population</w:t>
            </w:r>
          </w:p>
        </w:tc>
      </w:tr>
      <w:tr w:rsidR="00DF4D3B" w:rsidRPr="0045674E"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5674E" w:rsidRDefault="00DF4D3B" w:rsidP="00B409B6">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2)</w:t>
            </w:r>
            <w:r w:rsidR="0045674E">
              <w:rPr>
                <w:rFonts w:ascii="Verdana" w:eastAsia="Times New Roman" w:hAnsi="Verdana" w:cs="Times New Roman"/>
                <w:sz w:val="20"/>
                <w:szCs w:val="20"/>
                <w:lang w:val="en-GB" w:eastAsia="it-IT"/>
              </w:rPr>
              <w:t xml:space="preserve"> </w:t>
            </w:r>
            <w:r w:rsidR="00B409B6">
              <w:rPr>
                <w:rFonts w:ascii="Verdana" w:eastAsia="Times New Roman" w:hAnsi="Verdana" w:cs="Times New Roman"/>
                <w:color w:val="000000"/>
                <w:sz w:val="20"/>
                <w:szCs w:val="20"/>
                <w:lang w:val="en-GB" w:eastAsia="it-IT"/>
              </w:rPr>
              <w:t>Decline of</w:t>
            </w:r>
            <w:r w:rsidR="0045674E" w:rsidRPr="00DF4D3B">
              <w:rPr>
                <w:rFonts w:ascii="Verdana" w:eastAsia="Times New Roman" w:hAnsi="Verdana" w:cs="Times New Roman"/>
                <w:color w:val="000000"/>
                <w:sz w:val="20"/>
                <w:szCs w:val="20"/>
                <w:lang w:val="en-GB" w:eastAsia="it-IT"/>
              </w:rPr>
              <w:t xml:space="preserve"> agricultural population</w:t>
            </w:r>
          </w:p>
        </w:tc>
      </w:tr>
    </w:tbl>
    <w:p w:rsidR="00DF4D3B" w:rsidRPr="0045674E" w:rsidRDefault="00DF4D3B" w:rsidP="00DF4D3B">
      <w:pPr>
        <w:spacing w:after="0" w:line="240" w:lineRule="auto"/>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45674E" w:rsidRDefault="00DF4D3B" w:rsidP="00DF4D3B">
      <w:pPr>
        <w:spacing w:after="0" w:line="240" w:lineRule="auto"/>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8930B8">
        <w:rPr>
          <w:rFonts w:ascii="Verdana" w:eastAsia="Times New Roman" w:hAnsi="Verdana" w:cs="Times New Roman"/>
          <w:color w:val="000000"/>
          <w:sz w:val="20"/>
          <w:szCs w:val="20"/>
          <w:lang w:val="en-GB" w:eastAsia="it-IT"/>
        </w:rPr>
        <w:t>D</w:t>
      </w:r>
      <w:r w:rsidR="00B409B6" w:rsidRPr="00DF4D3B">
        <w:rPr>
          <w:rFonts w:ascii="Verdana" w:eastAsia="Times New Roman" w:hAnsi="Verdana" w:cs="Times New Roman"/>
          <w:color w:val="000000"/>
          <w:sz w:val="20"/>
          <w:szCs w:val="20"/>
          <w:lang w:val="en-GB" w:eastAsia="it-IT"/>
        </w:rPr>
        <w:t>estruction of the common-field system of cultivation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008930B8">
        <w:rPr>
          <w:rFonts w:ascii="Verdana" w:eastAsia="Times New Roman" w:hAnsi="Verdana" w:cs="Times New Roman"/>
          <w:color w:val="000000"/>
          <w:sz w:val="20"/>
          <w:lang w:val="en-GB" w:eastAsia="it-IT"/>
        </w:rPr>
        <w:t>E</w:t>
      </w:r>
      <w:r w:rsidR="00DA3367">
        <w:rPr>
          <w:rFonts w:ascii="Verdana" w:eastAsia="Times New Roman" w:hAnsi="Verdana" w:cs="Times New Roman"/>
          <w:color w:val="000000"/>
          <w:sz w:val="20"/>
          <w:szCs w:val="20"/>
          <w:lang w:val="en-GB" w:eastAsia="it-IT"/>
        </w:rPr>
        <w:t xml:space="preserve">nclosure </w:t>
      </w:r>
      <w:r w:rsidR="00DA3367" w:rsidRPr="00DF4D3B">
        <w:rPr>
          <w:rFonts w:ascii="Verdana" w:eastAsia="Times New Roman" w:hAnsi="Verdana" w:cs="Times New Roman"/>
          <w:color w:val="000000"/>
          <w:sz w:val="20"/>
          <w:szCs w:val="20"/>
          <w:lang w:val="en-GB" w:eastAsia="it-IT"/>
        </w:rPr>
        <w:t>of common and waste lands</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008930B8">
        <w:rPr>
          <w:rFonts w:ascii="Verdana" w:eastAsia="Times New Roman" w:hAnsi="Verdana" w:cs="Times New Roman"/>
          <w:color w:val="000000"/>
          <w:sz w:val="20"/>
          <w:lang w:val="en-GB" w:eastAsia="it-IT"/>
        </w:rPr>
        <w:t>C</w:t>
      </w:r>
      <w:r w:rsidR="00DA3367" w:rsidRPr="00DF4D3B">
        <w:rPr>
          <w:rFonts w:ascii="Verdana" w:eastAsia="Times New Roman" w:hAnsi="Verdana" w:cs="Times New Roman"/>
          <w:color w:val="000000"/>
          <w:sz w:val="20"/>
          <w:szCs w:val="20"/>
          <w:lang w:val="en-GB" w:eastAsia="it-IT"/>
        </w:rPr>
        <w:t>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234"/>
      </w:tblGrid>
      <w:tr w:rsidR="00DF4D3B" w:rsidRPr="00F42341"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F42341" w:rsidRDefault="00F42341" w:rsidP="00F42341">
            <w:pPr>
              <w:spacing w:after="0" w:line="240" w:lineRule="auto"/>
              <w:rPr>
                <w:rFonts w:ascii="Times New Roman" w:eastAsia="Times New Roman" w:hAnsi="Times New Roman" w:cs="Times New Roman"/>
                <w:sz w:val="24"/>
                <w:szCs w:val="24"/>
                <w:lang w:val="en-GB" w:eastAsia="it-IT"/>
              </w:rPr>
            </w:pPr>
            <w:r>
              <w:rPr>
                <w:rFonts w:ascii="Verdana" w:eastAsia="Times New Roman" w:hAnsi="Verdana" w:cs="Times New Roman"/>
                <w:color w:val="000000"/>
                <w:sz w:val="20"/>
                <w:szCs w:val="20"/>
                <w:lang w:val="en-GB" w:eastAsia="it-IT"/>
              </w:rPr>
              <w:t>Improvement of cattle breeding</w:t>
            </w:r>
          </w:p>
        </w:tc>
      </w:tr>
      <w:tr w:rsidR="00DF4D3B" w:rsidRPr="00F42341"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F42341" w:rsidRDefault="00ED7BE9" w:rsidP="00DF4D3B">
            <w:pPr>
              <w:spacing w:after="0" w:line="240" w:lineRule="auto"/>
              <w:rPr>
                <w:rFonts w:ascii="Times New Roman" w:eastAsia="Times New Roman" w:hAnsi="Times New Roman" w:cs="Times New Roman"/>
                <w:sz w:val="24"/>
                <w:szCs w:val="24"/>
                <w:lang w:val="en-GB" w:eastAsia="it-IT"/>
              </w:rPr>
            </w:pPr>
            <w:r>
              <w:rPr>
                <w:rFonts w:ascii="Verdana" w:eastAsia="Times New Roman" w:hAnsi="Verdana" w:cs="Times New Roman"/>
                <w:sz w:val="20"/>
                <w:szCs w:val="20"/>
                <w:lang w:val="en-GB" w:eastAsia="it-IT"/>
              </w:rPr>
              <w:t>Introduction of corps’ rotation</w:t>
            </w:r>
          </w:p>
        </w:tc>
      </w:tr>
      <w:tr w:rsidR="00DF4D3B" w:rsidRPr="00F42341"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F42341" w:rsidRDefault="00ED7BE9" w:rsidP="00ED7BE9">
            <w:pPr>
              <w:spacing w:after="0" w:line="240" w:lineRule="auto"/>
              <w:rPr>
                <w:rFonts w:ascii="Times New Roman" w:eastAsia="Times New Roman" w:hAnsi="Times New Roman" w:cs="Times New Roman"/>
                <w:sz w:val="24"/>
                <w:szCs w:val="24"/>
                <w:lang w:val="en-GB" w:eastAsia="it-IT"/>
              </w:rPr>
            </w:pPr>
            <w:r>
              <w:rPr>
                <w:rFonts w:ascii="Verdana" w:eastAsia="Times New Roman" w:hAnsi="Verdana" w:cs="Times New Roman"/>
                <w:color w:val="000000"/>
                <w:sz w:val="20"/>
                <w:szCs w:val="20"/>
                <w:lang w:val="en-GB" w:eastAsia="it-IT"/>
              </w:rPr>
              <w:t>Invention of s</w:t>
            </w:r>
            <w:r w:rsidR="00F42341" w:rsidRPr="00DF4D3B">
              <w:rPr>
                <w:rFonts w:ascii="Verdana" w:eastAsia="Times New Roman" w:hAnsi="Verdana" w:cs="Times New Roman"/>
                <w:color w:val="000000"/>
                <w:sz w:val="20"/>
                <w:szCs w:val="20"/>
                <w:lang w:val="en-GB" w:eastAsia="it-IT"/>
              </w:rPr>
              <w:t>team-plough</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8930B8"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A</w:t>
            </w:r>
            <w:r w:rsidR="00DF4D3B" w:rsidRPr="00DF4D3B">
              <w:rPr>
                <w:rFonts w:ascii="Verdana" w:eastAsia="Times New Roman" w:hAnsi="Verdana" w:cs="Times New Roman"/>
                <w:sz w:val="20"/>
                <w:szCs w:val="20"/>
                <w:lang w:val="en-GB" w:eastAsia="it-IT"/>
              </w:rPr>
              <w:t>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8943"/>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9298A"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rPr>
              <w:t>S</w:t>
            </w:r>
            <w:r>
              <w:rPr>
                <w:rFonts w:ascii="Verdana" w:eastAsia="Times New Roman" w:hAnsi="Verdana" w:cs="Times New Roman"/>
                <w:sz w:val="20"/>
                <w:szCs w:val="20"/>
                <w:lang w:val="en-GB"/>
              </w:rPr>
              <w:t>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9298A"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rPr>
              <w:t>W</w:t>
            </w:r>
            <w:r>
              <w:rPr>
                <w:rFonts w:ascii="Verdana" w:eastAsia="Times New Roman" w:hAnsi="Verdana" w:cs="Times New Roman"/>
                <w:sz w:val="20"/>
                <w:szCs w:val="20"/>
                <w:lang w:val="en-GB"/>
              </w:rPr>
              <w:t>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9298A"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rPr>
              <w:t>M</w:t>
            </w:r>
            <w:r>
              <w:rPr>
                <w:rFonts w:ascii="Verdana" w:eastAsia="Times New Roman" w:hAnsi="Verdana" w:cs="Times New Roman"/>
                <w:sz w:val="20"/>
                <w:szCs w:val="20"/>
                <w:lang w:val="en-GB"/>
              </w:rPr>
              <w:t>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9298A"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rPr>
              <w:t>S</w:t>
            </w:r>
            <w:r w:rsidRPr="00066040">
              <w:rPr>
                <w:rFonts w:ascii="Verdana" w:eastAsia="Times New Roman" w:hAnsi="Verdana" w:cs="Times New Roman"/>
                <w:sz w:val="20"/>
                <w:szCs w:val="20"/>
                <w:lang w:val="en-GB"/>
              </w:rPr>
              <w:t>elf-acting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8930B8"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w:t>
            </w:r>
            <w:r w:rsidR="00DF4D3B" w:rsidRPr="00DF4D3B">
              <w:rPr>
                <w:rFonts w:ascii="Verdana" w:eastAsia="Times New Roman" w:hAnsi="Verdana" w:cs="Times New Roman"/>
                <w:sz w:val="20"/>
                <w:szCs w:val="20"/>
                <w:lang w:val="en-GB" w:eastAsia="it-IT"/>
              </w:rPr>
              <w:t>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9298A"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rPr>
              <w:t>P</w:t>
            </w:r>
            <w:r>
              <w:rPr>
                <w:rFonts w:ascii="Verdana" w:eastAsia="Times New Roman" w:hAnsi="Verdana" w:cs="Times New Roman"/>
                <w:sz w:val="20"/>
                <w:szCs w:val="20"/>
                <w:lang w:val="en-GB"/>
              </w:rPr>
              <w:t>ower-loom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67DA4"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color w:val="000000"/>
                <w:sz w:val="20"/>
                <w:szCs w:val="20"/>
                <w:lang w:val="en-GB" w:eastAsia="it-IT"/>
              </w:rPr>
              <w:t>S</w:t>
            </w:r>
            <w:r w:rsidRPr="00DF4D3B">
              <w:rPr>
                <w:rFonts w:ascii="Verdana" w:eastAsia="Times New Roman" w:hAnsi="Verdana" w:cs="Times New Roman"/>
                <w:color w:val="000000"/>
                <w:sz w:val="20"/>
                <w:szCs w:val="20"/>
                <w:lang w:val="en-GB" w:eastAsia="it-IT"/>
              </w:rPr>
              <w:t>melting by pit-coal</w:t>
            </w:r>
          </w:p>
        </w:tc>
      </w:tr>
      <w:tr w:rsidR="00DF4D3B" w:rsidRPr="00467DA4"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67DA4" w:rsidRDefault="00467DA4" w:rsidP="00DF4D3B">
            <w:pPr>
              <w:spacing w:after="0" w:line="240" w:lineRule="auto"/>
              <w:rPr>
                <w:rFonts w:ascii="Times New Roman" w:eastAsia="Times New Roman" w:hAnsi="Times New Roman" w:cs="Times New Roman"/>
                <w:sz w:val="24"/>
                <w:szCs w:val="24"/>
                <w:lang w:val="en-GB" w:eastAsia="it-IT"/>
              </w:rPr>
            </w:pPr>
            <w:r>
              <w:rPr>
                <w:rFonts w:ascii="Verdana" w:eastAsia="Times New Roman" w:hAnsi="Verdana" w:cs="Times New Roman"/>
                <w:color w:val="000000"/>
                <w:sz w:val="20"/>
                <w:szCs w:val="20"/>
                <w:lang w:val="en-GB" w:eastAsia="it-IT"/>
              </w:rPr>
              <w:t>Steam-engine in</w:t>
            </w:r>
            <w:r w:rsidRPr="00DF4D3B">
              <w:rPr>
                <w:rFonts w:ascii="Verdana" w:eastAsia="Times New Roman" w:hAnsi="Verdana" w:cs="Times New Roman"/>
                <w:color w:val="000000"/>
                <w:sz w:val="20"/>
                <w:szCs w:val="20"/>
                <w:lang w:val="en-GB" w:eastAsia="it-IT"/>
              </w:rPr>
              <w:t xml:space="preserve"> blast furnaces</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467DA4"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467DA4" w:rsidRDefault="00467DA4" w:rsidP="00DF4D3B">
            <w:pPr>
              <w:spacing w:after="0" w:line="240" w:lineRule="auto"/>
              <w:rPr>
                <w:rFonts w:ascii="Times New Roman" w:eastAsia="Times New Roman" w:hAnsi="Times New Roman" w:cs="Times New Roman"/>
                <w:sz w:val="24"/>
                <w:szCs w:val="24"/>
                <w:lang w:val="en-GB" w:eastAsia="it-IT"/>
              </w:rPr>
            </w:pPr>
            <w:r>
              <w:rPr>
                <w:rFonts w:ascii="Verdana" w:eastAsia="Times New Roman" w:hAnsi="Verdana" w:cs="Times New Roman"/>
                <w:color w:val="000000"/>
                <w:sz w:val="20"/>
                <w:szCs w:val="20"/>
                <w:lang w:val="en-GB" w:eastAsia="it-IT"/>
              </w:rPr>
              <w:t xml:space="preserve">Development </w:t>
            </w:r>
            <w:r w:rsidRPr="00DF4D3B">
              <w:rPr>
                <w:rFonts w:ascii="Verdana" w:eastAsia="Times New Roman" w:hAnsi="Verdana" w:cs="Times New Roman"/>
                <w:color w:val="000000"/>
                <w:sz w:val="20"/>
                <w:szCs w:val="20"/>
                <w:lang w:val="en-GB" w:eastAsia="it-IT"/>
              </w:rPr>
              <w:t>canal system</w:t>
            </w:r>
            <w:r>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color w:val="000000"/>
                <w:sz w:val="20"/>
                <w:szCs w:val="20"/>
                <w:lang w:val="en-GB"/>
              </w:rPr>
              <w:t>Grand Trunk canal</w:t>
            </w:r>
            <w:r>
              <w:rPr>
                <w:rFonts w:ascii="Verdana" w:eastAsia="Times New Roman" w:hAnsi="Verdana" w:cs="Times New Roman"/>
                <w:color w:val="000000"/>
                <w:sz w:val="20"/>
                <w:szCs w:val="20"/>
                <w:lang w:val="en-GB"/>
              </w:rPr>
              <w:t xml:space="preserve"> (1777)</w:t>
            </w:r>
            <w:r w:rsidRPr="00DF4D3B">
              <w:rPr>
                <w:rFonts w:ascii="Verdana" w:eastAsia="Times New Roman" w:hAnsi="Verdana" w:cs="Times New Roman"/>
                <w:color w:val="000000"/>
                <w:sz w:val="20"/>
                <w:szCs w:val="20"/>
                <w:lang w:val="en-GB"/>
              </w:rPr>
              <w:t xml:space="preserve">, </w:t>
            </w:r>
            <w:r>
              <w:rPr>
                <w:rFonts w:ascii="Verdana" w:eastAsia="Times New Roman" w:hAnsi="Verdana" w:cs="Times New Roman"/>
                <w:color w:val="000000"/>
                <w:sz w:val="20"/>
                <w:szCs w:val="20"/>
                <w:lang w:val="en-GB"/>
              </w:rPr>
              <w:t xml:space="preserve">Hull-Liverpool-Bristol canals, </w:t>
            </w:r>
            <w:r w:rsidRPr="00DF4D3B">
              <w:rPr>
                <w:rFonts w:ascii="Verdana" w:eastAsia="Times New Roman" w:hAnsi="Verdana" w:cs="Times New Roman"/>
                <w:color w:val="000000"/>
                <w:sz w:val="20"/>
                <w:szCs w:val="20"/>
                <w:lang w:val="en-GB"/>
              </w:rPr>
              <w:t>Grand Junction canal</w:t>
            </w:r>
            <w:r>
              <w:rPr>
                <w:rFonts w:ascii="Verdana" w:eastAsia="Times New Roman" w:hAnsi="Verdana" w:cs="Times New Roman"/>
                <w:color w:val="000000"/>
                <w:sz w:val="20"/>
                <w:szCs w:val="20"/>
                <w:lang w:val="en-GB"/>
              </w:rPr>
              <w:t xml:space="preserve"> (1792)</w:t>
            </w:r>
          </w:p>
        </w:tc>
      </w:tr>
      <w:tr w:rsidR="00DF4D3B" w:rsidRPr="00467DA4"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67DA4" w:rsidRDefault="00467DA4" w:rsidP="00DF4D3B">
            <w:pPr>
              <w:spacing w:after="0" w:line="240" w:lineRule="auto"/>
              <w:rPr>
                <w:rFonts w:ascii="Times New Roman" w:eastAsia="Times New Roman" w:hAnsi="Times New Roman" w:cs="Times New Roman"/>
                <w:sz w:val="24"/>
                <w:szCs w:val="24"/>
                <w:lang w:val="en-GB" w:eastAsia="it-IT"/>
              </w:rPr>
            </w:pPr>
            <w:r>
              <w:rPr>
                <w:rFonts w:ascii="Verdana" w:eastAsia="Times New Roman" w:hAnsi="Verdana" w:cs="Times New Roman"/>
                <w:color w:val="000000"/>
                <w:sz w:val="20"/>
                <w:szCs w:val="20"/>
                <w:lang w:val="en-GB" w:eastAsia="it-IT"/>
              </w:rPr>
              <w:t>Improvement of roa</w:t>
            </w:r>
            <w:r w:rsidRPr="00467DA4">
              <w:rPr>
                <w:rFonts w:ascii="Verdana" w:eastAsia="Times New Roman" w:hAnsi="Verdana" w:cs="Times New Roman"/>
                <w:color w:val="000000"/>
                <w:sz w:val="20"/>
                <w:szCs w:val="20"/>
                <w:lang w:val="en-GB" w:eastAsia="it-IT"/>
              </w:rPr>
              <w:t>d</w:t>
            </w:r>
            <w:r>
              <w:rPr>
                <w:rFonts w:ascii="Verdana" w:eastAsia="Times New Roman" w:hAnsi="Verdana" w:cs="Times New Roman"/>
                <w:color w:val="000000"/>
                <w:sz w:val="20"/>
                <w:szCs w:val="20"/>
                <w:lang w:val="en-GB" w:eastAsia="it-IT"/>
              </w:rPr>
              <w:t>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008930B8">
        <w:rPr>
          <w:rFonts w:ascii="Verdana" w:eastAsia="Times New Roman" w:hAnsi="Verdana" w:cs="Times New Roman"/>
          <w:color w:val="000000"/>
          <w:sz w:val="20"/>
          <w:lang w:val="en-GB" w:eastAsia="it-IT"/>
        </w:rPr>
        <w:t>I</w:t>
      </w:r>
      <w:r w:rsidR="008930B8" w:rsidRPr="00DF4D3B">
        <w:rPr>
          <w:rFonts w:ascii="Verdana" w:eastAsia="Times New Roman" w:hAnsi="Verdana" w:cs="Times New Roman"/>
          <w:color w:val="000000"/>
          <w:sz w:val="20"/>
          <w:szCs w:val="20"/>
          <w:lang w:val="en-GB" w:eastAsia="it-IT"/>
        </w:rPr>
        <w:t>ncrease in commerce</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008930B8">
        <w:rPr>
          <w:rFonts w:ascii="Verdana" w:eastAsia="Times New Roman" w:hAnsi="Verdana" w:cs="Times New Roman"/>
          <w:color w:val="000000"/>
          <w:sz w:val="20"/>
          <w:szCs w:val="20"/>
          <w:lang w:val="en-GB" w:eastAsia="it-IT"/>
        </w:rPr>
        <w:t>2) S</w:t>
      </w:r>
      <w:r w:rsidRPr="00DF4D3B">
        <w:rPr>
          <w:rFonts w:ascii="Verdana" w:eastAsia="Times New Roman" w:hAnsi="Verdana" w:cs="Times New Roman"/>
          <w:color w:val="000000"/>
          <w:sz w:val="20"/>
          <w:szCs w:val="20"/>
          <w:lang w:val="en-GB" w:eastAsia="it-IT"/>
        </w:rPr>
        <w:t>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firstRow="1" w:lastRow="0" w:firstColumn="1" w:lastColumn="0" w:noHBand="0" w:noVBand="1"/>
      </w:tblPr>
      <w:tblGrid>
        <w:gridCol w:w="8376"/>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30B8" w:rsidRDefault="008930B8" w:rsidP="008930B8">
            <w:pPr>
              <w:pStyle w:val="Paragrafoelenco"/>
              <w:numPr>
                <w:ilvl w:val="0"/>
                <w:numId w:val="3"/>
              </w:numPr>
              <w:spacing w:after="0" w:line="240" w:lineRule="auto"/>
              <w:ind w:left="341" w:hanging="341"/>
              <w:rPr>
                <w:rFonts w:ascii="Times New Roman" w:eastAsia="Times New Roman" w:hAnsi="Times New Roman" w:cs="Times New Roman"/>
                <w:sz w:val="24"/>
                <w:szCs w:val="24"/>
                <w:lang w:eastAsia="it-IT"/>
              </w:rPr>
            </w:pPr>
            <w:r>
              <w:rPr>
                <w:rFonts w:ascii="Verdana" w:eastAsia="Times New Roman" w:hAnsi="Verdana" w:cs="Times New Roman"/>
                <w:color w:val="000000"/>
                <w:sz w:val="20"/>
                <w:szCs w:val="20"/>
                <w:lang w:val="en-GB"/>
              </w:rPr>
              <w:t>M</w:t>
            </w:r>
            <w:r w:rsidRPr="00DF4D3B">
              <w:rPr>
                <w:rFonts w:ascii="Verdana" w:eastAsia="Times New Roman" w:hAnsi="Verdana" w:cs="Times New Roman"/>
                <w:color w:val="000000"/>
                <w:sz w:val="20"/>
                <w:szCs w:val="20"/>
                <w:lang w:val="en-GB"/>
              </w:rPr>
              <w:t xml:space="preserve">oney </w:t>
            </w:r>
            <w:r>
              <w:rPr>
                <w:rFonts w:ascii="Verdana" w:eastAsia="Times New Roman" w:hAnsi="Verdana" w:cs="Times New Roman"/>
                <w:color w:val="000000"/>
                <w:sz w:val="20"/>
                <w:szCs w:val="20"/>
                <w:lang w:val="en-GB"/>
              </w:rPr>
              <w:t>investment</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30B8" w:rsidRDefault="008930B8" w:rsidP="00C843F2">
            <w:pPr>
              <w:pStyle w:val="Paragrafoelenco"/>
              <w:numPr>
                <w:ilvl w:val="0"/>
                <w:numId w:val="3"/>
              </w:numPr>
              <w:spacing w:after="0" w:line="240" w:lineRule="auto"/>
              <w:ind w:left="341" w:hanging="341"/>
              <w:rPr>
                <w:rFonts w:ascii="Verdana" w:eastAsia="Times New Roman" w:hAnsi="Verdana" w:cs="Times New Roman"/>
                <w:color w:val="000000"/>
                <w:sz w:val="20"/>
                <w:szCs w:val="20"/>
                <w:lang w:val="en-GB"/>
              </w:rPr>
            </w:pPr>
            <w:r w:rsidRPr="008930B8">
              <w:rPr>
                <w:rFonts w:ascii="Verdana" w:eastAsia="Times New Roman" w:hAnsi="Verdana" w:cs="Times New Roman"/>
                <w:color w:val="000000"/>
                <w:sz w:val="20"/>
                <w:szCs w:val="20"/>
                <w:lang w:val="en-GB"/>
              </w:rPr>
              <w:t xml:space="preserve">Enclosure </w:t>
            </w:r>
            <w:r w:rsidR="00C843F2" w:rsidRPr="00DF4D3B">
              <w:rPr>
                <w:rFonts w:ascii="Verdana" w:eastAsia="Times New Roman" w:hAnsi="Verdana" w:cs="Times New Roman"/>
                <w:color w:val="000000"/>
                <w:sz w:val="20"/>
                <w:szCs w:val="20"/>
                <w:lang w:val="en-GB"/>
              </w:rPr>
              <w:t>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C843F2" w:rsidRDefault="00C843F2" w:rsidP="00C843F2">
            <w:pPr>
              <w:pStyle w:val="Paragrafoelenco"/>
              <w:numPr>
                <w:ilvl w:val="0"/>
                <w:numId w:val="3"/>
              </w:numPr>
              <w:spacing w:after="0" w:line="240" w:lineRule="auto"/>
              <w:ind w:left="341" w:hanging="341"/>
              <w:rPr>
                <w:rFonts w:ascii="Verdana" w:eastAsia="Times New Roman" w:hAnsi="Verdana" w:cs="Times New Roman"/>
                <w:color w:val="000000"/>
                <w:sz w:val="20"/>
                <w:szCs w:val="20"/>
                <w:lang w:val="en-GB"/>
              </w:rPr>
            </w:pPr>
            <w:r>
              <w:rPr>
                <w:rFonts w:ascii="Verdana" w:eastAsia="Times New Roman" w:hAnsi="Verdana" w:cs="Times New Roman"/>
                <w:color w:val="000000"/>
                <w:sz w:val="20"/>
                <w:szCs w:val="20"/>
                <w:lang w:val="en-GB"/>
              </w:rPr>
              <w:t>C</w:t>
            </w:r>
            <w:r w:rsidRPr="00DF4D3B">
              <w:rPr>
                <w:rFonts w:ascii="Verdana" w:eastAsia="Times New Roman" w:hAnsi="Verdana" w:cs="Times New Roman"/>
                <w:color w:val="000000"/>
                <w:sz w:val="20"/>
                <w:szCs w:val="20"/>
                <w:lang w:val="en-GB"/>
              </w:rPr>
              <w:t>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804925" w:rsidP="00804925">
            <w:pPr>
              <w:spacing w:after="0" w:line="240" w:lineRule="auto"/>
              <w:ind w:left="341" w:hanging="341"/>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4) H</w:t>
            </w:r>
            <w:r w:rsidR="00DF4D3B" w:rsidRPr="00DF4D3B">
              <w:rPr>
                <w:rFonts w:ascii="Verdana" w:eastAsia="Times New Roman" w:hAnsi="Verdana" w:cs="Times New Roman"/>
                <w:sz w:val="20"/>
                <w:szCs w:val="20"/>
                <w:lang w:val="en-GB" w:eastAsia="it-IT"/>
              </w:rPr>
              <w:t>igh price of corn</w:t>
            </w:r>
          </w:p>
        </w:tc>
      </w:tr>
    </w:tbl>
    <w:p w:rsidR="00DF4D3B" w:rsidRDefault="00804925" w:rsidP="00DF4D3B">
      <w:pPr>
        <w:spacing w:before="82" w:after="0" w:line="240" w:lineRule="auto"/>
        <w:ind w:left="197"/>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S</w:t>
      </w:r>
      <w:r w:rsidR="00DF4D3B" w:rsidRPr="00DF4D3B">
        <w:rPr>
          <w:rFonts w:ascii="Verdana" w:eastAsia="Times New Roman" w:hAnsi="Verdana" w:cs="Times New Roman"/>
          <w:color w:val="000000"/>
          <w:sz w:val="20"/>
          <w:szCs w:val="20"/>
          <w:lang w:val="en-GB" w:eastAsia="it-IT"/>
        </w:rPr>
        <w:t>ocial changes in country life:</w:t>
      </w:r>
    </w:p>
    <w:p w:rsidR="00804925" w:rsidRDefault="00804925" w:rsidP="00804925">
      <w:pPr>
        <w:tabs>
          <w:tab w:val="left" w:pos="284"/>
        </w:tabs>
        <w:spacing w:after="0" w:line="240" w:lineRule="auto"/>
        <w:ind w:left="142"/>
        <w:jc w:val="both"/>
        <w:rPr>
          <w:rFonts w:ascii="Verdana" w:eastAsia="Times New Roman" w:hAnsi="Verdana" w:cs="Times New Roman"/>
          <w:color w:val="000000"/>
          <w:sz w:val="20"/>
          <w:szCs w:val="20"/>
          <w:lang w:val="en-GB"/>
        </w:rPr>
      </w:pPr>
      <w:r>
        <w:rPr>
          <w:rFonts w:ascii="Verdana" w:eastAsia="Times New Roman" w:hAnsi="Verdana" w:cs="Times New Roman"/>
          <w:color w:val="000000"/>
          <w:sz w:val="20"/>
          <w:szCs w:val="20"/>
          <w:lang w:val="en-GB"/>
        </w:rPr>
        <w:t xml:space="preserve">Farmers: </w:t>
      </w:r>
      <w:r>
        <w:rPr>
          <w:rFonts w:ascii="Verdana" w:eastAsia="Times New Roman" w:hAnsi="Verdana" w:cs="Times New Roman"/>
          <w:color w:val="000000"/>
          <w:sz w:val="20"/>
          <w:szCs w:val="20"/>
          <w:lang w:val="en-GB"/>
        </w:rPr>
        <w:t>prosperity</w:t>
      </w:r>
      <w:r>
        <w:rPr>
          <w:rFonts w:ascii="Verdana" w:eastAsia="Times New Roman" w:hAnsi="Verdana" w:cs="Times New Roman"/>
          <w:color w:val="000000"/>
          <w:sz w:val="20"/>
          <w:szCs w:val="20"/>
          <w:lang w:val="en-GB"/>
        </w:rPr>
        <w:t xml:space="preserve"> </w:t>
      </w:r>
      <w:r w:rsidRPr="00891E7A">
        <w:rPr>
          <w:rFonts w:ascii="Verdana" w:eastAsia="Times New Roman" w:hAnsi="Verdana" w:cs="Times New Roman"/>
          <w:color w:val="000000"/>
          <w:sz w:val="20"/>
          <w:szCs w:val="20"/>
          <w:lang w:val="en-GB"/>
        </w:rPr>
        <w:sym w:font="Wingdings" w:char="F0E0"/>
      </w:r>
      <w:r>
        <w:rPr>
          <w:rFonts w:ascii="Verdana" w:eastAsia="Times New Roman" w:hAnsi="Verdana" w:cs="Times New Roman"/>
          <w:color w:val="000000"/>
          <w:sz w:val="20"/>
          <w:szCs w:val="20"/>
          <w:lang w:val="en-GB"/>
        </w:rPr>
        <w:t xml:space="preserve"> </w:t>
      </w:r>
      <w:r>
        <w:rPr>
          <w:rFonts w:ascii="Verdana" w:eastAsia="Times New Roman" w:hAnsi="Verdana" w:cs="Times New Roman"/>
          <w:color w:val="000000"/>
          <w:sz w:val="20"/>
          <w:szCs w:val="20"/>
          <w:lang w:val="en-GB"/>
        </w:rPr>
        <w:t>large profits</w:t>
      </w:r>
      <w:r>
        <w:rPr>
          <w:rFonts w:ascii="Verdana" w:eastAsia="Times New Roman" w:hAnsi="Verdana" w:cs="Times New Roman"/>
          <w:color w:val="000000"/>
          <w:sz w:val="20"/>
          <w:szCs w:val="20"/>
          <w:lang w:val="en-GB"/>
        </w:rPr>
        <w:t xml:space="preserve"> </w:t>
      </w:r>
      <w:r w:rsidRPr="00891E7A">
        <w:rPr>
          <w:rFonts w:ascii="Verdana" w:eastAsia="Times New Roman" w:hAnsi="Verdana" w:cs="Times New Roman"/>
          <w:color w:val="000000"/>
          <w:sz w:val="20"/>
          <w:szCs w:val="20"/>
          <w:lang w:val="en-GB"/>
        </w:rPr>
        <w:sym w:font="Wingdings" w:char="F0E0"/>
      </w:r>
      <w:r>
        <w:rPr>
          <w:rFonts w:ascii="Verdana" w:eastAsia="Times New Roman" w:hAnsi="Verdana" w:cs="Times New Roman"/>
          <w:color w:val="000000"/>
          <w:sz w:val="20"/>
          <w:szCs w:val="20"/>
          <w:lang w:val="en-GB"/>
        </w:rPr>
        <w:t xml:space="preserve"> new habits</w:t>
      </w:r>
    </w:p>
    <w:p w:rsidR="00804925" w:rsidRPr="00DF4D3B" w:rsidRDefault="00804925" w:rsidP="00804925">
      <w:pPr>
        <w:spacing w:before="82" w:after="0" w:line="240" w:lineRule="auto"/>
        <w:ind w:left="197"/>
        <w:jc w:val="both"/>
        <w:rPr>
          <w:rFonts w:ascii="Times New Roman" w:eastAsia="Times New Roman" w:hAnsi="Times New Roman" w:cs="Times New Roman"/>
          <w:color w:val="000000"/>
          <w:sz w:val="27"/>
          <w:szCs w:val="27"/>
          <w:lang w:val="en-US" w:eastAsia="it-IT"/>
        </w:rPr>
      </w:pPr>
      <w:r w:rsidRPr="00891E7A">
        <w:rPr>
          <w:rFonts w:ascii="Verdana" w:eastAsia="Times New Roman" w:hAnsi="Verdana" w:cs="Times New Roman"/>
          <w:color w:val="000000"/>
          <w:sz w:val="20"/>
          <w:szCs w:val="20"/>
          <w:lang w:val="en-GB"/>
        </w:rPr>
        <w:t>Labourers: decrease of wage and loss of common rights</w:t>
      </w:r>
    </w:p>
    <w:p w:rsidR="00804925" w:rsidRDefault="00DF4D3B" w:rsidP="00804925">
      <w:pPr>
        <w:spacing w:before="277" w:after="0" w:line="240" w:lineRule="auto"/>
        <w:ind w:left="176"/>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(par. 9) Social changes in manufacturing world:</w:t>
      </w:r>
    </w:p>
    <w:p w:rsidR="00804925" w:rsidRDefault="00804925" w:rsidP="00804925">
      <w:pPr>
        <w:spacing w:before="277" w:after="0" w:line="240" w:lineRule="auto"/>
        <w:ind w:left="176"/>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rPr>
        <w:t xml:space="preserve">Employers: </w:t>
      </w:r>
      <w:r>
        <w:rPr>
          <w:rFonts w:ascii="Verdana" w:eastAsia="Times New Roman" w:hAnsi="Verdana" w:cs="Times New Roman"/>
          <w:color w:val="000000"/>
          <w:sz w:val="20"/>
          <w:szCs w:val="20"/>
          <w:lang w:val="en-GB"/>
        </w:rPr>
        <w:t>wealth increase</w:t>
      </w:r>
    </w:p>
    <w:p w:rsidR="00804925" w:rsidRDefault="00804925" w:rsidP="00804925">
      <w:pPr>
        <w:spacing w:before="269" w:after="0" w:line="240" w:lineRule="auto"/>
        <w:ind w:left="147"/>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rPr>
        <w:t>Workmen: forgotten by employers, had low wages</w:t>
      </w:r>
    </w:p>
    <w:p w:rsidR="00DF4D3B" w:rsidRPr="00DF4D3B" w:rsidRDefault="00DF4D3B" w:rsidP="00804925">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004B1">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00D004B1">
        <w:rPr>
          <w:rFonts w:ascii="Verdana" w:eastAsia="Times New Roman" w:hAnsi="Verdana" w:cs="Times New Roman"/>
          <w:color w:val="000000"/>
          <w:sz w:val="20"/>
          <w:lang w:val="en-GB" w:eastAsia="it-IT"/>
        </w:rPr>
        <w:t>cash nexus</w:t>
      </w:r>
    </w:p>
    <w:p w:rsidR="00DF4D3B" w:rsidRPr="00DF4D3B" w:rsidRDefault="00D004B1"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2</w:t>
      </w:r>
      <w:r w:rsidR="00DF4D3B" w:rsidRPr="00DF4D3B">
        <w:rPr>
          <w:rFonts w:ascii="Verdana" w:eastAsia="Times New Roman" w:hAnsi="Verdana" w:cs="Times New Roman"/>
          <w:color w:val="000000"/>
          <w:sz w:val="20"/>
          <w:szCs w:val="20"/>
          <w:lang w:val="en-GB" w:eastAsia="it-IT"/>
        </w:rPr>
        <w:t>)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074601">
              <w:rPr>
                <w:rFonts w:ascii="Verdana" w:eastAsia="Times New Roman" w:hAnsi="Verdana" w:cs="Times New Roman"/>
                <w:sz w:val="20"/>
                <w:szCs w:val="20"/>
                <w:lang w:val="en-GB"/>
              </w:rPr>
              <w:t xml:space="preserve"> </w:t>
            </w:r>
            <w:r w:rsidR="00074601">
              <w:rPr>
                <w:rFonts w:ascii="Verdana" w:eastAsia="Times New Roman" w:hAnsi="Verdana" w:cs="Times New Roman"/>
                <w:sz w:val="20"/>
                <w:szCs w:val="20"/>
                <w:lang w:val="en-GB"/>
              </w:rPr>
              <w:t>low wages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074601">
              <w:rPr>
                <w:rFonts w:ascii="Verdana" w:eastAsia="Times New Roman" w:hAnsi="Verdana" w:cs="Times New Roman"/>
                <w:sz w:val="20"/>
                <w:szCs w:val="20"/>
                <w:lang w:val="en-GB"/>
              </w:rPr>
              <w:t xml:space="preserve"> </w:t>
            </w:r>
            <w:r w:rsidR="00074601">
              <w:rPr>
                <w:rFonts w:ascii="Verdana" w:eastAsia="Times New Roman" w:hAnsi="Verdana" w:cs="Times New Roman"/>
                <w:sz w:val="20"/>
                <w:szCs w:val="20"/>
                <w:lang w:val="en-GB"/>
              </w:rPr>
              <w:t>factory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4601" w:rsidRPr="00074601" w:rsidRDefault="00DF4D3B" w:rsidP="00DF4D3B">
            <w:pPr>
              <w:spacing w:after="0" w:line="240" w:lineRule="auto"/>
              <w:rPr>
                <w:rFonts w:ascii="Verdana" w:eastAsia="Times New Roman" w:hAnsi="Verdana" w:cs="Times New Roman"/>
                <w:sz w:val="20"/>
                <w:szCs w:val="20"/>
                <w:lang w:val="en-GB"/>
              </w:rPr>
            </w:pPr>
            <w:r w:rsidRPr="00DF4D3B">
              <w:rPr>
                <w:rFonts w:ascii="Verdana" w:eastAsia="Times New Roman" w:hAnsi="Verdana" w:cs="Times New Roman"/>
                <w:sz w:val="20"/>
                <w:szCs w:val="20"/>
                <w:lang w:val="en-GB" w:eastAsia="it-IT"/>
              </w:rPr>
              <w:t>3)</w:t>
            </w:r>
            <w:r w:rsidR="00074601">
              <w:rPr>
                <w:rFonts w:ascii="Verdana" w:eastAsia="Times New Roman" w:hAnsi="Verdana" w:cs="Times New Roman"/>
                <w:sz w:val="20"/>
                <w:szCs w:val="20"/>
                <w:lang w:val="en-GB"/>
              </w:rPr>
              <w:t xml:space="preserve"> </w:t>
            </w:r>
            <w:r w:rsidR="00074601">
              <w:rPr>
                <w:rFonts w:ascii="Verdana" w:eastAsia="Times New Roman" w:hAnsi="Verdana" w:cs="Times New Roman"/>
                <w:sz w:val="20"/>
                <w:szCs w:val="20"/>
                <w:lang w:val="en-GB"/>
              </w:rPr>
              <w:t>high prices</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59" w:after="0" w:line="240" w:lineRule="auto"/>
        <w:ind w:left="9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Conclusion:</w:t>
      </w:r>
    </w:p>
    <w:p w:rsidR="00AC4E8B" w:rsidRPr="00DA172F" w:rsidRDefault="00DA172F">
      <w:pPr>
        <w:rPr>
          <w:lang w:val="en-GB"/>
        </w:rPr>
      </w:pPr>
      <w:r w:rsidRPr="00DF4D3B">
        <w:rPr>
          <w:rFonts w:ascii="Verdana" w:eastAsia="Times New Roman" w:hAnsi="Verdana" w:cs="Times New Roman"/>
          <w:color w:val="000000"/>
          <w:sz w:val="20"/>
          <w:szCs w:val="20"/>
          <w:lang w:val="en-GB"/>
        </w:rPr>
        <w:t>The effects of the Industrial Revolution prove that free competition may produce wealth without producing well-being.</w:t>
      </w:r>
      <w:bookmarkStart w:id="0" w:name="_GoBack"/>
      <w:bookmarkEnd w:id="0"/>
    </w:p>
    <w:sectPr w:rsidR="00AC4E8B" w:rsidRPr="00DA172F"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53" w:rsidRDefault="00184353" w:rsidP="00DF4D3B">
      <w:pPr>
        <w:spacing w:after="0" w:line="240" w:lineRule="auto"/>
      </w:pPr>
      <w:r>
        <w:separator/>
      </w:r>
    </w:p>
  </w:endnote>
  <w:endnote w:type="continuationSeparator" w:id="0">
    <w:p w:rsidR="00184353" w:rsidRDefault="00184353"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1405"/>
      <w:docPartObj>
        <w:docPartGallery w:val="Page Numbers (Bottom of Page)"/>
        <w:docPartUnique/>
      </w:docPartObj>
    </w:sdtPr>
    <w:sdtEndPr/>
    <w:sdtContent>
      <w:p w:rsidR="00DF4D3B" w:rsidRDefault="00184353">
        <w:pPr>
          <w:pStyle w:val="Pidipagina"/>
          <w:jc w:val="right"/>
        </w:pPr>
        <w:r>
          <w:fldChar w:fldCharType="begin"/>
        </w:r>
        <w:r>
          <w:instrText xml:space="preserve"> PAGE   \* MERGEFORMAT </w:instrText>
        </w:r>
        <w:r>
          <w:fldChar w:fldCharType="separate"/>
        </w:r>
        <w:r w:rsidR="00881D96">
          <w:rPr>
            <w:noProof/>
          </w:rPr>
          <w:t>5</w:t>
        </w:r>
        <w:r>
          <w:rPr>
            <w:noProof/>
          </w:rPr>
          <w:fldChar w:fldCharType="end"/>
        </w:r>
      </w:p>
    </w:sdtContent>
  </w:sdt>
  <w:p w:rsidR="00DF4D3B" w:rsidRDefault="00DF4D3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53" w:rsidRDefault="00184353" w:rsidP="00DF4D3B">
      <w:pPr>
        <w:spacing w:after="0" w:line="240" w:lineRule="auto"/>
      </w:pPr>
      <w:r>
        <w:separator/>
      </w:r>
    </w:p>
  </w:footnote>
  <w:footnote w:type="continuationSeparator" w:id="0">
    <w:p w:rsidR="00184353" w:rsidRDefault="00184353" w:rsidP="00DF4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5786"/>
    <w:multiLevelType w:val="hybridMultilevel"/>
    <w:tmpl w:val="E2544394"/>
    <w:lvl w:ilvl="0" w:tplc="8F32FAFA">
      <w:start w:val="1"/>
      <w:numFmt w:val="lowerLetter"/>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A382EDE"/>
    <w:multiLevelType w:val="hybridMultilevel"/>
    <w:tmpl w:val="A0BA7C42"/>
    <w:lvl w:ilvl="0" w:tplc="30989FF2">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2414D80"/>
    <w:multiLevelType w:val="hybridMultilevel"/>
    <w:tmpl w:val="1FF8CEB8"/>
    <w:lvl w:ilvl="0" w:tplc="82E89748">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3B"/>
    <w:rsid w:val="00074601"/>
    <w:rsid w:val="00184353"/>
    <w:rsid w:val="002127C6"/>
    <w:rsid w:val="0045674E"/>
    <w:rsid w:val="00467DA4"/>
    <w:rsid w:val="00804925"/>
    <w:rsid w:val="00881D96"/>
    <w:rsid w:val="008930B8"/>
    <w:rsid w:val="009F089C"/>
    <w:rsid w:val="00AC4E8B"/>
    <w:rsid w:val="00B409B6"/>
    <w:rsid w:val="00C843F2"/>
    <w:rsid w:val="00C9298A"/>
    <w:rsid w:val="00D004B1"/>
    <w:rsid w:val="00DA172F"/>
    <w:rsid w:val="00DA3367"/>
    <w:rsid w:val="00DF4D3B"/>
    <w:rsid w:val="00ED7BE9"/>
    <w:rsid w:val="00F42341"/>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831D0-312B-4392-8D37-D590EDAB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456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F15B-2D74-4A9A-8A65-74C57428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2615</Words>
  <Characters>14911</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Cosetta Scarpin</cp:lastModifiedBy>
  <cp:revision>2</cp:revision>
  <dcterms:created xsi:type="dcterms:W3CDTF">2014-10-14T17:50:00Z</dcterms:created>
  <dcterms:modified xsi:type="dcterms:W3CDTF">2014-10-14T17:50:00Z</dcterms:modified>
</cp:coreProperties>
</file>