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E11CA9"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E11CA9" w:rsidRPr="00E11CA9">
        <w:rPr>
          <w:rFonts w:ascii="Verdana" w:eastAsia="Times New Roman" w:hAnsi="Verdana" w:cs="Times New Roman"/>
          <w:color w:val="FF0000"/>
          <w:sz w:val="20"/>
          <w:szCs w:val="20"/>
          <w:lang w:val="en-GB" w:eastAsia="it-IT"/>
        </w:rPr>
        <w:t>brought radical changes in nineteenth century England and in the western world. The essence of the Industrial Revolution is the substitution of competition for the mediaeval regulations which had previously controlled the production and distribution of wealth.</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E11CA9" w:rsidRPr="00E11CA9">
        <w:rPr>
          <w:rFonts w:ascii="Verdana" w:eastAsia="Times New Roman" w:hAnsi="Verdana" w:cs="Times New Roman"/>
          <w:color w:val="FF0000"/>
          <w:sz w:val="20"/>
          <w:szCs w:val="20"/>
          <w:lang w:val="en-GB" w:eastAsia="it-IT"/>
        </w:rPr>
        <w:t>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E11CA9">
              <w:rPr>
                <w:rFonts w:ascii="Verdana" w:eastAsia="Times New Roman" w:hAnsi="Verdana" w:cs="Times New Roman"/>
                <w:sz w:val="20"/>
                <w:szCs w:val="20"/>
                <w:lang w:val="en-GB" w:eastAsia="it-IT"/>
              </w:rPr>
              <w:t xml:space="preserve"> </w:t>
            </w:r>
            <w:r w:rsidR="00E11CA9" w:rsidRPr="00E11CA9">
              <w:rPr>
                <w:rFonts w:ascii="Verdana" w:eastAsia="Times New Roman" w:hAnsi="Verdana" w:cs="Times New Roman"/>
                <w:color w:val="FF0000"/>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E11CA9">
              <w:rPr>
                <w:rFonts w:ascii="Verdana" w:eastAsia="Times New Roman" w:hAnsi="Verdana" w:cs="Times New Roman"/>
                <w:sz w:val="20"/>
                <w:szCs w:val="20"/>
                <w:lang w:val="en-GB" w:eastAsia="it-IT"/>
              </w:rPr>
              <w:t xml:space="preserve"> </w:t>
            </w:r>
            <w:r w:rsidR="00E11CA9" w:rsidRPr="00E11CA9">
              <w:rPr>
                <w:rFonts w:ascii="Verdana" w:eastAsia="Times New Roman" w:hAnsi="Verdana" w:cs="Times New Roman"/>
                <w:color w:val="FF0000"/>
                <w:sz w:val="20"/>
                <w:szCs w:val="20"/>
                <w:lang w:val="en-GB" w:eastAsia="it-IT"/>
              </w:rPr>
              <w:t xml:space="preserve">Thomas Robert </w:t>
            </w:r>
            <w:proofErr w:type="spellStart"/>
            <w:r w:rsidR="00E11CA9" w:rsidRPr="00E11CA9">
              <w:rPr>
                <w:rFonts w:ascii="Verdana" w:eastAsia="Times New Roman" w:hAnsi="Verdana" w:cs="Times New Roman"/>
                <w:color w:val="FF0000"/>
                <w:sz w:val="20"/>
                <w:szCs w:val="20"/>
                <w:lang w:val="en-GB" w:eastAsia="it-IT"/>
              </w:rPr>
              <w:t>Maltus</w:t>
            </w:r>
            <w:proofErr w:type="spellEnd"/>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E11CA9">
              <w:rPr>
                <w:rFonts w:ascii="Verdana" w:eastAsia="Times New Roman" w:hAnsi="Verdana" w:cs="Times New Roman"/>
                <w:sz w:val="20"/>
                <w:szCs w:val="20"/>
                <w:lang w:val="en-GB" w:eastAsia="it-IT"/>
              </w:rPr>
              <w:t xml:space="preserve"> </w:t>
            </w:r>
            <w:r w:rsidR="00E11CA9" w:rsidRPr="00E11CA9">
              <w:rPr>
                <w:rFonts w:ascii="Verdana" w:eastAsia="Times New Roman" w:hAnsi="Verdana" w:cs="Times New Roman"/>
                <w:color w:val="FF0000"/>
                <w:sz w:val="20"/>
                <w:szCs w:val="20"/>
                <w:lang w:val="en-GB" w:eastAsia="it-IT"/>
              </w:rPr>
              <w:t>David 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E11CA9">
              <w:rPr>
                <w:rFonts w:ascii="Verdana" w:eastAsia="Times New Roman" w:hAnsi="Verdana" w:cs="Times New Roman"/>
                <w:sz w:val="20"/>
                <w:szCs w:val="20"/>
                <w:lang w:val="en-GB" w:eastAsia="it-IT"/>
              </w:rPr>
              <w:t xml:space="preserve"> </w:t>
            </w:r>
            <w:r w:rsidR="00E11CA9" w:rsidRPr="00E11CA9">
              <w:rPr>
                <w:rFonts w:ascii="Verdana" w:eastAsia="Times New Roman" w:hAnsi="Verdana" w:cs="Times New Roman"/>
                <w:color w:val="FF0000"/>
                <w:sz w:val="20"/>
                <w:szCs w:val="20"/>
                <w:lang w:val="en-GB" w:eastAsia="it-IT"/>
              </w:rPr>
              <w:t>Growth of population</w:t>
            </w:r>
          </w:p>
        </w:tc>
      </w:tr>
      <w:tr w:rsidR="00DF4D3B" w:rsidRPr="00E11CA9"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11CA9"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E11CA9">
              <w:rPr>
                <w:rFonts w:ascii="Verdana" w:eastAsia="Times New Roman" w:hAnsi="Verdana" w:cs="Times New Roman"/>
                <w:sz w:val="20"/>
                <w:szCs w:val="20"/>
                <w:lang w:val="en-GB" w:eastAsia="it-IT"/>
              </w:rPr>
              <w:t xml:space="preserve"> </w:t>
            </w:r>
            <w:r w:rsidR="00E11CA9" w:rsidRPr="00E11CA9">
              <w:rPr>
                <w:rFonts w:ascii="Verdana" w:eastAsia="Times New Roman" w:hAnsi="Verdana" w:cs="Times New Roman"/>
                <w:color w:val="FF0000"/>
                <w:sz w:val="20"/>
                <w:szCs w:val="20"/>
                <w:lang w:val="en-GB" w:eastAsia="it-IT"/>
              </w:rPr>
              <w:t>Decline in the Agricultural population</w:t>
            </w:r>
          </w:p>
        </w:tc>
      </w:tr>
    </w:tbl>
    <w:p w:rsidR="00DF4D3B" w:rsidRPr="00E11CA9"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E11CA9"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8B1EC0" w:rsidRDefault="00DF4D3B" w:rsidP="00DF4D3B">
      <w:pPr>
        <w:spacing w:before="102" w:after="0" w:line="240" w:lineRule="auto"/>
        <w:ind w:left="125"/>
        <w:jc w:val="both"/>
        <w:rPr>
          <w:rFonts w:ascii="Times New Roman" w:eastAsia="Times New Roman" w:hAnsi="Times New Roman" w:cs="Times New Roman"/>
          <w:color w:val="FF0000"/>
          <w:sz w:val="27"/>
          <w:szCs w:val="27"/>
          <w:lang w:val="en-US" w:eastAsia="it-IT"/>
        </w:rPr>
      </w:pPr>
      <w:r w:rsidRPr="00DF4D3B">
        <w:rPr>
          <w:rFonts w:ascii="Verdana" w:eastAsia="Times New Roman" w:hAnsi="Verdana" w:cs="Times New Roman"/>
          <w:color w:val="000000"/>
          <w:sz w:val="20"/>
          <w:szCs w:val="20"/>
          <w:lang w:val="en-GB" w:eastAsia="it-IT"/>
        </w:rPr>
        <w:t>causes</w:t>
      </w:r>
      <w:r w:rsidRPr="008B1EC0">
        <w:rPr>
          <w:rFonts w:ascii="Verdana" w:eastAsia="Times New Roman" w:hAnsi="Verdana" w:cs="Times New Roman"/>
          <w:sz w:val="20"/>
          <w:szCs w:val="20"/>
          <w:lang w:val="en-GB" w:eastAsia="it-IT"/>
        </w:rPr>
        <w:t>:</w:t>
      </w:r>
      <w:r w:rsidRPr="008B1EC0">
        <w:rPr>
          <w:rFonts w:ascii="Verdana" w:eastAsia="Times New Roman" w:hAnsi="Verdana" w:cs="Times New Roman"/>
          <w:color w:val="FF0000"/>
          <w:sz w:val="20"/>
          <w:szCs w:val="20"/>
          <w:lang w:val="en-GB" w:eastAsia="it-IT"/>
        </w:rPr>
        <w:t>    </w:t>
      </w:r>
      <w:r w:rsidRPr="008B1EC0">
        <w:rPr>
          <w:rFonts w:ascii="Verdana" w:eastAsia="Times New Roman" w:hAnsi="Verdana" w:cs="Times New Roman"/>
          <w:color w:val="FF0000"/>
          <w:sz w:val="20"/>
          <w:lang w:val="en-GB" w:eastAsia="it-IT"/>
        </w:rPr>
        <w:t> </w:t>
      </w:r>
      <w:r w:rsidRPr="008B1EC0">
        <w:rPr>
          <w:rFonts w:ascii="Verdana" w:eastAsia="Times New Roman" w:hAnsi="Verdana" w:cs="Times New Roman"/>
          <w:sz w:val="20"/>
          <w:szCs w:val="20"/>
          <w:lang w:val="en-GB" w:eastAsia="it-IT"/>
        </w:rPr>
        <w:t>1)</w:t>
      </w:r>
      <w:r w:rsidRPr="008B1EC0">
        <w:rPr>
          <w:rFonts w:ascii="Verdana" w:eastAsia="Times New Roman" w:hAnsi="Verdana" w:cs="Times New Roman"/>
          <w:color w:val="FF0000"/>
          <w:sz w:val="20"/>
          <w:szCs w:val="20"/>
          <w:lang w:val="en-GB" w:eastAsia="it-IT"/>
        </w:rPr>
        <w:t> </w:t>
      </w:r>
      <w:r w:rsidRPr="008B1EC0">
        <w:rPr>
          <w:rFonts w:ascii="Verdana" w:eastAsia="Times New Roman" w:hAnsi="Verdana" w:cs="Times New Roman"/>
          <w:color w:val="FF0000"/>
          <w:sz w:val="20"/>
          <w:lang w:val="en-GB" w:eastAsia="it-IT"/>
        </w:rPr>
        <w:t> </w:t>
      </w:r>
      <w:r w:rsidR="00E11CA9" w:rsidRPr="008B1EC0">
        <w:rPr>
          <w:rFonts w:ascii="Verdana" w:eastAsia="Times New Roman" w:hAnsi="Verdana" w:cs="Times New Roman"/>
          <w:color w:val="FF0000"/>
          <w:sz w:val="20"/>
          <w:szCs w:val="20"/>
          <w:lang w:val="en-GB" w:eastAsia="it-IT"/>
        </w:rPr>
        <w:t>Destruction of the common-field system of cultivation</w:t>
      </w:r>
    </w:p>
    <w:p w:rsidR="00DF4D3B" w:rsidRPr="008B1EC0" w:rsidRDefault="00DF4D3B" w:rsidP="00DF4D3B">
      <w:pPr>
        <w:spacing w:before="111" w:after="0" w:line="240" w:lineRule="auto"/>
        <w:ind w:left="885"/>
        <w:jc w:val="both"/>
        <w:rPr>
          <w:rFonts w:ascii="Times New Roman" w:eastAsia="Times New Roman" w:hAnsi="Times New Roman" w:cs="Times New Roman"/>
          <w:color w:val="FF0000"/>
          <w:sz w:val="27"/>
          <w:szCs w:val="27"/>
          <w:lang w:val="en-US" w:eastAsia="it-IT"/>
        </w:rPr>
      </w:pPr>
      <w:r w:rsidRPr="008B1EC0">
        <w:rPr>
          <w:rFonts w:ascii="Verdana" w:eastAsia="Times New Roman" w:hAnsi="Verdana" w:cs="Times New Roman"/>
          <w:color w:val="FF0000"/>
          <w:sz w:val="20"/>
          <w:szCs w:val="20"/>
          <w:lang w:val="en-GB" w:eastAsia="it-IT"/>
        </w:rPr>
        <w:t>    </w:t>
      </w:r>
      <w:r w:rsidRPr="008B1EC0">
        <w:rPr>
          <w:rFonts w:ascii="Verdana" w:eastAsia="Times New Roman" w:hAnsi="Verdana" w:cs="Times New Roman"/>
          <w:color w:val="FF0000"/>
          <w:sz w:val="20"/>
          <w:lang w:val="en-GB" w:eastAsia="it-IT"/>
        </w:rPr>
        <w:t> </w:t>
      </w:r>
      <w:r w:rsidRPr="008B1EC0">
        <w:rPr>
          <w:rFonts w:ascii="Verdana" w:eastAsia="Times New Roman" w:hAnsi="Verdana" w:cs="Times New Roman"/>
          <w:sz w:val="20"/>
          <w:szCs w:val="20"/>
          <w:lang w:val="en-GB" w:eastAsia="it-IT"/>
        </w:rPr>
        <w:t>2)</w:t>
      </w:r>
      <w:r w:rsidRPr="008B1EC0">
        <w:rPr>
          <w:rFonts w:ascii="Verdana" w:eastAsia="Times New Roman" w:hAnsi="Verdana" w:cs="Times New Roman"/>
          <w:color w:val="FF0000"/>
          <w:sz w:val="20"/>
          <w:szCs w:val="20"/>
          <w:lang w:val="en-GB" w:eastAsia="it-IT"/>
        </w:rPr>
        <w:t>  </w:t>
      </w:r>
      <w:r w:rsidRPr="008B1EC0">
        <w:rPr>
          <w:rFonts w:ascii="Verdana" w:eastAsia="Times New Roman" w:hAnsi="Verdana" w:cs="Times New Roman"/>
          <w:color w:val="FF0000"/>
          <w:sz w:val="20"/>
          <w:lang w:val="en-GB" w:eastAsia="it-IT"/>
        </w:rPr>
        <w:t> </w:t>
      </w:r>
      <w:r w:rsidR="00E11CA9" w:rsidRPr="008B1EC0">
        <w:rPr>
          <w:rFonts w:ascii="Verdana" w:eastAsia="Times New Roman" w:hAnsi="Verdana" w:cs="Times New Roman"/>
          <w:color w:val="FF0000"/>
          <w:sz w:val="20"/>
          <w:szCs w:val="20"/>
          <w:lang w:val="en-GB" w:eastAsia="it-IT"/>
        </w:rPr>
        <w:t>The enclosure, on a large scale, of common and waste lands</w:t>
      </w:r>
    </w:p>
    <w:p w:rsidR="00DF4D3B" w:rsidRPr="008B1EC0" w:rsidRDefault="00DF4D3B" w:rsidP="00DF4D3B">
      <w:pPr>
        <w:spacing w:before="106" w:after="0" w:line="240" w:lineRule="auto"/>
        <w:ind w:left="896"/>
        <w:jc w:val="both"/>
        <w:rPr>
          <w:rFonts w:ascii="Times New Roman" w:eastAsia="Times New Roman" w:hAnsi="Times New Roman" w:cs="Times New Roman"/>
          <w:color w:val="FF0000"/>
          <w:sz w:val="27"/>
          <w:szCs w:val="27"/>
          <w:lang w:val="en-US" w:eastAsia="it-IT"/>
        </w:rPr>
      </w:pPr>
      <w:r w:rsidRPr="008B1EC0">
        <w:rPr>
          <w:rFonts w:ascii="Verdana" w:eastAsia="Times New Roman" w:hAnsi="Verdana" w:cs="Times New Roman"/>
          <w:color w:val="FF0000"/>
          <w:sz w:val="20"/>
          <w:szCs w:val="20"/>
          <w:lang w:val="en-GB" w:eastAsia="it-IT"/>
        </w:rPr>
        <w:t>    </w:t>
      </w:r>
      <w:r w:rsidRPr="008B1EC0">
        <w:rPr>
          <w:rFonts w:ascii="Verdana" w:eastAsia="Times New Roman" w:hAnsi="Verdana" w:cs="Times New Roman"/>
          <w:color w:val="FF0000"/>
          <w:sz w:val="20"/>
          <w:lang w:val="en-GB" w:eastAsia="it-IT"/>
        </w:rPr>
        <w:t> </w:t>
      </w:r>
      <w:r w:rsidRPr="008B1EC0">
        <w:rPr>
          <w:rFonts w:ascii="Verdana" w:eastAsia="Times New Roman" w:hAnsi="Verdana" w:cs="Times New Roman"/>
          <w:sz w:val="20"/>
          <w:szCs w:val="20"/>
          <w:lang w:val="en-GB" w:eastAsia="it-IT"/>
        </w:rPr>
        <w:t>3)</w:t>
      </w:r>
      <w:r w:rsidRPr="008B1EC0">
        <w:rPr>
          <w:rFonts w:ascii="Verdana" w:eastAsia="Times New Roman" w:hAnsi="Verdana" w:cs="Times New Roman"/>
          <w:color w:val="FF0000"/>
          <w:sz w:val="20"/>
          <w:szCs w:val="20"/>
          <w:lang w:val="en-GB" w:eastAsia="it-IT"/>
        </w:rPr>
        <w:t>  </w:t>
      </w:r>
      <w:r w:rsidRPr="008B1EC0">
        <w:rPr>
          <w:rFonts w:ascii="Verdana" w:eastAsia="Times New Roman" w:hAnsi="Verdana" w:cs="Times New Roman"/>
          <w:color w:val="FF0000"/>
          <w:sz w:val="20"/>
          <w:lang w:val="en-GB" w:eastAsia="it-IT"/>
        </w:rPr>
        <w:t> </w:t>
      </w:r>
      <w:r w:rsidR="008B1EC0" w:rsidRPr="008B1EC0">
        <w:rPr>
          <w:rFonts w:ascii="Verdana" w:eastAsia="Times New Roman" w:hAnsi="Verdana" w:cs="Times New Roman"/>
          <w:color w:val="FF0000"/>
          <w:sz w:val="20"/>
          <w:szCs w:val="20"/>
          <w:lang w:val="en-GB" w:eastAsia="it-IT"/>
        </w:rPr>
        <w:t>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8B1EC0"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val="en-US"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breed of cattle was improved</w:t>
            </w:r>
          </w:p>
        </w:tc>
      </w:tr>
      <w:tr w:rsidR="00DF4D3B" w:rsidRPr="008B1EC0"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val="en-US"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rotation of crops was generally introduced</w:t>
            </w:r>
          </w:p>
        </w:tc>
      </w:tr>
      <w:tr w:rsidR="00DF4D3B" w:rsidRPr="008B1EC0"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val="en-US" w:eastAsia="it-IT"/>
              </w:rPr>
            </w:pPr>
            <w:r w:rsidRPr="008B1EC0">
              <w:rPr>
                <w:rFonts w:ascii="Verdana" w:eastAsia="Times New Roman" w:hAnsi="Verdana" w:cs="Times New Roman"/>
                <w:color w:val="FF0000"/>
                <w:sz w:val="20"/>
                <w:szCs w:val="20"/>
                <w:lang w:val="en-GB" w:eastAsia="it-IT"/>
              </w:rPr>
              <w:t> </w:t>
            </w:r>
            <w:r w:rsidR="008B1EC0" w:rsidRPr="008B1EC0">
              <w:rPr>
                <w:rFonts w:ascii="Verdana" w:eastAsia="Times New Roman" w:hAnsi="Verdana" w:cs="Times New Roman"/>
                <w:color w:val="FF0000"/>
                <w:sz w:val="20"/>
                <w:szCs w:val="20"/>
                <w:lang w:val="en-GB" w:eastAsia="it-IT"/>
              </w:rPr>
              <w:t>the steam-plough was invented</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eastAsia="it-IT"/>
              </w:rPr>
            </w:pPr>
            <w:r w:rsidRPr="008B1EC0">
              <w:rPr>
                <w:rFonts w:ascii="Verdana" w:eastAsia="Times New Roman" w:hAnsi="Verdana" w:cs="Times New Roman"/>
                <w:color w:val="FF0000"/>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8B1EC0" w:rsidP="00DF4D3B">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color w:val="000000"/>
                <w:sz w:val="20"/>
                <w:szCs w:val="20"/>
                <w:lang w:val="en-GB" w:eastAsia="it-IT"/>
              </w:rPr>
              <w:t xml:space="preserve"> </w:t>
            </w:r>
            <w:r w:rsidRPr="008B1EC0">
              <w:rPr>
                <w:rFonts w:ascii="Verdana" w:eastAsia="Times New Roman" w:hAnsi="Verdana" w:cs="Times New Roman"/>
                <w:color w:val="FF0000"/>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8B1EC0">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self-acting mule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Crompton's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8B1EC0">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sz w:val="20"/>
                <w:szCs w:val="20"/>
                <w:lang w:val="en-GB" w:eastAsia="it-IT"/>
              </w:rPr>
              <w:t> </w:t>
            </w:r>
            <w:r w:rsidR="008B1EC0">
              <w:rPr>
                <w:rFonts w:ascii="Verdana" w:eastAsia="Times New Roman" w:hAnsi="Verdana" w:cs="Times New Roman"/>
                <w:color w:val="FF0000"/>
                <w:sz w:val="20"/>
                <w:szCs w:val="20"/>
                <w:lang w:val="en-GB" w:eastAsia="it-IT"/>
              </w:rPr>
              <w:t>Power 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8B1EC0"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DF4D3B">
            <w:pPr>
              <w:spacing w:after="0" w:line="240" w:lineRule="auto"/>
              <w:rPr>
                <w:rFonts w:ascii="Times New Roman" w:eastAsia="Times New Roman" w:hAnsi="Times New Roman" w:cs="Times New Roman"/>
                <w:color w:val="FF0000"/>
                <w:sz w:val="24"/>
                <w:szCs w:val="24"/>
                <w:lang w:val="en-US"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invention of smelting by pit-coal</w:t>
            </w:r>
          </w:p>
        </w:tc>
      </w:tr>
      <w:tr w:rsidR="00DF4D3B" w:rsidRPr="008B1EC0"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1EC0" w:rsidRDefault="00DF4D3B" w:rsidP="008B1EC0">
            <w:pPr>
              <w:spacing w:after="0" w:line="240" w:lineRule="auto"/>
              <w:rPr>
                <w:rFonts w:ascii="Times New Roman" w:eastAsia="Times New Roman" w:hAnsi="Times New Roman" w:cs="Times New Roman"/>
                <w:color w:val="FF0000"/>
                <w:sz w:val="24"/>
                <w:szCs w:val="24"/>
                <w:lang w:val="en-US" w:eastAsia="it-IT"/>
              </w:rPr>
            </w:pPr>
            <w:r w:rsidRPr="00DF4D3B">
              <w:rPr>
                <w:rFonts w:ascii="Verdana" w:eastAsia="Times New Roman" w:hAnsi="Verdana" w:cs="Times New Roman"/>
                <w:sz w:val="20"/>
                <w:szCs w:val="20"/>
                <w:lang w:val="en-GB" w:eastAsia="it-IT"/>
              </w:rPr>
              <w:t> </w:t>
            </w:r>
            <w:r w:rsidR="008B1EC0" w:rsidRPr="008B1EC0">
              <w:rPr>
                <w:rFonts w:ascii="Verdana" w:eastAsia="Times New Roman" w:hAnsi="Verdana" w:cs="Times New Roman"/>
                <w:color w:val="FF0000"/>
                <w:sz w:val="20"/>
                <w:szCs w:val="20"/>
                <w:lang w:val="en-GB" w:eastAsia="it-IT"/>
              </w:rPr>
              <w:t>application of the steam-engine to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913C89" w:rsidRDefault="00DF4D3B" w:rsidP="00DF4D3B">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sz w:val="20"/>
                <w:szCs w:val="20"/>
                <w:lang w:val="en-GB" w:eastAsia="it-IT"/>
              </w:rPr>
              <w:t> </w:t>
            </w:r>
            <w:r w:rsidR="00913C89" w:rsidRPr="00913C89">
              <w:rPr>
                <w:rFonts w:ascii="Verdana" w:eastAsia="Times New Roman" w:hAnsi="Verdana" w:cs="Times New Roman"/>
                <w:color w:val="FF0000"/>
                <w:sz w:val="20"/>
                <w:szCs w:val="20"/>
                <w:lang w:val="en-GB" w:eastAsia="it-IT"/>
              </w:rPr>
              <w:t>Grand Junction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913C89" w:rsidRDefault="00DF4D3B" w:rsidP="00DF4D3B">
            <w:pPr>
              <w:spacing w:after="0" w:line="240" w:lineRule="auto"/>
              <w:rPr>
                <w:rFonts w:ascii="Times New Roman" w:eastAsia="Times New Roman" w:hAnsi="Times New Roman" w:cs="Times New Roman"/>
                <w:color w:val="FF0000"/>
                <w:sz w:val="24"/>
                <w:szCs w:val="24"/>
                <w:lang w:eastAsia="it-IT"/>
              </w:rPr>
            </w:pPr>
            <w:r w:rsidRPr="00DF4D3B">
              <w:rPr>
                <w:rFonts w:ascii="Verdana" w:eastAsia="Times New Roman" w:hAnsi="Verdana" w:cs="Times New Roman"/>
                <w:sz w:val="20"/>
                <w:szCs w:val="20"/>
                <w:lang w:val="en-GB" w:eastAsia="it-IT"/>
              </w:rPr>
              <w:t> </w:t>
            </w:r>
            <w:r w:rsidR="008B1EC0" w:rsidRPr="00913C89">
              <w:rPr>
                <w:rFonts w:ascii="Verdana" w:eastAsia="Times New Roman" w:hAnsi="Verdana" w:cs="Times New Roman"/>
                <w:color w:val="FF0000"/>
                <w:sz w:val="20"/>
                <w:szCs w:val="20"/>
                <w:lang w:val="en-GB" w:eastAsia="it-IT"/>
              </w:rPr>
              <w:t>turnpike road</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13C89" w:rsidRPr="00DF4D3B" w:rsidRDefault="00DF4D3B" w:rsidP="00913C89">
      <w:pPr>
        <w:spacing w:before="142" w:after="0" w:line="240" w:lineRule="auto"/>
        <w:ind w:left="107"/>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913C89" w:rsidRPr="00DF4D3B">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enormous rise in rents</w:t>
      </w:r>
    </w:p>
    <w:p w:rsidR="00DF4D3B" w:rsidRPr="00DF4D3B" w:rsidRDefault="00913C89"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     </w:t>
      </w:r>
      <w:r w:rsidR="00DF4D3B"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913C89" w:rsidRPr="00DF4D3B">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913C89" w:rsidRPr="00DF4D3B">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913C89" w:rsidRPr="00DF4D3B">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913C89" w:rsidRPr="00913C89" w:rsidRDefault="00DF4D3B" w:rsidP="00913C89">
      <w:pPr>
        <w:spacing w:after="0" w:line="240" w:lineRule="auto"/>
        <w:jc w:val="both"/>
        <w:rPr>
          <w:rFonts w:ascii="Times New Roman" w:eastAsia="Times New Roman" w:hAnsi="Times New Roman" w:cs="Times New Roman"/>
          <w:color w:val="FF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913C89">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farmers shared in the prosperity of the landlords; for many of them held their   farms under beneficial leases, and made large profits by them.  </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w:t>
      </w:r>
      <w:r w:rsidR="00913C89">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farmers ceased to work and live with their labourers</w:t>
      </w:r>
      <w:r w:rsidR="00913C89">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913C89" w:rsidRPr="00913C89">
        <w:rPr>
          <w:rFonts w:ascii="Verdana" w:eastAsia="Times New Roman" w:hAnsi="Verdana" w:cs="Times New Roman"/>
          <w:color w:val="FF0000"/>
          <w:sz w:val="20"/>
          <w:szCs w:val="20"/>
          <w:lang w:val="en-GB" w:eastAsia="it-IT"/>
        </w:rPr>
        <w:t>farmers became a distinct class</w:t>
      </w:r>
      <w:r w:rsidR="00913C89">
        <w:rPr>
          <w:rFonts w:ascii="Verdana" w:eastAsia="Times New Roman" w:hAnsi="Verdana" w:cs="Times New Roman"/>
          <w:color w:val="000000"/>
          <w:sz w:val="20"/>
          <w:szCs w:val="20"/>
          <w:lang w:val="en-GB" w:eastAsia="it-IT"/>
        </w:rPr>
        <w:t>;</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913C89">
              <w:rPr>
                <w:rFonts w:ascii="Verdana" w:eastAsia="Times New Roman" w:hAnsi="Verdana" w:cs="Times New Roman"/>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fall in wages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913C89" w:rsidRPr="00DF4D3B">
              <w:rPr>
                <w:rFonts w:ascii="Verdana" w:eastAsia="Times New Roman" w:hAnsi="Verdana" w:cs="Times New Roman"/>
                <w:color w:val="000000"/>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913C89">
              <w:rPr>
                <w:rFonts w:ascii="Verdana" w:eastAsia="Times New Roman" w:hAnsi="Verdana" w:cs="Times New Roman"/>
                <w:sz w:val="20"/>
                <w:szCs w:val="20"/>
                <w:lang w:val="en-GB" w:eastAsia="it-IT"/>
              </w:rPr>
              <w:t xml:space="preserve"> </w:t>
            </w:r>
            <w:r w:rsidR="00913C89" w:rsidRPr="00913C89">
              <w:rPr>
                <w:rFonts w:ascii="Verdana" w:eastAsia="Times New Roman" w:hAnsi="Verdana" w:cs="Times New Roman"/>
                <w:color w:val="FF0000"/>
                <w:sz w:val="20"/>
                <w:szCs w:val="20"/>
                <w:lang w:val="en-GB" w:eastAsia="it-IT"/>
              </w:rPr>
              <w:t>sudden fluctuations of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AC4E8B" w:rsidRDefault="00AC4E8B"/>
    <w:sectPr w:rsidR="00AC4E8B"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E5" w:rsidRDefault="00C653E5" w:rsidP="00DF4D3B">
      <w:pPr>
        <w:spacing w:after="0" w:line="240" w:lineRule="auto"/>
      </w:pPr>
      <w:r>
        <w:separator/>
      </w:r>
    </w:p>
  </w:endnote>
  <w:endnote w:type="continuationSeparator" w:id="0">
    <w:p w:rsidR="00C653E5" w:rsidRDefault="00C653E5"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F26D85">
        <w:pPr>
          <w:pStyle w:val="Pidipagina"/>
          <w:jc w:val="right"/>
        </w:pPr>
        <w:fldSimple w:instr=" PAGE   \* MERGEFORMAT ">
          <w:r w:rsidR="00913C89">
            <w:rPr>
              <w:noProof/>
            </w:rPr>
            <w:t>4</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E5" w:rsidRDefault="00C653E5" w:rsidP="00DF4D3B">
      <w:pPr>
        <w:spacing w:after="0" w:line="240" w:lineRule="auto"/>
      </w:pPr>
      <w:r>
        <w:separator/>
      </w:r>
    </w:p>
  </w:footnote>
  <w:footnote w:type="continuationSeparator" w:id="0">
    <w:p w:rsidR="00C653E5" w:rsidRDefault="00C653E5"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8B1EC0"/>
    <w:rsid w:val="00913C89"/>
    <w:rsid w:val="009F089C"/>
    <w:rsid w:val="00AC4E8B"/>
    <w:rsid w:val="00C653E5"/>
    <w:rsid w:val="00DF4D3B"/>
    <w:rsid w:val="00E11CA9"/>
    <w:rsid w:val="00F26D85"/>
    <w:rsid w:val="00F4396C"/>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EA0D-4541-486F-A057-D7F305F9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2588</Words>
  <Characters>14757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Ciuffolor</cp:lastModifiedBy>
  <cp:revision>2</cp:revision>
  <dcterms:created xsi:type="dcterms:W3CDTF">2014-10-14T18:06:00Z</dcterms:created>
  <dcterms:modified xsi:type="dcterms:W3CDTF">2014-10-14T18:06:00Z</dcterms:modified>
</cp:coreProperties>
</file>