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3259"/>
        <w:gridCol w:w="3259"/>
        <w:gridCol w:w="3260"/>
      </w:tblGrid>
      <w:tr w:rsidR="0095301C" w:rsidRPr="0095301C" w:rsidTr="0095301C">
        <w:trPr>
          <w:trHeight w:val="553"/>
        </w:trPr>
        <w:tc>
          <w:tcPr>
            <w:tcW w:w="3259" w:type="dxa"/>
          </w:tcPr>
          <w:p w:rsidR="0095301C" w:rsidRPr="0095301C" w:rsidRDefault="0095301C" w:rsidP="0095301C">
            <w:pPr>
              <w:spacing w:line="276" w:lineRule="auto"/>
              <w:jc w:val="center"/>
              <w:rPr>
                <w:rFonts w:ascii="Verdana" w:hAnsi="Verdana"/>
                <w:b/>
                <w:sz w:val="18"/>
                <w:szCs w:val="18"/>
              </w:rPr>
            </w:pPr>
            <w:r>
              <w:rPr>
                <w:rFonts w:ascii="Verdana" w:hAnsi="Verdana"/>
                <w:b/>
                <w:sz w:val="18"/>
                <w:szCs w:val="18"/>
              </w:rPr>
              <w:t>C</w:t>
            </w:r>
            <w:r w:rsidR="006207BB">
              <w:rPr>
                <w:rFonts w:ascii="Verdana" w:hAnsi="Verdana"/>
                <w:b/>
                <w:sz w:val="18"/>
                <w:szCs w:val="18"/>
              </w:rPr>
              <w:t>i</w:t>
            </w:r>
            <w:r>
              <w:rPr>
                <w:rFonts w:ascii="Verdana" w:hAnsi="Verdana"/>
                <w:b/>
                <w:sz w:val="18"/>
                <w:szCs w:val="18"/>
              </w:rPr>
              <w:t>tazione</w:t>
            </w:r>
          </w:p>
          <w:p w:rsidR="0095301C" w:rsidRPr="0095301C" w:rsidRDefault="0095301C" w:rsidP="0095301C">
            <w:pPr>
              <w:spacing w:after="200" w:line="276" w:lineRule="auto"/>
              <w:jc w:val="center"/>
              <w:rPr>
                <w:rFonts w:ascii="Verdana" w:hAnsi="Verdana"/>
                <w:sz w:val="18"/>
                <w:szCs w:val="18"/>
              </w:rPr>
            </w:pPr>
            <w:r>
              <w:rPr>
                <w:rFonts w:ascii="Verdana" w:hAnsi="Verdana"/>
                <w:sz w:val="18"/>
                <w:szCs w:val="18"/>
              </w:rPr>
              <w:t>Versione originale</w:t>
            </w:r>
          </w:p>
        </w:tc>
        <w:tc>
          <w:tcPr>
            <w:tcW w:w="3259" w:type="dxa"/>
          </w:tcPr>
          <w:p w:rsidR="0095301C" w:rsidRPr="0095301C" w:rsidRDefault="0095301C" w:rsidP="0095301C">
            <w:pPr>
              <w:spacing w:line="276" w:lineRule="auto"/>
              <w:jc w:val="center"/>
              <w:rPr>
                <w:rFonts w:ascii="Verdana" w:hAnsi="Verdana"/>
                <w:b/>
                <w:sz w:val="18"/>
                <w:szCs w:val="18"/>
              </w:rPr>
            </w:pPr>
            <w:r>
              <w:rPr>
                <w:rFonts w:ascii="Verdana" w:hAnsi="Verdana"/>
                <w:b/>
                <w:sz w:val="18"/>
                <w:szCs w:val="18"/>
              </w:rPr>
              <w:t>Citazione</w:t>
            </w:r>
          </w:p>
          <w:p w:rsidR="0095301C" w:rsidRPr="0095301C" w:rsidRDefault="0095301C" w:rsidP="0095301C">
            <w:pPr>
              <w:spacing w:after="200" w:line="276" w:lineRule="auto"/>
              <w:jc w:val="center"/>
              <w:rPr>
                <w:rFonts w:ascii="Verdana" w:hAnsi="Verdana"/>
                <w:i/>
                <w:sz w:val="18"/>
                <w:szCs w:val="18"/>
              </w:rPr>
            </w:pPr>
            <w:r>
              <w:rPr>
                <w:rFonts w:ascii="Verdana" w:hAnsi="Verdana"/>
                <w:i/>
                <w:sz w:val="18"/>
                <w:szCs w:val="18"/>
              </w:rPr>
              <w:t>Traduzione italiana</w:t>
            </w:r>
          </w:p>
        </w:tc>
        <w:tc>
          <w:tcPr>
            <w:tcW w:w="3260" w:type="dxa"/>
          </w:tcPr>
          <w:p w:rsidR="0095301C" w:rsidRPr="0095301C" w:rsidRDefault="0095301C" w:rsidP="0095301C">
            <w:pPr>
              <w:spacing w:after="200" w:line="276" w:lineRule="auto"/>
              <w:jc w:val="center"/>
              <w:rPr>
                <w:rFonts w:ascii="Verdana" w:hAnsi="Verdana"/>
                <w:sz w:val="18"/>
                <w:szCs w:val="18"/>
              </w:rPr>
            </w:pPr>
            <w:r>
              <w:rPr>
                <w:rFonts w:ascii="Verdana" w:hAnsi="Verdana"/>
                <w:sz w:val="18"/>
                <w:szCs w:val="18"/>
              </w:rPr>
              <w:t>Analisi comparata</w:t>
            </w:r>
          </w:p>
        </w:tc>
      </w:tr>
      <w:tr w:rsidR="0095301C" w:rsidRPr="00EF0E2A" w:rsidTr="000D3798">
        <w:tc>
          <w:tcPr>
            <w:tcW w:w="3259" w:type="dxa"/>
          </w:tcPr>
          <w:p w:rsidR="0095301C" w:rsidRPr="0095301C" w:rsidRDefault="0095301C" w:rsidP="0095301C">
            <w:pPr>
              <w:jc w:val="both"/>
              <w:rPr>
                <w:rFonts w:ascii="Verdana" w:hAnsi="Verdana"/>
                <w:sz w:val="18"/>
                <w:szCs w:val="18"/>
                <w:lang w:val="en-US"/>
              </w:rPr>
            </w:pPr>
            <w:r w:rsidRPr="0095301C">
              <w:rPr>
                <w:rFonts w:ascii="Verdana" w:hAnsi="Verdana" w:cs="Times New Roman"/>
                <w:sz w:val="18"/>
                <w:szCs w:val="18"/>
                <w:lang w:val="en-US"/>
              </w:rPr>
              <w:t>«</w:t>
            </w:r>
            <w:r w:rsidRPr="0095301C">
              <w:rPr>
                <w:rFonts w:ascii="Verdana" w:hAnsi="Verdana"/>
                <w:sz w:val="18"/>
                <w:szCs w:val="18"/>
                <w:lang w:val="en-US"/>
              </w:rPr>
              <w:t xml:space="preserve">There are adjustments one must make if one comes here from America; a different way of observing is required. I recall the </w:t>
            </w:r>
            <w:proofErr w:type="spellStart"/>
            <w:r w:rsidRPr="0095301C">
              <w:rPr>
                <w:rFonts w:ascii="Verdana" w:hAnsi="Verdana"/>
                <w:sz w:val="18"/>
                <w:szCs w:val="18"/>
                <w:lang w:val="en-US"/>
              </w:rPr>
              <w:t>Americanness</w:t>
            </w:r>
            <w:proofErr w:type="spellEnd"/>
            <w:r w:rsidRPr="0095301C">
              <w:rPr>
                <w:rFonts w:ascii="Verdana" w:hAnsi="Verdana"/>
                <w:sz w:val="18"/>
                <w:szCs w:val="18"/>
                <w:lang w:val="en-US"/>
              </w:rPr>
              <w:t xml:space="preserve"> of my own gaze when I returned to Lahore that winter when the war was in the offing. I was struck at first by how shabby our house appeared, with cracks running through its ceilings and dry bubbles of paint flaking off where dampness had entered its walls. The electricity had gone that afternoon, giving the place a gloomy air, but even in the dim light of the hissing gas heaters our furniture appeared dated and in urgent need of </w:t>
            </w:r>
            <w:proofErr w:type="spellStart"/>
            <w:r w:rsidRPr="0095301C">
              <w:rPr>
                <w:rFonts w:ascii="Verdana" w:hAnsi="Verdana"/>
                <w:sz w:val="18"/>
                <w:szCs w:val="18"/>
                <w:lang w:val="en-US"/>
              </w:rPr>
              <w:t>reupholstery</w:t>
            </w:r>
            <w:proofErr w:type="spellEnd"/>
            <w:r w:rsidRPr="0095301C">
              <w:rPr>
                <w:rFonts w:ascii="Verdana" w:hAnsi="Verdana"/>
                <w:sz w:val="18"/>
                <w:szCs w:val="18"/>
                <w:lang w:val="en-US"/>
              </w:rPr>
              <w:t xml:space="preserve"> and repair. I was saddened  to find it in such a state -- no, more than saddened, I was </w:t>
            </w:r>
            <w:proofErr w:type="spellStart"/>
            <w:r w:rsidRPr="0095301C">
              <w:rPr>
                <w:rFonts w:ascii="Verdana" w:hAnsi="Verdana"/>
                <w:sz w:val="18"/>
                <w:szCs w:val="18"/>
                <w:lang w:val="en-US"/>
              </w:rPr>
              <w:t>shamed</w:t>
            </w:r>
            <w:proofErr w:type="spellEnd"/>
            <w:r w:rsidRPr="0095301C">
              <w:rPr>
                <w:rFonts w:ascii="Verdana" w:hAnsi="Verdana"/>
                <w:sz w:val="18"/>
                <w:szCs w:val="18"/>
                <w:lang w:val="en-US"/>
              </w:rPr>
              <w:t>. This was where I came from, this was my provenance, and it smacked of lowliness</w:t>
            </w:r>
            <w:r w:rsidRPr="0095301C">
              <w:rPr>
                <w:rFonts w:ascii="Verdana" w:hAnsi="Verdana" w:cs="Times New Roman"/>
                <w:sz w:val="18"/>
                <w:szCs w:val="18"/>
                <w:lang w:val="en-US"/>
              </w:rPr>
              <w:t>»</w:t>
            </w:r>
          </w:p>
          <w:p w:rsidR="0095301C" w:rsidRPr="0095301C" w:rsidRDefault="0095301C" w:rsidP="0095301C">
            <w:pPr>
              <w:rPr>
                <w:rFonts w:ascii="Verdana" w:hAnsi="Verdana"/>
                <w:sz w:val="18"/>
                <w:szCs w:val="18"/>
                <w:lang w:val="en-US"/>
              </w:rPr>
            </w:pPr>
            <w:r w:rsidRPr="0095301C">
              <w:rPr>
                <w:rFonts w:ascii="Verdana" w:hAnsi="Verdana"/>
                <w:sz w:val="18"/>
                <w:szCs w:val="18"/>
                <w:lang w:val="en-US"/>
              </w:rPr>
              <w:t xml:space="preserve"> </w:t>
            </w:r>
          </w:p>
          <w:p w:rsidR="0095301C" w:rsidRPr="0095301C" w:rsidRDefault="0095301C" w:rsidP="0095301C">
            <w:pPr>
              <w:spacing w:after="200" w:line="276" w:lineRule="auto"/>
              <w:rPr>
                <w:rFonts w:ascii="Verdana" w:hAnsi="Verdana"/>
                <w:sz w:val="18"/>
                <w:szCs w:val="18"/>
                <w:lang w:val="en-US"/>
              </w:rPr>
            </w:pPr>
            <w:r w:rsidRPr="0095301C">
              <w:rPr>
                <w:rFonts w:ascii="Verdana" w:hAnsi="Verdana"/>
                <w:sz w:val="18"/>
                <w:szCs w:val="18"/>
                <w:lang w:val="en-US"/>
              </w:rPr>
              <w:t>Chapter 9 pp. 140-141</w:t>
            </w:r>
          </w:p>
        </w:tc>
        <w:tc>
          <w:tcPr>
            <w:tcW w:w="3259" w:type="dxa"/>
          </w:tcPr>
          <w:p w:rsidR="0095301C" w:rsidRPr="0095301C" w:rsidRDefault="0095301C" w:rsidP="0095301C">
            <w:pPr>
              <w:jc w:val="both"/>
              <w:rPr>
                <w:rFonts w:ascii="Verdana" w:hAnsi="Verdana"/>
                <w:sz w:val="18"/>
                <w:szCs w:val="18"/>
              </w:rPr>
            </w:pPr>
            <w:r w:rsidRPr="0095301C">
              <w:rPr>
                <w:rFonts w:ascii="Verdana" w:hAnsi="Verdana" w:cs="Times New Roman"/>
                <w:sz w:val="18"/>
                <w:szCs w:val="18"/>
              </w:rPr>
              <w:t>«</w:t>
            </w:r>
            <w:r w:rsidRPr="0095301C">
              <w:rPr>
                <w:rFonts w:ascii="Verdana" w:hAnsi="Verdana"/>
                <w:sz w:val="18"/>
                <w:szCs w:val="18"/>
              </w:rPr>
              <w:t xml:space="preserve">Arrivando qui dagli Stati Uniti bisogna adattarsi; è necessario un diverso modo di osservare. Ricordo l’americanità del mio stesso sguardo quando tornai a Lahore quell’inverno in cui la guerra sembrava imminente. Sulle prime fui colpito da come appariva squallida la nostra casa, con le crepe che correvano lungo il soffitto e l’intonaco alle pareti che si sfaldava dove era entrata </w:t>
            </w:r>
          </w:p>
          <w:p w:rsidR="0095301C" w:rsidRPr="0095301C" w:rsidRDefault="0095301C" w:rsidP="0095301C">
            <w:pPr>
              <w:jc w:val="both"/>
              <w:rPr>
                <w:rFonts w:ascii="Verdana" w:hAnsi="Verdana"/>
                <w:sz w:val="18"/>
                <w:szCs w:val="18"/>
              </w:rPr>
            </w:pPr>
            <w:r w:rsidRPr="0095301C">
              <w:rPr>
                <w:rFonts w:ascii="Verdana" w:hAnsi="Verdana"/>
                <w:sz w:val="18"/>
                <w:szCs w:val="18"/>
              </w:rPr>
              <w:t xml:space="preserve">l’umidità. Quel pomeriggio era saltata la corrente e tutto aveva un’aria cupa, ma anche alla fievole luce delle sibilanti stufe a gas, i mobili apparivano datati e bisognosi di urgenti riparazioni e </w:t>
            </w:r>
          </w:p>
          <w:p w:rsidR="0095301C" w:rsidRPr="0095301C" w:rsidRDefault="0095301C" w:rsidP="0095301C">
            <w:pPr>
              <w:jc w:val="both"/>
              <w:rPr>
                <w:rFonts w:ascii="Verdana" w:hAnsi="Verdana"/>
                <w:sz w:val="18"/>
                <w:szCs w:val="18"/>
              </w:rPr>
            </w:pPr>
            <w:proofErr w:type="spellStart"/>
            <w:r w:rsidRPr="0095301C">
              <w:rPr>
                <w:rFonts w:ascii="Verdana" w:hAnsi="Verdana"/>
                <w:sz w:val="18"/>
                <w:szCs w:val="18"/>
              </w:rPr>
              <w:t>rimbottiture</w:t>
            </w:r>
            <w:proofErr w:type="spellEnd"/>
            <w:r w:rsidRPr="0095301C">
              <w:rPr>
                <w:rFonts w:ascii="Verdana" w:hAnsi="Verdana"/>
                <w:sz w:val="18"/>
                <w:szCs w:val="18"/>
              </w:rPr>
              <w:t xml:space="preserve">. Ero rattristato dal trovarla in quella condizione, no, più che rattristato mi </w:t>
            </w:r>
            <w:proofErr w:type="spellStart"/>
            <w:r w:rsidRPr="0095301C">
              <w:rPr>
                <w:rFonts w:ascii="Verdana" w:hAnsi="Verdana"/>
                <w:sz w:val="18"/>
                <w:szCs w:val="18"/>
              </w:rPr>
              <w:t>ergognavo</w:t>
            </w:r>
            <w:proofErr w:type="spellEnd"/>
            <w:r w:rsidRPr="0095301C">
              <w:rPr>
                <w:rFonts w:ascii="Verdana" w:hAnsi="Verdana"/>
                <w:sz w:val="18"/>
                <w:szCs w:val="18"/>
              </w:rPr>
              <w:t>. Da lì venivo, era quella la mia origine, e da tutto emanava un sentore di mediocrità.</w:t>
            </w:r>
            <w:r w:rsidRPr="0095301C">
              <w:rPr>
                <w:rFonts w:ascii="Verdana" w:hAnsi="Verdana" w:cs="Times New Roman"/>
                <w:sz w:val="18"/>
                <w:szCs w:val="18"/>
              </w:rPr>
              <w:t>»</w:t>
            </w:r>
          </w:p>
          <w:p w:rsidR="0095301C" w:rsidRDefault="0095301C" w:rsidP="0095301C">
            <w:pPr>
              <w:rPr>
                <w:rFonts w:ascii="Verdana" w:hAnsi="Verdana"/>
                <w:sz w:val="18"/>
                <w:szCs w:val="18"/>
              </w:rPr>
            </w:pPr>
            <w:r w:rsidRPr="0095301C">
              <w:rPr>
                <w:rFonts w:ascii="Verdana" w:hAnsi="Verdana"/>
                <w:sz w:val="18"/>
                <w:szCs w:val="18"/>
              </w:rPr>
              <w:t xml:space="preserve"> </w:t>
            </w:r>
          </w:p>
          <w:p w:rsidR="0095301C" w:rsidRPr="0095301C" w:rsidRDefault="0095301C" w:rsidP="0095301C">
            <w:pPr>
              <w:rPr>
                <w:rFonts w:ascii="Verdana" w:hAnsi="Verdana"/>
                <w:sz w:val="18"/>
                <w:szCs w:val="18"/>
              </w:rPr>
            </w:pPr>
          </w:p>
          <w:p w:rsidR="0095301C" w:rsidRPr="0095301C" w:rsidRDefault="0095301C" w:rsidP="0095301C">
            <w:pPr>
              <w:spacing w:after="200" w:line="276" w:lineRule="auto"/>
              <w:rPr>
                <w:rFonts w:ascii="Verdana" w:hAnsi="Verdana"/>
                <w:sz w:val="18"/>
                <w:szCs w:val="18"/>
              </w:rPr>
            </w:pPr>
            <w:r w:rsidRPr="0095301C">
              <w:rPr>
                <w:rFonts w:ascii="Verdana" w:hAnsi="Verdana"/>
                <w:sz w:val="18"/>
                <w:szCs w:val="18"/>
              </w:rPr>
              <w:t>Capitolo 9 p.91</w:t>
            </w:r>
          </w:p>
        </w:tc>
        <w:tc>
          <w:tcPr>
            <w:tcW w:w="3260" w:type="dxa"/>
            <w:vMerge w:val="restart"/>
          </w:tcPr>
          <w:p w:rsidR="00EF0E2A" w:rsidRPr="00EF0E2A" w:rsidRDefault="00EF0E2A" w:rsidP="001F4A67">
            <w:pPr>
              <w:ind w:firstLine="712"/>
              <w:jc w:val="both"/>
              <w:rPr>
                <w:rFonts w:ascii="Verdana" w:hAnsi="Verdana"/>
                <w:sz w:val="18"/>
                <w:szCs w:val="18"/>
              </w:rPr>
            </w:pPr>
            <w:r w:rsidRPr="00EF0E2A">
              <w:rPr>
                <w:rFonts w:ascii="Verdana" w:hAnsi="Verdana"/>
                <w:sz w:val="18"/>
                <w:szCs w:val="18"/>
              </w:rPr>
              <w:t xml:space="preserve">Un’analisi comparativa tra il testo originale e la traduzione italiana fa </w:t>
            </w:r>
            <w:r w:rsidR="006207BB">
              <w:rPr>
                <w:rFonts w:ascii="Verdana" w:hAnsi="Verdana"/>
                <w:sz w:val="18"/>
                <w:szCs w:val="18"/>
              </w:rPr>
              <w:t>percepire</w:t>
            </w:r>
            <w:r w:rsidRPr="00EF0E2A">
              <w:rPr>
                <w:rFonts w:ascii="Verdana" w:hAnsi="Verdana"/>
                <w:sz w:val="18"/>
                <w:szCs w:val="18"/>
              </w:rPr>
              <w:t xml:space="preserve"> al lettore la versione inglese come  qualcosa di più diretto</w:t>
            </w:r>
            <w:r w:rsidR="006207BB">
              <w:rPr>
                <w:rFonts w:ascii="Verdana" w:hAnsi="Verdana"/>
                <w:sz w:val="18"/>
                <w:szCs w:val="18"/>
              </w:rPr>
              <w:t xml:space="preserve"> e coinvolgente</w:t>
            </w:r>
            <w:r w:rsidRPr="00EF0E2A">
              <w:rPr>
                <w:rFonts w:ascii="Verdana" w:hAnsi="Verdana"/>
                <w:sz w:val="18"/>
                <w:szCs w:val="18"/>
              </w:rPr>
              <w:t xml:space="preserve"> probabilmente a causa del impatto</w:t>
            </w:r>
            <w:r w:rsidR="006207BB">
              <w:rPr>
                <w:rFonts w:ascii="Verdana" w:hAnsi="Verdana"/>
                <w:sz w:val="18"/>
                <w:szCs w:val="18"/>
              </w:rPr>
              <w:t xml:space="preserve"> differente</w:t>
            </w:r>
            <w:r w:rsidRPr="00EF0E2A">
              <w:rPr>
                <w:rFonts w:ascii="Verdana" w:hAnsi="Verdana"/>
                <w:sz w:val="18"/>
                <w:szCs w:val="18"/>
              </w:rPr>
              <w:t xml:space="preserve"> del suono nelle due versioni. C’è un effetto complessivo nella descrizione della casa di </w:t>
            </w:r>
            <w:proofErr w:type="spellStart"/>
            <w:r w:rsidRPr="00EF0E2A">
              <w:rPr>
                <w:rFonts w:ascii="Verdana" w:hAnsi="Verdana"/>
                <w:sz w:val="18"/>
                <w:szCs w:val="18"/>
              </w:rPr>
              <w:t>Changez</w:t>
            </w:r>
            <w:proofErr w:type="spellEnd"/>
            <w:r w:rsidRPr="00EF0E2A">
              <w:rPr>
                <w:rFonts w:ascii="Verdana" w:hAnsi="Verdana"/>
                <w:sz w:val="18"/>
                <w:szCs w:val="18"/>
              </w:rPr>
              <w:t xml:space="preserve"> perché l’uso della lingua è meno potente nel suo richiamo al suono come a un mezzo per creare un’immagine vivida della casa del protagonista. Si percepisce una distanza più grande nella versione italiana probabilmente perché lo stile inglese sembra disegnare il significato che vuole trasmettere.</w:t>
            </w:r>
          </w:p>
          <w:p w:rsidR="00EF0E2A" w:rsidRPr="00EF0E2A" w:rsidRDefault="006768A0" w:rsidP="00DA5B5E">
            <w:pPr>
              <w:jc w:val="both"/>
              <w:rPr>
                <w:rFonts w:ascii="Verdana" w:hAnsi="Verdana"/>
                <w:sz w:val="18"/>
                <w:szCs w:val="18"/>
              </w:rPr>
            </w:pPr>
            <w:r>
              <w:rPr>
                <w:rFonts w:ascii="Verdana" w:hAnsi="Verdana"/>
                <w:sz w:val="18"/>
                <w:szCs w:val="18"/>
              </w:rPr>
              <w:t>Addirittura nella traduzione</w:t>
            </w:r>
            <w:r w:rsidR="00EF0E2A" w:rsidRPr="00EF0E2A">
              <w:rPr>
                <w:rFonts w:ascii="Verdana" w:hAnsi="Verdana"/>
                <w:sz w:val="18"/>
                <w:szCs w:val="18"/>
              </w:rPr>
              <w:t xml:space="preserve"> la conclusione rinforza il senso della distanza del protagonista </w:t>
            </w:r>
            <w:r>
              <w:rPr>
                <w:rFonts w:ascii="Verdana" w:hAnsi="Verdana"/>
                <w:sz w:val="18"/>
                <w:szCs w:val="18"/>
              </w:rPr>
              <w:t>attraverso</w:t>
            </w:r>
            <w:r w:rsidR="00EF0E2A" w:rsidRPr="00EF0E2A">
              <w:rPr>
                <w:rFonts w:ascii="Verdana" w:hAnsi="Verdana"/>
                <w:sz w:val="18"/>
                <w:szCs w:val="18"/>
              </w:rPr>
              <w:t xml:space="preserve"> l’uso dell’ “</w:t>
            </w:r>
            <w:proofErr w:type="spellStart"/>
            <w:r w:rsidR="00EF0E2A" w:rsidRPr="00EF0E2A">
              <w:rPr>
                <w:rFonts w:ascii="Verdana" w:hAnsi="Verdana"/>
                <w:sz w:val="18"/>
                <w:szCs w:val="18"/>
              </w:rPr>
              <w:t>it</w:t>
            </w:r>
            <w:proofErr w:type="spellEnd"/>
            <w:r w:rsidR="00EF0E2A" w:rsidRPr="00EF0E2A">
              <w:rPr>
                <w:rFonts w:ascii="Verdana" w:hAnsi="Verdana"/>
                <w:sz w:val="18"/>
                <w:szCs w:val="18"/>
              </w:rPr>
              <w:t xml:space="preserve">” che trasmette </w:t>
            </w:r>
            <w:r w:rsidR="00DA5B5E">
              <w:rPr>
                <w:rFonts w:ascii="Verdana" w:hAnsi="Verdana"/>
                <w:sz w:val="18"/>
                <w:szCs w:val="18"/>
              </w:rPr>
              <w:t>l’</w:t>
            </w:r>
            <w:r w:rsidR="00EF0E2A" w:rsidRPr="00EF0E2A">
              <w:rPr>
                <w:rFonts w:ascii="Verdana" w:hAnsi="Verdana"/>
                <w:sz w:val="18"/>
                <w:szCs w:val="18"/>
              </w:rPr>
              <w:t xml:space="preserve">idea </w:t>
            </w:r>
            <w:r w:rsidR="00DA5B5E">
              <w:rPr>
                <w:rFonts w:ascii="Verdana" w:hAnsi="Verdana"/>
                <w:sz w:val="18"/>
                <w:szCs w:val="18"/>
              </w:rPr>
              <w:t xml:space="preserve">che è </w:t>
            </w:r>
            <w:r w:rsidR="00EF0E2A" w:rsidRPr="00EF0E2A">
              <w:rPr>
                <w:rFonts w:ascii="Verdana" w:hAnsi="Verdana"/>
                <w:sz w:val="18"/>
                <w:szCs w:val="18"/>
              </w:rPr>
              <w:t>data dal “</w:t>
            </w:r>
            <w:proofErr w:type="spellStart"/>
            <w:r w:rsidR="00EF0E2A" w:rsidRPr="00EF0E2A">
              <w:rPr>
                <w:rFonts w:ascii="Verdana" w:hAnsi="Verdana"/>
                <w:sz w:val="18"/>
                <w:szCs w:val="18"/>
              </w:rPr>
              <w:t>this</w:t>
            </w:r>
            <w:proofErr w:type="spellEnd"/>
            <w:r w:rsidR="00EF0E2A" w:rsidRPr="00EF0E2A">
              <w:rPr>
                <w:rFonts w:ascii="Verdana" w:hAnsi="Verdana"/>
                <w:sz w:val="18"/>
                <w:szCs w:val="18"/>
              </w:rPr>
              <w:t xml:space="preserve">” </w:t>
            </w:r>
            <w:r w:rsidR="00DA5B5E">
              <w:rPr>
                <w:rFonts w:ascii="Verdana" w:hAnsi="Verdana"/>
                <w:sz w:val="18"/>
                <w:szCs w:val="18"/>
              </w:rPr>
              <w:t xml:space="preserve">nella </w:t>
            </w:r>
            <w:r w:rsidR="00EF0E2A" w:rsidRPr="00EF0E2A">
              <w:rPr>
                <w:rFonts w:ascii="Verdana" w:hAnsi="Verdana"/>
                <w:sz w:val="18"/>
                <w:szCs w:val="18"/>
              </w:rPr>
              <w:t>versione originale.</w:t>
            </w:r>
          </w:p>
          <w:p w:rsidR="00EF0E2A" w:rsidRPr="00EF0E2A" w:rsidRDefault="00EF0E2A" w:rsidP="00DA5B5E">
            <w:pPr>
              <w:jc w:val="both"/>
              <w:rPr>
                <w:rFonts w:ascii="Verdana" w:hAnsi="Verdana"/>
                <w:sz w:val="18"/>
                <w:szCs w:val="18"/>
              </w:rPr>
            </w:pPr>
            <w:r w:rsidRPr="00EF0E2A">
              <w:rPr>
                <w:rFonts w:ascii="Verdana" w:hAnsi="Verdana"/>
                <w:sz w:val="18"/>
                <w:szCs w:val="18"/>
              </w:rPr>
              <w:t xml:space="preserve">Non sono </w:t>
            </w:r>
            <w:r w:rsidR="00DA5B5E">
              <w:rPr>
                <w:rFonts w:ascii="Verdana" w:hAnsi="Verdana"/>
                <w:sz w:val="18"/>
                <w:szCs w:val="18"/>
              </w:rPr>
              <w:t xml:space="preserve">presenti </w:t>
            </w:r>
            <w:r w:rsidRPr="00EF0E2A">
              <w:rPr>
                <w:rFonts w:ascii="Verdana" w:hAnsi="Verdana"/>
                <w:sz w:val="18"/>
                <w:szCs w:val="18"/>
              </w:rPr>
              <w:t xml:space="preserve">costruzioni anaforiche nella versione italiana </w:t>
            </w:r>
            <w:r w:rsidR="00DA5B5E">
              <w:rPr>
                <w:rFonts w:ascii="Verdana" w:hAnsi="Verdana"/>
                <w:sz w:val="18"/>
                <w:szCs w:val="18"/>
              </w:rPr>
              <w:t>che ha</w:t>
            </w:r>
            <w:r w:rsidRPr="00EF0E2A">
              <w:rPr>
                <w:rFonts w:ascii="Verdana" w:hAnsi="Verdana"/>
                <w:sz w:val="18"/>
                <w:szCs w:val="18"/>
              </w:rPr>
              <w:t xml:space="preserve"> come risultato</w:t>
            </w:r>
            <w:r w:rsidR="00DA5B5E">
              <w:rPr>
                <w:rFonts w:ascii="Verdana" w:hAnsi="Verdana"/>
                <w:sz w:val="18"/>
                <w:szCs w:val="18"/>
              </w:rPr>
              <w:t xml:space="preserve"> </w:t>
            </w:r>
            <w:r w:rsidRPr="00EF0E2A">
              <w:rPr>
                <w:rFonts w:ascii="Verdana" w:hAnsi="Verdana"/>
                <w:sz w:val="18"/>
                <w:szCs w:val="18"/>
              </w:rPr>
              <w:t xml:space="preserve">un </w:t>
            </w:r>
            <w:r w:rsidR="00DA5B5E">
              <w:rPr>
                <w:rFonts w:ascii="Verdana" w:hAnsi="Verdana"/>
                <w:sz w:val="18"/>
                <w:szCs w:val="18"/>
              </w:rPr>
              <w:t>tono</w:t>
            </w:r>
            <w:r w:rsidRPr="00EF0E2A">
              <w:rPr>
                <w:rFonts w:ascii="Verdana" w:hAnsi="Verdana"/>
                <w:sz w:val="18"/>
                <w:szCs w:val="18"/>
              </w:rPr>
              <w:t xml:space="preserve"> più debole rispetto alla versione </w:t>
            </w:r>
            <w:r w:rsidR="00DA5B5E">
              <w:rPr>
                <w:rFonts w:ascii="Verdana" w:hAnsi="Verdana"/>
                <w:sz w:val="18"/>
                <w:szCs w:val="18"/>
              </w:rPr>
              <w:t>originale</w:t>
            </w:r>
            <w:r w:rsidRPr="00EF0E2A">
              <w:rPr>
                <w:rFonts w:ascii="Verdana" w:hAnsi="Verdana"/>
                <w:sz w:val="18"/>
                <w:szCs w:val="18"/>
              </w:rPr>
              <w:t>.</w:t>
            </w:r>
          </w:p>
          <w:p w:rsidR="00EF0E2A" w:rsidRPr="00EF0E2A" w:rsidRDefault="00DA5B5E" w:rsidP="00DA5B5E">
            <w:pPr>
              <w:jc w:val="both"/>
              <w:rPr>
                <w:rFonts w:ascii="Verdana" w:hAnsi="Verdana"/>
                <w:sz w:val="18"/>
                <w:szCs w:val="18"/>
              </w:rPr>
            </w:pPr>
            <w:r>
              <w:rPr>
                <w:rFonts w:ascii="Verdana" w:hAnsi="Verdana"/>
                <w:sz w:val="18"/>
                <w:szCs w:val="18"/>
              </w:rPr>
              <w:t>D</w:t>
            </w:r>
            <w:r w:rsidR="00EF0E2A" w:rsidRPr="00EF0E2A">
              <w:rPr>
                <w:rFonts w:ascii="Verdana" w:hAnsi="Verdana"/>
                <w:sz w:val="18"/>
                <w:szCs w:val="18"/>
              </w:rPr>
              <w:t>a</w:t>
            </w:r>
            <w:r>
              <w:rPr>
                <w:rFonts w:ascii="Verdana" w:hAnsi="Verdana"/>
                <w:sz w:val="18"/>
                <w:szCs w:val="18"/>
              </w:rPr>
              <w:t xml:space="preserve"> subito, immediatamente, </w:t>
            </w:r>
            <w:r w:rsidR="00EF0E2A" w:rsidRPr="00EF0E2A">
              <w:rPr>
                <w:rFonts w:ascii="Verdana" w:hAnsi="Verdana"/>
                <w:sz w:val="18"/>
                <w:szCs w:val="18"/>
              </w:rPr>
              <w:t xml:space="preserve"> la traduzione italiana trasmette l’idea di qualcosa d’irrevocabile </w:t>
            </w:r>
            <w:r>
              <w:rPr>
                <w:rFonts w:ascii="Verdana" w:hAnsi="Verdana"/>
                <w:sz w:val="18"/>
                <w:szCs w:val="18"/>
              </w:rPr>
              <w:t>attraverso</w:t>
            </w:r>
            <w:r w:rsidR="00EF0E2A" w:rsidRPr="00EF0E2A">
              <w:rPr>
                <w:rFonts w:ascii="Verdana" w:hAnsi="Verdana"/>
                <w:sz w:val="18"/>
                <w:szCs w:val="18"/>
              </w:rPr>
              <w:t xml:space="preserve"> l’utilizzo di espressioni come “bisogna adattarsi” la quale sembra sottolineare un destino al quale non si può </w:t>
            </w:r>
            <w:r>
              <w:rPr>
                <w:rFonts w:ascii="Verdana" w:hAnsi="Verdana"/>
                <w:sz w:val="18"/>
                <w:szCs w:val="18"/>
              </w:rPr>
              <w:t>fuggire</w:t>
            </w:r>
            <w:r w:rsidR="00EF0E2A" w:rsidRPr="00EF0E2A">
              <w:rPr>
                <w:rFonts w:ascii="Verdana" w:hAnsi="Verdana"/>
                <w:sz w:val="18"/>
                <w:szCs w:val="18"/>
              </w:rPr>
              <w:t xml:space="preserve">, </w:t>
            </w:r>
            <w:r>
              <w:rPr>
                <w:rFonts w:ascii="Verdana" w:hAnsi="Verdana"/>
                <w:sz w:val="18"/>
                <w:szCs w:val="18"/>
              </w:rPr>
              <w:t>quando invece</w:t>
            </w:r>
            <w:r w:rsidR="00EF0E2A" w:rsidRPr="00EF0E2A">
              <w:rPr>
                <w:rFonts w:ascii="Verdana" w:hAnsi="Verdana"/>
                <w:sz w:val="18"/>
                <w:szCs w:val="18"/>
              </w:rPr>
              <w:t xml:space="preserve"> l’uso di “</w:t>
            </w:r>
            <w:proofErr w:type="spellStart"/>
            <w:r w:rsidR="00EF0E2A" w:rsidRPr="00EF0E2A">
              <w:rPr>
                <w:rFonts w:ascii="Verdana" w:hAnsi="Verdana"/>
                <w:sz w:val="18"/>
                <w:szCs w:val="18"/>
              </w:rPr>
              <w:t>if</w:t>
            </w:r>
            <w:proofErr w:type="spellEnd"/>
            <w:r w:rsidR="00EF0E2A" w:rsidRPr="00EF0E2A">
              <w:rPr>
                <w:rFonts w:ascii="Verdana" w:hAnsi="Verdana"/>
                <w:sz w:val="18"/>
                <w:szCs w:val="18"/>
              </w:rPr>
              <w:t xml:space="preserve"> </w:t>
            </w:r>
            <w:proofErr w:type="spellStart"/>
            <w:r w:rsidR="00EF0E2A" w:rsidRPr="00EF0E2A">
              <w:rPr>
                <w:rFonts w:ascii="Verdana" w:hAnsi="Verdana"/>
                <w:sz w:val="18"/>
                <w:szCs w:val="18"/>
              </w:rPr>
              <w:t>one</w:t>
            </w:r>
            <w:proofErr w:type="spellEnd"/>
            <w:r w:rsidR="00EF0E2A" w:rsidRPr="00EF0E2A">
              <w:rPr>
                <w:rFonts w:ascii="Verdana" w:hAnsi="Verdana"/>
                <w:sz w:val="18"/>
                <w:szCs w:val="18"/>
              </w:rPr>
              <w:t xml:space="preserve"> </w:t>
            </w:r>
            <w:proofErr w:type="spellStart"/>
            <w:r w:rsidR="00EF0E2A" w:rsidRPr="00EF0E2A">
              <w:rPr>
                <w:rFonts w:ascii="Verdana" w:hAnsi="Verdana"/>
                <w:sz w:val="18"/>
                <w:szCs w:val="18"/>
              </w:rPr>
              <w:t>comes</w:t>
            </w:r>
            <w:proofErr w:type="spellEnd"/>
            <w:r w:rsidR="00EF0E2A" w:rsidRPr="00EF0E2A">
              <w:rPr>
                <w:rFonts w:ascii="Verdana" w:hAnsi="Verdana"/>
                <w:sz w:val="18"/>
                <w:szCs w:val="18"/>
              </w:rPr>
              <w:t xml:space="preserve"> </w:t>
            </w:r>
            <w:proofErr w:type="spellStart"/>
            <w:r w:rsidR="00EF0E2A" w:rsidRPr="00EF0E2A">
              <w:rPr>
                <w:rFonts w:ascii="Verdana" w:hAnsi="Verdana"/>
                <w:sz w:val="18"/>
                <w:szCs w:val="18"/>
              </w:rPr>
              <w:t>here</w:t>
            </w:r>
            <w:proofErr w:type="spellEnd"/>
            <w:r w:rsidR="00EF0E2A" w:rsidRPr="00EF0E2A">
              <w:rPr>
                <w:rFonts w:ascii="Verdana" w:hAnsi="Verdana"/>
                <w:sz w:val="18"/>
                <w:szCs w:val="18"/>
              </w:rPr>
              <w:t xml:space="preserve"> </w:t>
            </w:r>
            <w:proofErr w:type="spellStart"/>
            <w:r w:rsidR="00EF0E2A" w:rsidRPr="00EF0E2A">
              <w:rPr>
                <w:rFonts w:ascii="Verdana" w:hAnsi="Verdana"/>
                <w:sz w:val="18"/>
                <w:szCs w:val="18"/>
              </w:rPr>
              <w:t>from</w:t>
            </w:r>
            <w:proofErr w:type="spellEnd"/>
            <w:r w:rsidR="00EF0E2A" w:rsidRPr="00EF0E2A">
              <w:rPr>
                <w:rFonts w:ascii="Verdana" w:hAnsi="Verdana"/>
                <w:sz w:val="18"/>
                <w:szCs w:val="18"/>
              </w:rPr>
              <w:t xml:space="preserve"> America” sembra comunicare un consiglio.</w:t>
            </w:r>
          </w:p>
          <w:p w:rsidR="0095301C" w:rsidRPr="00EF0E2A" w:rsidRDefault="00EF0E2A" w:rsidP="00DA5B5E">
            <w:pPr>
              <w:spacing w:line="276" w:lineRule="auto"/>
              <w:jc w:val="both"/>
              <w:rPr>
                <w:rFonts w:ascii="Verdana" w:hAnsi="Verdana"/>
                <w:sz w:val="18"/>
                <w:szCs w:val="18"/>
              </w:rPr>
            </w:pPr>
            <w:r w:rsidRPr="00EF0E2A">
              <w:rPr>
                <w:rFonts w:ascii="Verdana" w:hAnsi="Verdana"/>
                <w:sz w:val="18"/>
                <w:szCs w:val="18"/>
              </w:rPr>
              <w:t xml:space="preserve">Lo stile nominale aggiunge un senso di </w:t>
            </w:r>
            <w:r w:rsidR="00DA5B5E">
              <w:rPr>
                <w:rFonts w:ascii="Verdana" w:hAnsi="Verdana"/>
                <w:sz w:val="18"/>
                <w:szCs w:val="18"/>
              </w:rPr>
              <w:t>vita</w:t>
            </w:r>
            <w:r w:rsidRPr="00EF0E2A">
              <w:rPr>
                <w:rFonts w:ascii="Verdana" w:hAnsi="Verdana"/>
                <w:sz w:val="18"/>
                <w:szCs w:val="18"/>
              </w:rPr>
              <w:t xml:space="preserve"> alla comunicazione. Ciò che il testo originale esprime </w:t>
            </w:r>
            <w:r w:rsidR="00DA5B5E">
              <w:rPr>
                <w:rFonts w:ascii="Verdana" w:hAnsi="Verdana"/>
                <w:sz w:val="18"/>
                <w:szCs w:val="18"/>
              </w:rPr>
              <w:t>nel dire</w:t>
            </w:r>
            <w:r w:rsidRPr="00EF0E2A">
              <w:rPr>
                <w:rFonts w:ascii="Verdana" w:hAnsi="Verdana"/>
                <w:sz w:val="18"/>
                <w:szCs w:val="18"/>
              </w:rPr>
              <w:t xml:space="preserve"> “a </w:t>
            </w:r>
            <w:proofErr w:type="spellStart"/>
            <w:r w:rsidRPr="00EF0E2A">
              <w:rPr>
                <w:rFonts w:ascii="Verdana" w:hAnsi="Verdana"/>
                <w:sz w:val="18"/>
                <w:szCs w:val="18"/>
              </w:rPr>
              <w:t>different</w:t>
            </w:r>
            <w:proofErr w:type="spellEnd"/>
            <w:r w:rsidRPr="00EF0E2A">
              <w:rPr>
                <w:rFonts w:ascii="Verdana" w:hAnsi="Verdana"/>
                <w:sz w:val="18"/>
                <w:szCs w:val="18"/>
              </w:rPr>
              <w:t xml:space="preserve"> way </w:t>
            </w:r>
            <w:proofErr w:type="spellStart"/>
            <w:r w:rsidRPr="00EF0E2A">
              <w:rPr>
                <w:rFonts w:ascii="Verdana" w:hAnsi="Verdana"/>
                <w:sz w:val="18"/>
                <w:szCs w:val="18"/>
              </w:rPr>
              <w:t>of</w:t>
            </w:r>
            <w:proofErr w:type="spellEnd"/>
            <w:r w:rsidRPr="00EF0E2A">
              <w:rPr>
                <w:rFonts w:ascii="Verdana" w:hAnsi="Verdana"/>
                <w:sz w:val="18"/>
                <w:szCs w:val="18"/>
              </w:rPr>
              <w:t xml:space="preserve"> </w:t>
            </w:r>
            <w:proofErr w:type="spellStart"/>
            <w:r w:rsidRPr="00EF0E2A">
              <w:rPr>
                <w:rFonts w:ascii="Verdana" w:hAnsi="Verdana"/>
                <w:sz w:val="18"/>
                <w:szCs w:val="18"/>
              </w:rPr>
              <w:t>observing</w:t>
            </w:r>
            <w:proofErr w:type="spellEnd"/>
            <w:r w:rsidRPr="00EF0E2A">
              <w:rPr>
                <w:rFonts w:ascii="Verdana" w:hAnsi="Verdana"/>
                <w:sz w:val="18"/>
                <w:szCs w:val="18"/>
              </w:rPr>
              <w:t xml:space="preserve"> </w:t>
            </w:r>
            <w:proofErr w:type="spellStart"/>
            <w:r w:rsidRPr="00EF0E2A">
              <w:rPr>
                <w:rFonts w:ascii="Verdana" w:hAnsi="Verdana"/>
                <w:sz w:val="18"/>
                <w:szCs w:val="18"/>
              </w:rPr>
              <w:t>is</w:t>
            </w:r>
            <w:proofErr w:type="spellEnd"/>
            <w:r w:rsidRPr="00EF0E2A">
              <w:rPr>
                <w:rFonts w:ascii="Verdana" w:hAnsi="Verdana"/>
                <w:sz w:val="18"/>
                <w:szCs w:val="18"/>
              </w:rPr>
              <w:t xml:space="preserve"> </w:t>
            </w:r>
            <w:proofErr w:type="spellStart"/>
            <w:r w:rsidRPr="00EF0E2A">
              <w:rPr>
                <w:rFonts w:ascii="Verdana" w:hAnsi="Verdana"/>
                <w:sz w:val="18"/>
                <w:szCs w:val="18"/>
              </w:rPr>
              <w:t>required</w:t>
            </w:r>
            <w:proofErr w:type="spellEnd"/>
            <w:r w:rsidRPr="00EF0E2A">
              <w:rPr>
                <w:rFonts w:ascii="Verdana" w:hAnsi="Verdana"/>
                <w:sz w:val="18"/>
                <w:szCs w:val="18"/>
              </w:rPr>
              <w:t>” mentre “è necessario” è un senso di possibilità</w:t>
            </w:r>
            <w:bookmarkStart w:id="0" w:name="_GoBack"/>
            <w:bookmarkEnd w:id="0"/>
            <w:r w:rsidRPr="00EF0E2A">
              <w:rPr>
                <w:rFonts w:ascii="Verdana" w:hAnsi="Verdana"/>
                <w:sz w:val="18"/>
                <w:szCs w:val="18"/>
              </w:rPr>
              <w:t xml:space="preserve"> che sembra definire un riferimento a qualcosa che non può essere </w:t>
            </w:r>
            <w:r w:rsidR="00DA5B5E">
              <w:rPr>
                <w:rFonts w:ascii="Verdana" w:hAnsi="Verdana"/>
                <w:sz w:val="18"/>
                <w:szCs w:val="18"/>
              </w:rPr>
              <w:t>modificato</w:t>
            </w:r>
            <w:r w:rsidRPr="00EF0E2A">
              <w:rPr>
                <w:rFonts w:ascii="Verdana" w:hAnsi="Verdana"/>
                <w:sz w:val="18"/>
                <w:szCs w:val="18"/>
              </w:rPr>
              <w:t xml:space="preserve"> o</w:t>
            </w:r>
            <w:r w:rsidR="00DA5B5E">
              <w:rPr>
                <w:rFonts w:ascii="Verdana" w:hAnsi="Verdana"/>
                <w:sz w:val="18"/>
                <w:szCs w:val="18"/>
              </w:rPr>
              <w:t>d</w:t>
            </w:r>
            <w:r w:rsidRPr="00EF0E2A">
              <w:rPr>
                <w:rFonts w:ascii="Verdana" w:hAnsi="Verdana"/>
                <w:sz w:val="18"/>
                <w:szCs w:val="18"/>
              </w:rPr>
              <w:t xml:space="preserve"> </w:t>
            </w:r>
            <w:r w:rsidR="00DA5B5E">
              <w:rPr>
                <w:rFonts w:ascii="Verdana" w:hAnsi="Verdana"/>
                <w:sz w:val="18"/>
                <w:szCs w:val="18"/>
              </w:rPr>
              <w:t>evitato</w:t>
            </w:r>
            <w:r w:rsidRPr="00EF0E2A">
              <w:rPr>
                <w:rFonts w:ascii="Verdana" w:hAnsi="Verdana"/>
                <w:sz w:val="18"/>
                <w:szCs w:val="18"/>
              </w:rPr>
              <w:t>.</w:t>
            </w:r>
          </w:p>
        </w:tc>
      </w:tr>
      <w:tr w:rsidR="0095301C" w:rsidRPr="0095301C" w:rsidTr="0095301C">
        <w:trPr>
          <w:trHeight w:val="366"/>
        </w:trPr>
        <w:tc>
          <w:tcPr>
            <w:tcW w:w="6518" w:type="dxa"/>
            <w:gridSpan w:val="2"/>
          </w:tcPr>
          <w:p w:rsidR="0095301C" w:rsidRPr="0095301C" w:rsidRDefault="0095301C" w:rsidP="00DA5B5E">
            <w:pPr>
              <w:spacing w:line="276" w:lineRule="auto"/>
              <w:rPr>
                <w:rFonts w:ascii="Verdana" w:hAnsi="Verdana"/>
                <w:sz w:val="18"/>
                <w:szCs w:val="18"/>
                <w:lang w:val="en-US"/>
              </w:rPr>
            </w:pPr>
            <w:proofErr w:type="spellStart"/>
            <w:r>
              <w:rPr>
                <w:rFonts w:ascii="Verdana" w:hAnsi="Verdana"/>
                <w:b/>
                <w:sz w:val="18"/>
                <w:szCs w:val="18"/>
                <w:lang w:val="en-US"/>
              </w:rPr>
              <w:t>Ragioni</w:t>
            </w:r>
            <w:proofErr w:type="spellEnd"/>
            <w:r>
              <w:rPr>
                <w:rFonts w:ascii="Verdana" w:hAnsi="Verdana"/>
                <w:b/>
                <w:sz w:val="18"/>
                <w:szCs w:val="18"/>
                <w:lang w:val="en-US"/>
              </w:rPr>
              <w:t xml:space="preserve"> </w:t>
            </w:r>
            <w:proofErr w:type="spellStart"/>
            <w:r>
              <w:rPr>
                <w:rFonts w:ascii="Verdana" w:hAnsi="Verdana"/>
                <w:b/>
                <w:sz w:val="18"/>
                <w:szCs w:val="18"/>
                <w:lang w:val="en-US"/>
              </w:rPr>
              <w:t>della</w:t>
            </w:r>
            <w:proofErr w:type="spellEnd"/>
            <w:r>
              <w:rPr>
                <w:rFonts w:ascii="Verdana" w:hAnsi="Verdana"/>
                <w:b/>
                <w:sz w:val="18"/>
                <w:szCs w:val="18"/>
                <w:lang w:val="en-US"/>
              </w:rPr>
              <w:t xml:space="preserve"> </w:t>
            </w:r>
            <w:proofErr w:type="spellStart"/>
            <w:r>
              <w:rPr>
                <w:rFonts w:ascii="Verdana" w:hAnsi="Verdana"/>
                <w:b/>
                <w:sz w:val="18"/>
                <w:szCs w:val="18"/>
                <w:lang w:val="en-US"/>
              </w:rPr>
              <w:t>scelta</w:t>
            </w:r>
            <w:proofErr w:type="spellEnd"/>
            <w:r w:rsidRPr="0095301C">
              <w:rPr>
                <w:rFonts w:ascii="Verdana" w:hAnsi="Verdana"/>
                <w:sz w:val="18"/>
                <w:szCs w:val="18"/>
                <w:lang w:val="en-US"/>
              </w:rPr>
              <w:t xml:space="preserve">: </w:t>
            </w:r>
            <w:r>
              <w:rPr>
                <w:rFonts w:ascii="Verdana" w:hAnsi="Verdana"/>
                <w:sz w:val="18"/>
                <w:szCs w:val="18"/>
                <w:lang w:val="en-US"/>
              </w:rPr>
              <w:t>/    /    /    /    /    /    /    /</w:t>
            </w:r>
          </w:p>
        </w:tc>
        <w:tc>
          <w:tcPr>
            <w:tcW w:w="3260" w:type="dxa"/>
            <w:vMerge/>
          </w:tcPr>
          <w:p w:rsidR="0095301C" w:rsidRPr="0095301C" w:rsidRDefault="0095301C" w:rsidP="0095301C">
            <w:pPr>
              <w:spacing w:after="200" w:line="276" w:lineRule="auto"/>
              <w:rPr>
                <w:rFonts w:ascii="Verdana" w:hAnsi="Verdana"/>
                <w:sz w:val="18"/>
                <w:szCs w:val="18"/>
                <w:lang w:val="en-US"/>
              </w:rPr>
            </w:pPr>
          </w:p>
        </w:tc>
      </w:tr>
      <w:tr w:rsidR="0095301C" w:rsidRPr="0095301C" w:rsidTr="000D3798">
        <w:trPr>
          <w:trHeight w:val="746"/>
        </w:trPr>
        <w:tc>
          <w:tcPr>
            <w:tcW w:w="6518" w:type="dxa"/>
            <w:gridSpan w:val="2"/>
          </w:tcPr>
          <w:p w:rsidR="0095301C" w:rsidRPr="0095301C" w:rsidRDefault="0095301C" w:rsidP="0095301C">
            <w:pPr>
              <w:rPr>
                <w:rFonts w:ascii="Verdana" w:hAnsi="Verdana"/>
                <w:sz w:val="18"/>
                <w:szCs w:val="18"/>
              </w:rPr>
            </w:pPr>
            <w:r w:rsidRPr="0095301C">
              <w:rPr>
                <w:rFonts w:ascii="Verdana" w:hAnsi="Verdana"/>
                <w:b/>
                <w:sz w:val="18"/>
                <w:szCs w:val="18"/>
              </w:rPr>
              <w:t>Temi</w:t>
            </w:r>
            <w:r w:rsidRPr="0095301C">
              <w:rPr>
                <w:rFonts w:ascii="Verdana" w:hAnsi="Verdana"/>
                <w:sz w:val="18"/>
                <w:szCs w:val="18"/>
              </w:rPr>
              <w:t>:</w:t>
            </w:r>
          </w:p>
          <w:p w:rsidR="0095301C" w:rsidRPr="0095301C" w:rsidRDefault="0095301C" w:rsidP="00DA5B5E">
            <w:pPr>
              <w:ind w:left="426"/>
              <w:rPr>
                <w:rFonts w:ascii="Verdana" w:hAnsi="Verdana"/>
                <w:sz w:val="18"/>
                <w:szCs w:val="18"/>
              </w:rPr>
            </w:pPr>
            <w:r w:rsidRPr="0095301C">
              <w:rPr>
                <w:rFonts w:ascii="Verdana" w:hAnsi="Verdana"/>
                <w:sz w:val="18"/>
                <w:szCs w:val="18"/>
              </w:rPr>
              <w:t>- identità multiple</w:t>
            </w:r>
          </w:p>
          <w:p w:rsidR="0095301C" w:rsidRPr="0095301C" w:rsidRDefault="0095301C" w:rsidP="00DA5B5E">
            <w:pPr>
              <w:ind w:left="426"/>
              <w:rPr>
                <w:rFonts w:ascii="Verdana" w:hAnsi="Verdana"/>
                <w:sz w:val="18"/>
                <w:szCs w:val="18"/>
              </w:rPr>
            </w:pPr>
            <w:r w:rsidRPr="0095301C">
              <w:rPr>
                <w:rFonts w:ascii="Verdana" w:hAnsi="Verdana"/>
                <w:sz w:val="18"/>
                <w:szCs w:val="18"/>
              </w:rPr>
              <w:t>- vivere in una situazione intermedia</w:t>
            </w:r>
          </w:p>
          <w:p w:rsidR="0095301C" w:rsidRDefault="0095301C" w:rsidP="00DA5B5E">
            <w:pPr>
              <w:ind w:left="426"/>
              <w:rPr>
                <w:rFonts w:ascii="Verdana" w:hAnsi="Verdana"/>
                <w:sz w:val="18"/>
                <w:szCs w:val="18"/>
                <w:lang w:val="en-US"/>
              </w:rPr>
            </w:pPr>
            <w:r>
              <w:rPr>
                <w:rFonts w:ascii="Verdana" w:hAnsi="Verdana"/>
                <w:sz w:val="18"/>
                <w:szCs w:val="18"/>
                <w:lang w:val="en-US"/>
              </w:rPr>
              <w:t>- cultural shock</w:t>
            </w:r>
          </w:p>
          <w:p w:rsidR="0095301C" w:rsidRPr="0095301C" w:rsidRDefault="0095301C" w:rsidP="00DA5B5E">
            <w:pPr>
              <w:ind w:left="426"/>
              <w:rPr>
                <w:rFonts w:ascii="Verdana" w:hAnsi="Verdana"/>
                <w:sz w:val="18"/>
                <w:szCs w:val="18"/>
                <w:lang w:val="en-US"/>
              </w:rPr>
            </w:pPr>
            <w:r>
              <w:rPr>
                <w:rFonts w:ascii="Verdana" w:hAnsi="Verdana"/>
                <w:sz w:val="18"/>
                <w:szCs w:val="18"/>
                <w:lang w:val="en-US"/>
              </w:rPr>
              <w:t xml:space="preserve">- </w:t>
            </w:r>
            <w:proofErr w:type="spellStart"/>
            <w:r>
              <w:rPr>
                <w:rFonts w:ascii="Verdana" w:hAnsi="Verdana"/>
                <w:sz w:val="18"/>
                <w:szCs w:val="18"/>
                <w:lang w:val="en-US"/>
              </w:rPr>
              <w:t>differenze</w:t>
            </w:r>
            <w:proofErr w:type="spellEnd"/>
            <w:r>
              <w:rPr>
                <w:rFonts w:ascii="Verdana" w:hAnsi="Verdana"/>
                <w:sz w:val="18"/>
                <w:szCs w:val="18"/>
                <w:lang w:val="en-US"/>
              </w:rPr>
              <w:t xml:space="preserve"> </w:t>
            </w:r>
            <w:proofErr w:type="spellStart"/>
            <w:r>
              <w:rPr>
                <w:rFonts w:ascii="Verdana" w:hAnsi="Verdana"/>
                <w:sz w:val="18"/>
                <w:szCs w:val="18"/>
                <w:lang w:val="en-US"/>
              </w:rPr>
              <w:t>culturali</w:t>
            </w:r>
            <w:proofErr w:type="spellEnd"/>
          </w:p>
        </w:tc>
        <w:tc>
          <w:tcPr>
            <w:tcW w:w="3260" w:type="dxa"/>
            <w:vMerge/>
          </w:tcPr>
          <w:p w:rsidR="0095301C" w:rsidRPr="0095301C" w:rsidRDefault="0095301C" w:rsidP="0095301C">
            <w:pPr>
              <w:rPr>
                <w:rFonts w:ascii="Verdana" w:hAnsi="Verdana"/>
                <w:sz w:val="18"/>
                <w:szCs w:val="18"/>
                <w:lang w:val="en-US"/>
              </w:rPr>
            </w:pPr>
          </w:p>
        </w:tc>
      </w:tr>
      <w:tr w:rsidR="0095301C" w:rsidRPr="0095301C" w:rsidTr="000D3798">
        <w:trPr>
          <w:trHeight w:val="1255"/>
        </w:trPr>
        <w:tc>
          <w:tcPr>
            <w:tcW w:w="6518" w:type="dxa"/>
            <w:gridSpan w:val="2"/>
          </w:tcPr>
          <w:p w:rsidR="0095301C" w:rsidRPr="0095301C" w:rsidRDefault="0095301C" w:rsidP="00D13863">
            <w:pPr>
              <w:spacing w:line="276" w:lineRule="auto"/>
              <w:jc w:val="both"/>
              <w:rPr>
                <w:rFonts w:ascii="Verdana" w:hAnsi="Verdana"/>
                <w:sz w:val="18"/>
                <w:szCs w:val="18"/>
              </w:rPr>
            </w:pPr>
            <w:r w:rsidRPr="0095301C">
              <w:rPr>
                <w:rFonts w:ascii="Verdana" w:hAnsi="Verdana"/>
                <w:b/>
                <w:sz w:val="18"/>
                <w:szCs w:val="18"/>
              </w:rPr>
              <w:t>Analisi</w:t>
            </w:r>
            <w:r w:rsidRPr="0095301C">
              <w:rPr>
                <w:rFonts w:ascii="Verdana" w:hAnsi="Verdana"/>
                <w:sz w:val="18"/>
                <w:szCs w:val="18"/>
              </w:rPr>
              <w:t>:</w:t>
            </w:r>
          </w:p>
          <w:p w:rsidR="0095301C" w:rsidRDefault="0095301C" w:rsidP="00DA5B5E">
            <w:pPr>
              <w:spacing w:line="276" w:lineRule="auto"/>
              <w:ind w:firstLine="709"/>
              <w:jc w:val="both"/>
              <w:rPr>
                <w:rFonts w:ascii="Verdana" w:hAnsi="Verdana"/>
                <w:sz w:val="18"/>
                <w:szCs w:val="18"/>
              </w:rPr>
            </w:pPr>
            <w:r w:rsidRPr="0095301C">
              <w:rPr>
                <w:rFonts w:ascii="Verdana" w:hAnsi="Verdana"/>
                <w:sz w:val="18"/>
                <w:szCs w:val="18"/>
              </w:rPr>
              <w:t>La versione original</w:t>
            </w:r>
            <w:r>
              <w:rPr>
                <w:rFonts w:ascii="Verdana" w:hAnsi="Verdana"/>
                <w:sz w:val="18"/>
                <w:szCs w:val="18"/>
              </w:rPr>
              <w:t>e</w:t>
            </w:r>
            <w:r w:rsidRPr="0095301C">
              <w:rPr>
                <w:rFonts w:ascii="Verdana" w:hAnsi="Verdana"/>
                <w:sz w:val="18"/>
                <w:szCs w:val="18"/>
              </w:rPr>
              <w:t xml:space="preserve"> </w:t>
            </w:r>
            <w:r>
              <w:rPr>
                <w:rFonts w:ascii="Verdana" w:hAnsi="Verdana"/>
                <w:sz w:val="18"/>
                <w:szCs w:val="18"/>
              </w:rPr>
              <w:t xml:space="preserve">porta in superficie </w:t>
            </w:r>
            <w:r w:rsidR="00AC1F76">
              <w:rPr>
                <w:rFonts w:ascii="Verdana" w:hAnsi="Verdana"/>
                <w:sz w:val="18"/>
                <w:szCs w:val="18"/>
              </w:rPr>
              <w:t>le riflessioni del protagonista quando si trova di fronte alla situazione del suo paese dopo l’esperienza americana. Sembra consapevole che quando qualcuno ha vissuto secondo gli standard dello stato, in parte è orgoglioso nel giudizio dell’altra nazione.</w:t>
            </w:r>
          </w:p>
          <w:p w:rsidR="00EF0E2A" w:rsidRPr="00EF0E2A" w:rsidRDefault="00AC1F76" w:rsidP="00D13863">
            <w:pPr>
              <w:jc w:val="both"/>
              <w:rPr>
                <w:rFonts w:ascii="Verdana" w:hAnsi="Verdana"/>
                <w:sz w:val="18"/>
                <w:szCs w:val="18"/>
              </w:rPr>
            </w:pPr>
            <w:r>
              <w:rPr>
                <w:rFonts w:ascii="Verdana" w:hAnsi="Verdana"/>
                <w:sz w:val="18"/>
                <w:szCs w:val="18"/>
              </w:rPr>
              <w:t>Generalmente appaiono poveri e perfino in declino. “</w:t>
            </w:r>
            <w:proofErr w:type="spellStart"/>
            <w:r>
              <w:rPr>
                <w:rFonts w:ascii="Verdana" w:hAnsi="Verdana"/>
                <w:sz w:val="18"/>
                <w:szCs w:val="18"/>
              </w:rPr>
              <w:t>This</w:t>
            </w:r>
            <w:proofErr w:type="spellEnd"/>
            <w:r>
              <w:rPr>
                <w:rFonts w:ascii="Verdana" w:hAnsi="Verdana"/>
                <w:sz w:val="18"/>
                <w:szCs w:val="18"/>
              </w:rPr>
              <w:t>” è sottolineato dall’uso del verbo modale ausiliare “</w:t>
            </w:r>
            <w:proofErr w:type="spellStart"/>
            <w:r>
              <w:rPr>
                <w:rFonts w:ascii="Verdana" w:hAnsi="Verdana"/>
                <w:sz w:val="18"/>
                <w:szCs w:val="18"/>
              </w:rPr>
              <w:t>must</w:t>
            </w:r>
            <w:proofErr w:type="spellEnd"/>
            <w:r>
              <w:rPr>
                <w:rFonts w:ascii="Verdana" w:hAnsi="Verdana"/>
                <w:sz w:val="18"/>
                <w:szCs w:val="18"/>
              </w:rPr>
              <w:t>”</w:t>
            </w:r>
            <w:r w:rsidR="00A32541">
              <w:rPr>
                <w:rFonts w:ascii="Verdana" w:hAnsi="Verdana"/>
                <w:sz w:val="18"/>
                <w:szCs w:val="18"/>
              </w:rPr>
              <w:t xml:space="preserve">, che trasmette un obbligo, una </w:t>
            </w:r>
            <w:r w:rsidR="00EF0E2A">
              <w:rPr>
                <w:rFonts w:ascii="Verdana" w:hAnsi="Verdana"/>
                <w:sz w:val="18"/>
                <w:szCs w:val="18"/>
              </w:rPr>
              <w:t>necessità</w:t>
            </w:r>
            <w:r w:rsidR="00A32541">
              <w:rPr>
                <w:rFonts w:ascii="Verdana" w:hAnsi="Verdana"/>
                <w:sz w:val="18"/>
                <w:szCs w:val="18"/>
              </w:rPr>
              <w:t xml:space="preserve"> che viene dal soggetto. </w:t>
            </w:r>
            <w:proofErr w:type="spellStart"/>
            <w:r w:rsidR="00A32541">
              <w:rPr>
                <w:rFonts w:ascii="Verdana" w:hAnsi="Verdana"/>
                <w:sz w:val="18"/>
                <w:szCs w:val="18"/>
              </w:rPr>
              <w:t>Changez</w:t>
            </w:r>
            <w:proofErr w:type="spellEnd"/>
            <w:r w:rsidR="00A32541">
              <w:rPr>
                <w:rFonts w:ascii="Verdana" w:hAnsi="Verdana"/>
                <w:sz w:val="18"/>
                <w:szCs w:val="18"/>
              </w:rPr>
              <w:t xml:space="preserve"> dice che l’America influenza l’essere umano fino a che non c’è bisogno non c’è il bisogno di un modo diverso di osservare. Tutto ciò sfrutta il fatto che nel vivere in </w:t>
            </w:r>
            <w:r w:rsidR="00EF0E2A">
              <w:rPr>
                <w:rFonts w:ascii="Verdana" w:hAnsi="Verdana"/>
                <w:sz w:val="18"/>
                <w:szCs w:val="18"/>
              </w:rPr>
              <w:t xml:space="preserve">diverse </w:t>
            </w:r>
            <w:r w:rsidR="00A32541">
              <w:rPr>
                <w:rFonts w:ascii="Verdana" w:hAnsi="Verdana"/>
                <w:sz w:val="18"/>
                <w:szCs w:val="18"/>
              </w:rPr>
              <w:t xml:space="preserve">esperienze </w:t>
            </w:r>
            <w:r w:rsidR="00EF0E2A">
              <w:rPr>
                <w:rFonts w:ascii="Verdana" w:hAnsi="Verdana"/>
                <w:sz w:val="18"/>
                <w:szCs w:val="18"/>
              </w:rPr>
              <w:t xml:space="preserve">culturali </w:t>
            </w:r>
            <w:r w:rsidR="00EF0E2A" w:rsidRPr="00EF0E2A">
              <w:rPr>
                <w:rFonts w:ascii="Verdana" w:hAnsi="Verdana"/>
                <w:sz w:val="18"/>
                <w:szCs w:val="18"/>
              </w:rPr>
              <w:t>necessariamente cambia l’individuo le quali prospettive e visioni della realtà circostante diventano più ampie.</w:t>
            </w:r>
          </w:p>
          <w:p w:rsidR="00EF0E2A" w:rsidRPr="00EF0E2A" w:rsidRDefault="00EF0E2A" w:rsidP="00DA5B5E">
            <w:pPr>
              <w:ind w:firstLine="709"/>
              <w:jc w:val="both"/>
              <w:rPr>
                <w:rFonts w:ascii="Verdana" w:hAnsi="Verdana"/>
                <w:sz w:val="18"/>
                <w:szCs w:val="18"/>
              </w:rPr>
            </w:pPr>
            <w:r w:rsidRPr="00EF0E2A">
              <w:rPr>
                <w:rFonts w:ascii="Verdana" w:hAnsi="Verdana"/>
                <w:sz w:val="18"/>
                <w:szCs w:val="18"/>
              </w:rPr>
              <w:t xml:space="preserve">La riflessione di </w:t>
            </w:r>
            <w:proofErr w:type="spellStart"/>
            <w:r w:rsidRPr="00EF0E2A">
              <w:rPr>
                <w:rFonts w:ascii="Verdana" w:hAnsi="Verdana"/>
                <w:sz w:val="18"/>
                <w:szCs w:val="18"/>
              </w:rPr>
              <w:t>Changez</w:t>
            </w:r>
            <w:proofErr w:type="spellEnd"/>
            <w:r w:rsidRPr="00EF0E2A">
              <w:rPr>
                <w:rFonts w:ascii="Verdana" w:hAnsi="Verdana"/>
                <w:sz w:val="18"/>
                <w:szCs w:val="18"/>
              </w:rPr>
              <w:t xml:space="preserve"> è il risultato di un</w:t>
            </w:r>
            <w:r>
              <w:rPr>
                <w:rFonts w:ascii="Verdana" w:hAnsi="Verdana"/>
                <w:sz w:val="18"/>
                <w:szCs w:val="18"/>
              </w:rPr>
              <w:t>a passata</w:t>
            </w:r>
            <w:r w:rsidRPr="00EF0E2A">
              <w:rPr>
                <w:rFonts w:ascii="Verdana" w:hAnsi="Verdana"/>
                <w:sz w:val="18"/>
                <w:szCs w:val="18"/>
              </w:rPr>
              <w:t xml:space="preserve"> esperienza ch</w:t>
            </w:r>
            <w:r>
              <w:rPr>
                <w:rFonts w:ascii="Verdana" w:hAnsi="Verdana"/>
                <w:sz w:val="18"/>
                <w:szCs w:val="18"/>
              </w:rPr>
              <w:t>e</w:t>
            </w:r>
            <w:r w:rsidRPr="00EF0E2A">
              <w:rPr>
                <w:rFonts w:ascii="Verdana" w:hAnsi="Verdana"/>
                <w:sz w:val="18"/>
                <w:szCs w:val="18"/>
              </w:rPr>
              <w:t xml:space="preserve"> ha trasformato la sua percezione del mondo e</w:t>
            </w:r>
            <w:r>
              <w:rPr>
                <w:rFonts w:ascii="Verdana" w:hAnsi="Verdana"/>
                <w:sz w:val="18"/>
                <w:szCs w:val="18"/>
              </w:rPr>
              <w:t xml:space="preserve"> come</w:t>
            </w:r>
            <w:r w:rsidRPr="00EF0E2A">
              <w:rPr>
                <w:rFonts w:ascii="Verdana" w:hAnsi="Verdana"/>
                <w:sz w:val="18"/>
                <w:szCs w:val="18"/>
              </w:rPr>
              <w:t xml:space="preserve"> ultimo</w:t>
            </w:r>
            <w:r>
              <w:rPr>
                <w:rFonts w:ascii="Verdana" w:hAnsi="Verdana"/>
                <w:sz w:val="18"/>
                <w:szCs w:val="18"/>
              </w:rPr>
              <w:t>,</w:t>
            </w:r>
            <w:r w:rsidRPr="00EF0E2A">
              <w:rPr>
                <w:rFonts w:ascii="Verdana" w:hAnsi="Verdana"/>
                <w:sz w:val="18"/>
                <w:szCs w:val="18"/>
              </w:rPr>
              <w:t xml:space="preserve"> ma non meno importante, di sé stesso, </w:t>
            </w:r>
            <w:r>
              <w:rPr>
                <w:rFonts w:ascii="Verdana" w:hAnsi="Verdana"/>
                <w:sz w:val="18"/>
                <w:szCs w:val="18"/>
              </w:rPr>
              <w:t xml:space="preserve">insieme </w:t>
            </w:r>
            <w:r w:rsidRPr="00EF0E2A">
              <w:rPr>
                <w:rFonts w:ascii="Verdana" w:hAnsi="Verdana"/>
                <w:sz w:val="18"/>
                <w:szCs w:val="18"/>
              </w:rPr>
              <w:t xml:space="preserve">al suo modo di </w:t>
            </w:r>
            <w:r>
              <w:rPr>
                <w:rFonts w:ascii="Verdana" w:hAnsi="Verdana"/>
                <w:sz w:val="18"/>
                <w:szCs w:val="18"/>
              </w:rPr>
              <w:t>guardare</w:t>
            </w:r>
            <w:r w:rsidRPr="00EF0E2A">
              <w:rPr>
                <w:rFonts w:ascii="Verdana" w:hAnsi="Verdana"/>
                <w:sz w:val="18"/>
                <w:szCs w:val="18"/>
              </w:rPr>
              <w:t xml:space="preserve"> e di reagire di fronte alla </w:t>
            </w:r>
            <w:r>
              <w:rPr>
                <w:rFonts w:ascii="Verdana" w:hAnsi="Verdana"/>
                <w:sz w:val="18"/>
                <w:szCs w:val="18"/>
              </w:rPr>
              <w:t>r</w:t>
            </w:r>
            <w:r w:rsidRPr="00EF0E2A">
              <w:rPr>
                <w:rFonts w:ascii="Verdana" w:hAnsi="Verdana"/>
                <w:sz w:val="18"/>
                <w:szCs w:val="18"/>
              </w:rPr>
              <w:t>ealtà</w:t>
            </w:r>
            <w:r>
              <w:rPr>
                <w:rFonts w:ascii="Verdana" w:hAnsi="Verdana"/>
                <w:sz w:val="18"/>
                <w:szCs w:val="18"/>
              </w:rPr>
              <w:t xml:space="preserve"> nuova</w:t>
            </w:r>
            <w:r w:rsidRPr="00EF0E2A">
              <w:rPr>
                <w:rFonts w:ascii="Verdana" w:hAnsi="Verdana"/>
                <w:sz w:val="18"/>
                <w:szCs w:val="18"/>
              </w:rPr>
              <w:t xml:space="preserve">. </w:t>
            </w:r>
          </w:p>
          <w:p w:rsidR="00EF0E2A" w:rsidRPr="00EF0E2A" w:rsidRDefault="00EF0E2A" w:rsidP="00D13863">
            <w:pPr>
              <w:jc w:val="both"/>
              <w:rPr>
                <w:rFonts w:ascii="Verdana" w:hAnsi="Verdana"/>
                <w:sz w:val="18"/>
                <w:szCs w:val="18"/>
              </w:rPr>
            </w:pPr>
            <w:r w:rsidRPr="00EF0E2A">
              <w:rPr>
                <w:rFonts w:ascii="Verdana" w:hAnsi="Verdana"/>
                <w:sz w:val="18"/>
                <w:szCs w:val="18"/>
              </w:rPr>
              <w:t xml:space="preserve">È come se si stesse guardando ciò con </w:t>
            </w:r>
            <w:r w:rsidR="00764385">
              <w:rPr>
                <w:rFonts w:ascii="Verdana" w:hAnsi="Verdana"/>
                <w:sz w:val="18"/>
                <w:szCs w:val="18"/>
              </w:rPr>
              <w:t xml:space="preserve">nuovi </w:t>
            </w:r>
            <w:r w:rsidRPr="00EF0E2A">
              <w:rPr>
                <w:rFonts w:ascii="Verdana" w:hAnsi="Verdana"/>
                <w:sz w:val="18"/>
                <w:szCs w:val="18"/>
              </w:rPr>
              <w:t xml:space="preserve">occhi. Nel caso di </w:t>
            </w:r>
            <w:proofErr w:type="spellStart"/>
            <w:r w:rsidRPr="00EF0E2A">
              <w:rPr>
                <w:rFonts w:ascii="Verdana" w:hAnsi="Verdana"/>
                <w:sz w:val="18"/>
                <w:szCs w:val="18"/>
              </w:rPr>
              <w:t>Changez</w:t>
            </w:r>
            <w:proofErr w:type="spellEnd"/>
            <w:r w:rsidRPr="00EF0E2A">
              <w:rPr>
                <w:rFonts w:ascii="Verdana" w:hAnsi="Verdana"/>
                <w:sz w:val="18"/>
                <w:szCs w:val="18"/>
              </w:rPr>
              <w:t xml:space="preserve">  è “</w:t>
            </w:r>
            <w:r w:rsidR="00895F81">
              <w:rPr>
                <w:rFonts w:ascii="Verdana" w:hAnsi="Verdana"/>
                <w:sz w:val="18"/>
                <w:szCs w:val="18"/>
              </w:rPr>
              <w:t xml:space="preserve">the </w:t>
            </w:r>
            <w:proofErr w:type="spellStart"/>
            <w:r w:rsidR="00895F81" w:rsidRPr="00895F81">
              <w:rPr>
                <w:rFonts w:ascii="Verdana" w:hAnsi="Verdana"/>
                <w:sz w:val="18"/>
                <w:szCs w:val="18"/>
              </w:rPr>
              <w:t>Americanness</w:t>
            </w:r>
            <w:proofErr w:type="spellEnd"/>
            <w:r w:rsidRPr="00EF0E2A">
              <w:rPr>
                <w:rFonts w:ascii="Verdana" w:hAnsi="Verdana"/>
                <w:sz w:val="18"/>
                <w:szCs w:val="18"/>
              </w:rPr>
              <w:t xml:space="preserve">“ del suo modo di </w:t>
            </w:r>
            <w:r w:rsidR="00764385">
              <w:rPr>
                <w:rFonts w:ascii="Verdana" w:hAnsi="Verdana"/>
                <w:sz w:val="18"/>
                <w:szCs w:val="18"/>
              </w:rPr>
              <w:t>osservare</w:t>
            </w:r>
            <w:r w:rsidRPr="00EF0E2A">
              <w:rPr>
                <w:rFonts w:ascii="Verdana" w:hAnsi="Verdana"/>
                <w:sz w:val="18"/>
                <w:szCs w:val="18"/>
              </w:rPr>
              <w:t xml:space="preserve"> che lo fa soffrire </w:t>
            </w:r>
            <w:r w:rsidR="00764385">
              <w:rPr>
                <w:rFonts w:ascii="Verdana" w:hAnsi="Verdana"/>
                <w:sz w:val="18"/>
                <w:szCs w:val="18"/>
              </w:rPr>
              <w:t>davanti</w:t>
            </w:r>
            <w:r w:rsidRPr="00EF0E2A">
              <w:rPr>
                <w:rFonts w:ascii="Verdana" w:hAnsi="Verdana"/>
                <w:sz w:val="18"/>
                <w:szCs w:val="18"/>
              </w:rPr>
              <w:t xml:space="preserve"> al declino del suo </w:t>
            </w:r>
            <w:r w:rsidR="00764385">
              <w:rPr>
                <w:rFonts w:ascii="Verdana" w:hAnsi="Verdana"/>
                <w:sz w:val="18"/>
                <w:szCs w:val="18"/>
              </w:rPr>
              <w:t>luogo</w:t>
            </w:r>
            <w:r w:rsidRPr="00EF0E2A">
              <w:rPr>
                <w:rFonts w:ascii="Verdana" w:hAnsi="Verdana"/>
                <w:sz w:val="18"/>
                <w:szCs w:val="18"/>
              </w:rPr>
              <w:t xml:space="preserve"> d’origine. Lo shock del  protagonista del suo ritorno a Lahore è </w:t>
            </w:r>
            <w:r w:rsidR="00764385">
              <w:rPr>
                <w:rFonts w:ascii="Verdana" w:hAnsi="Verdana"/>
                <w:sz w:val="18"/>
                <w:szCs w:val="18"/>
              </w:rPr>
              <w:t>trasmesso</w:t>
            </w:r>
            <w:r w:rsidRPr="00EF0E2A">
              <w:rPr>
                <w:rFonts w:ascii="Verdana" w:hAnsi="Verdana"/>
                <w:sz w:val="18"/>
                <w:szCs w:val="18"/>
              </w:rPr>
              <w:t xml:space="preserve"> attraverso il linguaggio dell’impressione dei sensi: la vista</w:t>
            </w:r>
            <w:r w:rsidR="00764385">
              <w:rPr>
                <w:rFonts w:ascii="Verdana" w:hAnsi="Verdana"/>
                <w:sz w:val="18"/>
                <w:szCs w:val="18"/>
              </w:rPr>
              <w:t xml:space="preserve"> </w:t>
            </w:r>
            <w:r w:rsidR="00764385" w:rsidRPr="00EF0E2A">
              <w:rPr>
                <w:rFonts w:ascii="Verdana" w:hAnsi="Verdana"/>
                <w:sz w:val="18"/>
                <w:szCs w:val="18"/>
              </w:rPr>
              <w:t>in particolare</w:t>
            </w:r>
            <w:r w:rsidRPr="00EF0E2A">
              <w:rPr>
                <w:rFonts w:ascii="Verdana" w:hAnsi="Verdana"/>
                <w:sz w:val="18"/>
                <w:szCs w:val="18"/>
              </w:rPr>
              <w:t xml:space="preserve"> e le onomatopee sono usate come funzionali </w:t>
            </w:r>
            <w:r w:rsidR="00764385" w:rsidRPr="00EF0E2A">
              <w:rPr>
                <w:rFonts w:ascii="Verdana" w:hAnsi="Verdana"/>
                <w:sz w:val="18"/>
                <w:szCs w:val="18"/>
              </w:rPr>
              <w:t xml:space="preserve">scelte </w:t>
            </w:r>
            <w:r w:rsidRPr="00EF0E2A">
              <w:rPr>
                <w:rFonts w:ascii="Verdana" w:hAnsi="Verdana"/>
                <w:sz w:val="18"/>
                <w:szCs w:val="18"/>
              </w:rPr>
              <w:t>linguistiche per trasmettere un</w:t>
            </w:r>
            <w:r w:rsidR="00764385">
              <w:rPr>
                <w:rFonts w:ascii="Verdana" w:hAnsi="Verdana"/>
                <w:sz w:val="18"/>
                <w:szCs w:val="18"/>
              </w:rPr>
              <w:t xml:space="preserve"> </w:t>
            </w:r>
            <w:r w:rsidR="00764385" w:rsidRPr="00EF0E2A">
              <w:rPr>
                <w:rFonts w:ascii="Verdana" w:hAnsi="Verdana"/>
                <w:sz w:val="18"/>
                <w:szCs w:val="18"/>
              </w:rPr>
              <w:t xml:space="preserve">viva </w:t>
            </w:r>
            <w:r w:rsidRPr="00EF0E2A">
              <w:rPr>
                <w:rFonts w:ascii="Verdana" w:hAnsi="Verdana"/>
                <w:sz w:val="18"/>
                <w:szCs w:val="18"/>
              </w:rPr>
              <w:t>immagine del declino d</w:t>
            </w:r>
            <w:r w:rsidR="00764385">
              <w:rPr>
                <w:rFonts w:ascii="Verdana" w:hAnsi="Verdana"/>
                <w:sz w:val="18"/>
                <w:szCs w:val="18"/>
              </w:rPr>
              <w:t>i</w:t>
            </w:r>
            <w:r w:rsidRPr="00EF0E2A">
              <w:rPr>
                <w:rFonts w:ascii="Verdana" w:hAnsi="Verdana"/>
                <w:sz w:val="18"/>
                <w:szCs w:val="18"/>
              </w:rPr>
              <w:t xml:space="preserve"> casa </w:t>
            </w:r>
            <w:r w:rsidR="00764385" w:rsidRPr="00EF0E2A">
              <w:rPr>
                <w:rFonts w:ascii="Verdana" w:hAnsi="Verdana"/>
                <w:sz w:val="18"/>
                <w:szCs w:val="18"/>
              </w:rPr>
              <w:t xml:space="preserve">sua </w:t>
            </w:r>
            <w:r w:rsidRPr="00EF0E2A">
              <w:rPr>
                <w:rFonts w:ascii="Verdana" w:hAnsi="Verdana"/>
                <w:sz w:val="18"/>
                <w:szCs w:val="18"/>
              </w:rPr>
              <w:t xml:space="preserve">e del suo </w:t>
            </w:r>
            <w:r w:rsidR="00764385">
              <w:rPr>
                <w:rFonts w:ascii="Verdana" w:hAnsi="Verdana"/>
                <w:sz w:val="18"/>
                <w:szCs w:val="18"/>
              </w:rPr>
              <w:t>paese</w:t>
            </w:r>
            <w:r w:rsidRPr="00EF0E2A">
              <w:rPr>
                <w:rFonts w:ascii="Verdana" w:hAnsi="Verdana"/>
                <w:sz w:val="18"/>
                <w:szCs w:val="18"/>
              </w:rPr>
              <w:t xml:space="preserve">. La </w:t>
            </w:r>
            <w:r w:rsidR="00764385" w:rsidRPr="00EF0E2A">
              <w:rPr>
                <w:rFonts w:ascii="Verdana" w:hAnsi="Verdana"/>
                <w:sz w:val="18"/>
                <w:szCs w:val="18"/>
              </w:rPr>
              <w:t xml:space="preserve">dettagliata </w:t>
            </w:r>
            <w:r w:rsidRPr="00EF0E2A">
              <w:rPr>
                <w:rFonts w:ascii="Verdana" w:hAnsi="Verdana"/>
                <w:sz w:val="18"/>
                <w:szCs w:val="18"/>
              </w:rPr>
              <w:t>descrizione d</w:t>
            </w:r>
            <w:r w:rsidR="00764385">
              <w:rPr>
                <w:rFonts w:ascii="Verdana" w:hAnsi="Verdana"/>
                <w:sz w:val="18"/>
                <w:szCs w:val="18"/>
              </w:rPr>
              <w:t>i</w:t>
            </w:r>
            <w:r w:rsidRPr="00EF0E2A">
              <w:rPr>
                <w:rFonts w:ascii="Verdana" w:hAnsi="Verdana"/>
                <w:sz w:val="18"/>
                <w:szCs w:val="18"/>
              </w:rPr>
              <w:t xml:space="preserve"> casa</w:t>
            </w:r>
            <w:r w:rsidR="00764385">
              <w:rPr>
                <w:rFonts w:ascii="Verdana" w:hAnsi="Verdana"/>
                <w:sz w:val="18"/>
                <w:szCs w:val="18"/>
              </w:rPr>
              <w:t xml:space="preserve"> sua</w:t>
            </w:r>
            <w:r w:rsidRPr="00EF0E2A">
              <w:rPr>
                <w:rFonts w:ascii="Verdana" w:hAnsi="Verdana"/>
                <w:sz w:val="18"/>
                <w:szCs w:val="18"/>
              </w:rPr>
              <w:t xml:space="preserve"> div</w:t>
            </w:r>
            <w:r w:rsidR="00764385">
              <w:rPr>
                <w:rFonts w:ascii="Verdana" w:hAnsi="Verdana"/>
                <w:sz w:val="18"/>
                <w:szCs w:val="18"/>
              </w:rPr>
              <w:t>iene</w:t>
            </w:r>
            <w:r w:rsidRPr="00EF0E2A">
              <w:rPr>
                <w:rFonts w:ascii="Verdana" w:hAnsi="Verdana"/>
                <w:sz w:val="18"/>
                <w:szCs w:val="18"/>
              </w:rPr>
              <w:t xml:space="preserve"> un</w:t>
            </w:r>
            <w:r w:rsidR="00D13863">
              <w:rPr>
                <w:rFonts w:ascii="Verdana" w:hAnsi="Verdana"/>
                <w:sz w:val="18"/>
                <w:szCs w:val="18"/>
              </w:rPr>
              <w:t xml:space="preserve"> elemento</w:t>
            </w:r>
            <w:r w:rsidRPr="00EF0E2A">
              <w:rPr>
                <w:rFonts w:ascii="Verdana" w:hAnsi="Verdana"/>
                <w:sz w:val="18"/>
                <w:szCs w:val="18"/>
              </w:rPr>
              <w:t xml:space="preserve"> </w:t>
            </w:r>
            <w:r w:rsidR="00D13863">
              <w:rPr>
                <w:rFonts w:ascii="Verdana" w:hAnsi="Verdana"/>
                <w:sz w:val="18"/>
                <w:szCs w:val="18"/>
              </w:rPr>
              <w:lastRenderedPageBreak/>
              <w:t>che la mostra</w:t>
            </w:r>
            <w:r w:rsidRPr="00EF0E2A">
              <w:rPr>
                <w:rFonts w:ascii="Verdana" w:hAnsi="Verdana"/>
                <w:sz w:val="18"/>
                <w:szCs w:val="18"/>
              </w:rPr>
              <w:t xml:space="preserve"> sul punto di sgretolarsi</w:t>
            </w:r>
            <w:r w:rsidR="00D13863">
              <w:rPr>
                <w:rFonts w:ascii="Verdana" w:hAnsi="Verdana"/>
                <w:sz w:val="18"/>
                <w:szCs w:val="18"/>
              </w:rPr>
              <w:t xml:space="preserve"> e ciò è</w:t>
            </w:r>
            <w:r w:rsidRPr="00EF0E2A">
              <w:rPr>
                <w:rFonts w:ascii="Verdana" w:hAnsi="Verdana"/>
                <w:sz w:val="18"/>
                <w:szCs w:val="18"/>
              </w:rPr>
              <w:t xml:space="preserve"> trasmess</w:t>
            </w:r>
            <w:r w:rsidR="00D13863">
              <w:rPr>
                <w:rFonts w:ascii="Verdana" w:hAnsi="Verdana"/>
                <w:sz w:val="18"/>
                <w:szCs w:val="18"/>
              </w:rPr>
              <w:t>o</w:t>
            </w:r>
            <w:r w:rsidRPr="00EF0E2A">
              <w:rPr>
                <w:rFonts w:ascii="Verdana" w:hAnsi="Verdana"/>
                <w:sz w:val="18"/>
                <w:szCs w:val="18"/>
              </w:rPr>
              <w:t xml:space="preserve"> </w:t>
            </w:r>
            <w:r w:rsidR="00D13863">
              <w:rPr>
                <w:rFonts w:ascii="Verdana" w:hAnsi="Verdana"/>
                <w:sz w:val="18"/>
                <w:szCs w:val="18"/>
              </w:rPr>
              <w:t xml:space="preserve">dal ripetuto e allitterativo </w:t>
            </w:r>
            <w:r w:rsidRPr="00EF0E2A">
              <w:rPr>
                <w:rFonts w:ascii="Verdana" w:hAnsi="Verdana"/>
                <w:sz w:val="18"/>
                <w:szCs w:val="18"/>
              </w:rPr>
              <w:t>uso del suono “r”, “</w:t>
            </w:r>
            <w:proofErr w:type="spellStart"/>
            <w:r w:rsidRPr="00EF0E2A">
              <w:rPr>
                <w:rFonts w:ascii="Verdana" w:hAnsi="Verdana"/>
                <w:sz w:val="18"/>
                <w:szCs w:val="18"/>
              </w:rPr>
              <w:t>struck</w:t>
            </w:r>
            <w:proofErr w:type="spellEnd"/>
            <w:r w:rsidRPr="00EF0E2A">
              <w:rPr>
                <w:rFonts w:ascii="Verdana" w:hAnsi="Verdana"/>
                <w:sz w:val="18"/>
                <w:szCs w:val="18"/>
              </w:rPr>
              <w:t>”,</w:t>
            </w:r>
            <w:r w:rsidR="00D13863">
              <w:rPr>
                <w:rFonts w:ascii="Verdana" w:hAnsi="Verdana"/>
                <w:sz w:val="18"/>
                <w:szCs w:val="18"/>
              </w:rPr>
              <w:t xml:space="preserve"> </w:t>
            </w:r>
            <w:r w:rsidRPr="00EF0E2A">
              <w:rPr>
                <w:rFonts w:ascii="Verdana" w:hAnsi="Verdana"/>
                <w:sz w:val="18"/>
                <w:szCs w:val="18"/>
              </w:rPr>
              <w:t>”</w:t>
            </w:r>
            <w:proofErr w:type="spellStart"/>
            <w:r w:rsidRPr="00EF0E2A">
              <w:rPr>
                <w:rFonts w:ascii="Verdana" w:hAnsi="Verdana"/>
                <w:sz w:val="18"/>
                <w:szCs w:val="18"/>
              </w:rPr>
              <w:t>appeared</w:t>
            </w:r>
            <w:proofErr w:type="spellEnd"/>
            <w:r w:rsidRPr="00EF0E2A">
              <w:rPr>
                <w:rFonts w:ascii="Verdana" w:hAnsi="Verdana"/>
                <w:sz w:val="18"/>
                <w:szCs w:val="18"/>
              </w:rPr>
              <w:t>”,</w:t>
            </w:r>
            <w:r w:rsidR="00D13863">
              <w:rPr>
                <w:rFonts w:ascii="Verdana" w:hAnsi="Verdana"/>
                <w:sz w:val="18"/>
                <w:szCs w:val="18"/>
              </w:rPr>
              <w:t xml:space="preserve"> </w:t>
            </w:r>
            <w:r w:rsidRPr="00EF0E2A">
              <w:rPr>
                <w:rFonts w:ascii="Verdana" w:hAnsi="Verdana"/>
                <w:sz w:val="18"/>
                <w:szCs w:val="18"/>
              </w:rPr>
              <w:t>”</w:t>
            </w:r>
            <w:proofErr w:type="spellStart"/>
            <w:r w:rsidRPr="00EF0E2A">
              <w:rPr>
                <w:rFonts w:ascii="Verdana" w:hAnsi="Verdana"/>
                <w:sz w:val="18"/>
                <w:szCs w:val="18"/>
              </w:rPr>
              <w:t>cracks</w:t>
            </w:r>
            <w:proofErr w:type="spellEnd"/>
            <w:r w:rsidRPr="00EF0E2A">
              <w:rPr>
                <w:rFonts w:ascii="Verdana" w:hAnsi="Verdana"/>
                <w:sz w:val="18"/>
                <w:szCs w:val="18"/>
              </w:rPr>
              <w:t>”,</w:t>
            </w:r>
            <w:r w:rsidR="00D13863">
              <w:rPr>
                <w:rFonts w:ascii="Verdana" w:hAnsi="Verdana"/>
                <w:sz w:val="18"/>
                <w:szCs w:val="18"/>
              </w:rPr>
              <w:t xml:space="preserve"> </w:t>
            </w:r>
            <w:r w:rsidRPr="00EF0E2A">
              <w:rPr>
                <w:rFonts w:ascii="Verdana" w:hAnsi="Verdana"/>
                <w:sz w:val="18"/>
                <w:szCs w:val="18"/>
              </w:rPr>
              <w:t>”</w:t>
            </w:r>
            <w:proofErr w:type="spellStart"/>
            <w:r w:rsidRPr="00EF0E2A">
              <w:rPr>
                <w:rFonts w:ascii="Verdana" w:hAnsi="Verdana"/>
                <w:sz w:val="18"/>
                <w:szCs w:val="18"/>
              </w:rPr>
              <w:t>running</w:t>
            </w:r>
            <w:proofErr w:type="spellEnd"/>
            <w:r w:rsidRPr="00EF0E2A">
              <w:rPr>
                <w:rFonts w:ascii="Verdana" w:hAnsi="Verdana"/>
                <w:sz w:val="18"/>
                <w:szCs w:val="18"/>
              </w:rPr>
              <w:t>”.</w:t>
            </w:r>
          </w:p>
          <w:p w:rsidR="00EF0E2A" w:rsidRPr="00EF0E2A" w:rsidRDefault="00D13863" w:rsidP="00D13863">
            <w:pPr>
              <w:jc w:val="both"/>
              <w:rPr>
                <w:rFonts w:ascii="Verdana" w:hAnsi="Verdana"/>
                <w:sz w:val="18"/>
                <w:szCs w:val="18"/>
              </w:rPr>
            </w:pPr>
            <w:r>
              <w:rPr>
                <w:rFonts w:ascii="Verdana" w:hAnsi="Verdana"/>
                <w:sz w:val="18"/>
                <w:szCs w:val="18"/>
              </w:rPr>
              <w:t xml:space="preserve">Nel riportare una memoria </w:t>
            </w:r>
            <w:r w:rsidR="00EF0E2A" w:rsidRPr="00EF0E2A">
              <w:rPr>
                <w:rFonts w:ascii="Verdana" w:hAnsi="Verdana"/>
                <w:sz w:val="18"/>
                <w:szCs w:val="18"/>
              </w:rPr>
              <w:t xml:space="preserve">di quando l’elettricità era </w:t>
            </w:r>
            <w:r>
              <w:rPr>
                <w:rFonts w:ascii="Verdana" w:hAnsi="Verdana"/>
                <w:sz w:val="18"/>
                <w:szCs w:val="18"/>
              </w:rPr>
              <w:t>andata via</w:t>
            </w:r>
            <w:r w:rsidR="00EF0E2A" w:rsidRPr="00EF0E2A">
              <w:rPr>
                <w:rFonts w:ascii="Verdana" w:hAnsi="Verdana"/>
                <w:sz w:val="18"/>
                <w:szCs w:val="18"/>
              </w:rPr>
              <w:t xml:space="preserve">, </w:t>
            </w:r>
            <w:r>
              <w:rPr>
                <w:rFonts w:ascii="Verdana" w:hAnsi="Verdana"/>
                <w:sz w:val="18"/>
                <w:szCs w:val="18"/>
              </w:rPr>
              <w:t>il narratore/</w:t>
            </w:r>
            <w:r w:rsidR="00EF0E2A" w:rsidRPr="00EF0E2A">
              <w:rPr>
                <w:rFonts w:ascii="Verdana" w:hAnsi="Verdana"/>
                <w:sz w:val="18"/>
                <w:szCs w:val="18"/>
              </w:rPr>
              <w:t xml:space="preserve">protagonista </w:t>
            </w:r>
            <w:r>
              <w:rPr>
                <w:rFonts w:ascii="Verdana" w:hAnsi="Verdana"/>
                <w:sz w:val="18"/>
                <w:szCs w:val="18"/>
              </w:rPr>
              <w:t>si affida</w:t>
            </w:r>
            <w:r w:rsidR="00EF0E2A" w:rsidRPr="00EF0E2A">
              <w:rPr>
                <w:rFonts w:ascii="Verdana" w:hAnsi="Verdana"/>
                <w:sz w:val="18"/>
                <w:szCs w:val="18"/>
              </w:rPr>
              <w:t xml:space="preserve"> alla vista (aria tetra) e al</w:t>
            </w:r>
            <w:r>
              <w:rPr>
                <w:rFonts w:ascii="Verdana" w:hAnsi="Verdana"/>
                <w:sz w:val="18"/>
                <w:szCs w:val="18"/>
              </w:rPr>
              <w:t>l’udito</w:t>
            </w:r>
            <w:r w:rsidR="00EF0E2A" w:rsidRPr="00EF0E2A">
              <w:rPr>
                <w:rFonts w:ascii="Verdana" w:hAnsi="Verdana"/>
                <w:sz w:val="18"/>
                <w:szCs w:val="18"/>
              </w:rPr>
              <w:t xml:space="preserve"> (fischio del gas). Il richiamo ai sensi rende la descrizione tragicamente viva e il lettore </w:t>
            </w:r>
            <w:r>
              <w:rPr>
                <w:rFonts w:ascii="Verdana" w:hAnsi="Verdana"/>
                <w:sz w:val="18"/>
                <w:szCs w:val="18"/>
              </w:rPr>
              <w:t>ha</w:t>
            </w:r>
            <w:r w:rsidR="00EF0E2A" w:rsidRPr="00EF0E2A">
              <w:rPr>
                <w:rFonts w:ascii="Verdana" w:hAnsi="Verdana"/>
                <w:sz w:val="18"/>
                <w:szCs w:val="18"/>
              </w:rPr>
              <w:t xml:space="preserve"> l’impressione di una scena </w:t>
            </w:r>
            <w:proofErr w:type="spellStart"/>
            <w:r>
              <w:rPr>
                <w:rFonts w:ascii="Verdana" w:hAnsi="Verdana"/>
                <w:sz w:val="18"/>
                <w:szCs w:val="18"/>
              </w:rPr>
              <w:t>affersa</w:t>
            </w:r>
            <w:proofErr w:type="spellEnd"/>
            <w:r w:rsidR="00EF0E2A" w:rsidRPr="00EF0E2A">
              <w:rPr>
                <w:rFonts w:ascii="Verdana" w:hAnsi="Verdana"/>
                <w:sz w:val="18"/>
                <w:szCs w:val="18"/>
              </w:rPr>
              <w:t xml:space="preserve"> di fronte ai suoi occhi.</w:t>
            </w:r>
          </w:p>
          <w:p w:rsidR="00EF0E2A" w:rsidRPr="00EF0E2A" w:rsidRDefault="00D13863" w:rsidP="00D13863">
            <w:pPr>
              <w:jc w:val="both"/>
              <w:rPr>
                <w:rFonts w:ascii="Verdana" w:hAnsi="Verdana"/>
                <w:sz w:val="18"/>
                <w:szCs w:val="18"/>
              </w:rPr>
            </w:pPr>
            <w:r>
              <w:rPr>
                <w:rFonts w:ascii="Verdana" w:hAnsi="Verdana"/>
                <w:sz w:val="18"/>
                <w:szCs w:val="18"/>
              </w:rPr>
              <w:t>D</w:t>
            </w:r>
            <w:r w:rsidR="00EF0E2A" w:rsidRPr="00EF0E2A">
              <w:rPr>
                <w:rFonts w:ascii="Verdana" w:hAnsi="Verdana"/>
                <w:sz w:val="18"/>
                <w:szCs w:val="18"/>
              </w:rPr>
              <w:t>opo la descrizione,</w:t>
            </w:r>
            <w:r w:rsidRPr="00EF0E2A">
              <w:rPr>
                <w:rFonts w:ascii="Verdana" w:hAnsi="Verdana"/>
                <w:sz w:val="18"/>
                <w:szCs w:val="18"/>
              </w:rPr>
              <w:t xml:space="preserve"> </w:t>
            </w:r>
            <w:r>
              <w:rPr>
                <w:rFonts w:ascii="Verdana" w:hAnsi="Verdana"/>
                <w:sz w:val="18"/>
                <w:szCs w:val="18"/>
              </w:rPr>
              <w:t>i</w:t>
            </w:r>
            <w:r w:rsidRPr="00EF0E2A">
              <w:rPr>
                <w:rFonts w:ascii="Verdana" w:hAnsi="Verdana"/>
                <w:sz w:val="18"/>
                <w:szCs w:val="18"/>
              </w:rPr>
              <w:t>mmediatamente</w:t>
            </w:r>
            <w:r>
              <w:rPr>
                <w:rFonts w:ascii="Verdana" w:hAnsi="Verdana"/>
                <w:sz w:val="18"/>
                <w:szCs w:val="18"/>
              </w:rPr>
              <w:t>,</w:t>
            </w:r>
            <w:r w:rsidR="00EF0E2A" w:rsidRPr="00EF0E2A">
              <w:rPr>
                <w:rFonts w:ascii="Verdana" w:hAnsi="Verdana"/>
                <w:sz w:val="18"/>
                <w:szCs w:val="18"/>
              </w:rPr>
              <w:t xml:space="preserve"> la narrazione si focalizza </w:t>
            </w:r>
            <w:r>
              <w:rPr>
                <w:rFonts w:ascii="Verdana" w:hAnsi="Verdana"/>
                <w:sz w:val="18"/>
                <w:szCs w:val="18"/>
              </w:rPr>
              <w:t>nuovamente</w:t>
            </w:r>
            <w:r w:rsidR="00EF0E2A" w:rsidRPr="00EF0E2A">
              <w:rPr>
                <w:rFonts w:ascii="Verdana" w:hAnsi="Verdana"/>
                <w:sz w:val="18"/>
                <w:szCs w:val="18"/>
              </w:rPr>
              <w:t xml:space="preserve"> sullo</w:t>
            </w:r>
            <w:r>
              <w:rPr>
                <w:rFonts w:ascii="Verdana" w:hAnsi="Verdana"/>
                <w:sz w:val="18"/>
                <w:szCs w:val="18"/>
              </w:rPr>
              <w:t xml:space="preserve"> stato d’animo del protagonista</w:t>
            </w:r>
            <w:r w:rsidR="00EF0E2A" w:rsidRPr="00EF0E2A">
              <w:rPr>
                <w:rFonts w:ascii="Verdana" w:hAnsi="Verdana"/>
                <w:sz w:val="18"/>
                <w:szCs w:val="18"/>
              </w:rPr>
              <w:t>:</w:t>
            </w:r>
            <w:r>
              <w:rPr>
                <w:rFonts w:ascii="Verdana" w:hAnsi="Verdana"/>
                <w:sz w:val="18"/>
                <w:szCs w:val="18"/>
              </w:rPr>
              <w:t xml:space="preserve"> </w:t>
            </w:r>
            <w:r w:rsidR="00EF0E2A" w:rsidRPr="00EF0E2A">
              <w:rPr>
                <w:rFonts w:ascii="Verdana" w:hAnsi="Verdana"/>
                <w:sz w:val="18"/>
                <w:szCs w:val="18"/>
              </w:rPr>
              <w:t>se prima era “colpito” dalla casa</w:t>
            </w:r>
            <w:r>
              <w:rPr>
                <w:rFonts w:ascii="Verdana" w:hAnsi="Verdana"/>
                <w:sz w:val="18"/>
                <w:szCs w:val="18"/>
              </w:rPr>
              <w:t xml:space="preserve"> logorata</w:t>
            </w:r>
            <w:r w:rsidR="00EF0E2A" w:rsidRPr="00EF0E2A">
              <w:rPr>
                <w:rFonts w:ascii="Verdana" w:hAnsi="Verdana"/>
                <w:sz w:val="18"/>
                <w:szCs w:val="18"/>
              </w:rPr>
              <w:t xml:space="preserve">, ora </w:t>
            </w:r>
            <w:r>
              <w:rPr>
                <w:rFonts w:ascii="Verdana" w:hAnsi="Verdana"/>
                <w:sz w:val="18"/>
                <w:szCs w:val="18"/>
              </w:rPr>
              <w:t>è</w:t>
            </w:r>
            <w:r w:rsidR="00EF0E2A" w:rsidRPr="00EF0E2A">
              <w:rPr>
                <w:rFonts w:ascii="Verdana" w:hAnsi="Verdana"/>
                <w:sz w:val="18"/>
                <w:szCs w:val="18"/>
              </w:rPr>
              <w:t xml:space="preserve"> </w:t>
            </w:r>
            <w:r>
              <w:rPr>
                <w:rFonts w:ascii="Verdana" w:hAnsi="Verdana"/>
                <w:sz w:val="18"/>
                <w:szCs w:val="18"/>
              </w:rPr>
              <w:t>triste</w:t>
            </w:r>
            <w:r w:rsidR="00EF0E2A" w:rsidRPr="00EF0E2A">
              <w:rPr>
                <w:rFonts w:ascii="Verdana" w:hAnsi="Verdana"/>
                <w:sz w:val="18"/>
                <w:szCs w:val="18"/>
              </w:rPr>
              <w:t xml:space="preserve"> (ero rattristato) e i suoi sentimenti </w:t>
            </w:r>
            <w:r>
              <w:rPr>
                <w:rFonts w:ascii="Verdana" w:hAnsi="Verdana"/>
                <w:sz w:val="18"/>
                <w:szCs w:val="18"/>
              </w:rPr>
              <w:t>vengono espressi</w:t>
            </w:r>
            <w:r w:rsidR="00EF0E2A" w:rsidRPr="00EF0E2A">
              <w:rPr>
                <w:rFonts w:ascii="Verdana" w:hAnsi="Verdana"/>
                <w:sz w:val="18"/>
                <w:szCs w:val="18"/>
              </w:rPr>
              <w:t xml:space="preserve"> dalla forma passiva come se il protagonista non potesse </w:t>
            </w:r>
            <w:r>
              <w:rPr>
                <w:rFonts w:ascii="Verdana" w:hAnsi="Verdana"/>
                <w:sz w:val="18"/>
                <w:szCs w:val="18"/>
              </w:rPr>
              <w:t>scappare</w:t>
            </w:r>
            <w:r w:rsidR="00EF0E2A" w:rsidRPr="00EF0E2A">
              <w:rPr>
                <w:rFonts w:ascii="Verdana" w:hAnsi="Verdana"/>
                <w:sz w:val="18"/>
                <w:szCs w:val="18"/>
              </w:rPr>
              <w:t xml:space="preserve"> </w:t>
            </w:r>
            <w:r>
              <w:rPr>
                <w:rFonts w:ascii="Verdana" w:hAnsi="Verdana"/>
                <w:sz w:val="18"/>
                <w:szCs w:val="18"/>
              </w:rPr>
              <w:t>d</w:t>
            </w:r>
            <w:r w:rsidR="00EF0E2A" w:rsidRPr="00EF0E2A">
              <w:rPr>
                <w:rFonts w:ascii="Verdana" w:hAnsi="Verdana"/>
                <w:sz w:val="18"/>
                <w:szCs w:val="18"/>
              </w:rPr>
              <w:t xml:space="preserve">a tale destino. Subito dopo aver </w:t>
            </w:r>
            <w:r>
              <w:rPr>
                <w:rFonts w:ascii="Verdana" w:hAnsi="Verdana"/>
                <w:sz w:val="18"/>
                <w:szCs w:val="18"/>
              </w:rPr>
              <w:t>ammesso</w:t>
            </w:r>
            <w:r w:rsidR="00EF0E2A" w:rsidRPr="00EF0E2A">
              <w:rPr>
                <w:rFonts w:ascii="Verdana" w:hAnsi="Verdana"/>
                <w:sz w:val="18"/>
                <w:szCs w:val="18"/>
              </w:rPr>
              <w:t xml:space="preserve"> come si sentisse, </w:t>
            </w:r>
            <w:proofErr w:type="spellStart"/>
            <w:r w:rsidR="00EF0E2A" w:rsidRPr="00EF0E2A">
              <w:rPr>
                <w:rFonts w:ascii="Verdana" w:hAnsi="Verdana"/>
                <w:sz w:val="18"/>
                <w:szCs w:val="18"/>
              </w:rPr>
              <w:t>Changez</w:t>
            </w:r>
            <w:proofErr w:type="spellEnd"/>
            <w:r w:rsidR="00EF0E2A" w:rsidRPr="00EF0E2A">
              <w:rPr>
                <w:rFonts w:ascii="Verdana" w:hAnsi="Verdana"/>
                <w:sz w:val="18"/>
                <w:szCs w:val="18"/>
              </w:rPr>
              <w:t xml:space="preserve"> sente il bisogno di correggersi</w:t>
            </w:r>
            <w:r w:rsidR="00895F81">
              <w:rPr>
                <w:rFonts w:ascii="Verdana" w:hAnsi="Verdana"/>
                <w:sz w:val="18"/>
                <w:szCs w:val="18"/>
              </w:rPr>
              <w:t>:</w:t>
            </w:r>
            <w:r w:rsidR="00EF0E2A" w:rsidRPr="00EF0E2A">
              <w:rPr>
                <w:rFonts w:ascii="Verdana" w:hAnsi="Verdana"/>
                <w:sz w:val="18"/>
                <w:szCs w:val="18"/>
              </w:rPr>
              <w:t xml:space="preserve"> infatti l’espressione è “</w:t>
            </w:r>
            <w:r w:rsidR="00895F81" w:rsidRPr="00895F81">
              <w:rPr>
                <w:rFonts w:ascii="Verdana" w:hAnsi="Verdana"/>
                <w:sz w:val="18"/>
                <w:szCs w:val="18"/>
              </w:rPr>
              <w:t xml:space="preserve">no, more </w:t>
            </w:r>
            <w:proofErr w:type="spellStart"/>
            <w:r w:rsidR="00895F81" w:rsidRPr="00895F81">
              <w:rPr>
                <w:rFonts w:ascii="Verdana" w:hAnsi="Verdana"/>
                <w:sz w:val="18"/>
                <w:szCs w:val="18"/>
              </w:rPr>
              <w:t>than</w:t>
            </w:r>
            <w:proofErr w:type="spellEnd"/>
            <w:r w:rsidR="00895F81" w:rsidRPr="00895F81">
              <w:rPr>
                <w:rFonts w:ascii="Verdana" w:hAnsi="Verdana"/>
                <w:sz w:val="18"/>
                <w:szCs w:val="18"/>
              </w:rPr>
              <w:t xml:space="preserve"> </w:t>
            </w:r>
            <w:proofErr w:type="spellStart"/>
            <w:r w:rsidR="00895F81" w:rsidRPr="00895F81">
              <w:rPr>
                <w:rFonts w:ascii="Verdana" w:hAnsi="Verdana"/>
                <w:sz w:val="18"/>
                <w:szCs w:val="18"/>
              </w:rPr>
              <w:t>saddened</w:t>
            </w:r>
            <w:proofErr w:type="spellEnd"/>
            <w:r w:rsidR="00895F81" w:rsidRPr="00895F81">
              <w:rPr>
                <w:rFonts w:ascii="Verdana" w:hAnsi="Verdana"/>
                <w:sz w:val="18"/>
                <w:szCs w:val="18"/>
              </w:rPr>
              <w:t xml:space="preserve">, I </w:t>
            </w:r>
            <w:proofErr w:type="spellStart"/>
            <w:r w:rsidR="00895F81" w:rsidRPr="00895F81">
              <w:rPr>
                <w:rFonts w:ascii="Verdana" w:hAnsi="Verdana"/>
                <w:sz w:val="18"/>
                <w:szCs w:val="18"/>
              </w:rPr>
              <w:t>was</w:t>
            </w:r>
            <w:proofErr w:type="spellEnd"/>
            <w:r w:rsidR="00895F81" w:rsidRPr="00895F81">
              <w:rPr>
                <w:rFonts w:ascii="Verdana" w:hAnsi="Verdana"/>
                <w:sz w:val="18"/>
                <w:szCs w:val="18"/>
              </w:rPr>
              <w:t xml:space="preserve"> </w:t>
            </w:r>
            <w:proofErr w:type="spellStart"/>
            <w:r w:rsidR="00895F81" w:rsidRPr="00895F81">
              <w:rPr>
                <w:rFonts w:ascii="Verdana" w:hAnsi="Verdana"/>
                <w:sz w:val="18"/>
                <w:szCs w:val="18"/>
              </w:rPr>
              <w:t>shamed</w:t>
            </w:r>
            <w:proofErr w:type="spellEnd"/>
            <w:r w:rsidR="00EF0E2A" w:rsidRPr="00EF0E2A">
              <w:rPr>
                <w:rFonts w:ascii="Verdana" w:hAnsi="Verdana"/>
                <w:sz w:val="18"/>
                <w:szCs w:val="18"/>
              </w:rPr>
              <w:t>”. Il climax negativo</w:t>
            </w:r>
            <w:r w:rsidR="00895F81">
              <w:rPr>
                <w:rFonts w:ascii="Verdana" w:hAnsi="Verdana"/>
                <w:sz w:val="18"/>
                <w:szCs w:val="18"/>
              </w:rPr>
              <w:t>,</w:t>
            </w:r>
            <w:r w:rsidR="00EF0E2A" w:rsidRPr="00EF0E2A">
              <w:rPr>
                <w:rFonts w:ascii="Verdana" w:hAnsi="Verdana"/>
                <w:sz w:val="18"/>
                <w:szCs w:val="18"/>
              </w:rPr>
              <w:t xml:space="preserve"> creato dal narratore</w:t>
            </w:r>
            <w:r w:rsidR="00895F81">
              <w:rPr>
                <w:rFonts w:ascii="Verdana" w:hAnsi="Verdana"/>
                <w:sz w:val="18"/>
                <w:szCs w:val="18"/>
              </w:rPr>
              <w:t>,</w:t>
            </w:r>
            <w:r w:rsidR="00EF0E2A" w:rsidRPr="00EF0E2A">
              <w:rPr>
                <w:rFonts w:ascii="Verdana" w:hAnsi="Verdana"/>
                <w:sz w:val="18"/>
                <w:szCs w:val="18"/>
              </w:rPr>
              <w:t xml:space="preserve"> finisce nell’espressione “mi vergognavo” </w:t>
            </w:r>
            <w:r w:rsidR="00895F81">
              <w:rPr>
                <w:rFonts w:ascii="Verdana" w:hAnsi="Verdana"/>
                <w:sz w:val="18"/>
                <w:szCs w:val="18"/>
              </w:rPr>
              <w:t>che possiede</w:t>
            </w:r>
            <w:r w:rsidR="00EF0E2A" w:rsidRPr="00EF0E2A">
              <w:rPr>
                <w:rFonts w:ascii="Verdana" w:hAnsi="Verdana"/>
                <w:sz w:val="18"/>
                <w:szCs w:val="18"/>
              </w:rPr>
              <w:t xml:space="preserve"> un effetto epigrafico.</w:t>
            </w:r>
          </w:p>
          <w:p w:rsidR="00EF0E2A" w:rsidRPr="00EF0E2A" w:rsidRDefault="00EF0E2A" w:rsidP="001F4A67">
            <w:pPr>
              <w:ind w:firstLine="709"/>
              <w:jc w:val="both"/>
              <w:rPr>
                <w:rFonts w:ascii="Verdana" w:hAnsi="Verdana"/>
                <w:sz w:val="18"/>
                <w:szCs w:val="18"/>
              </w:rPr>
            </w:pPr>
            <w:r w:rsidRPr="00EF0E2A">
              <w:rPr>
                <w:rFonts w:ascii="Verdana" w:hAnsi="Verdana"/>
                <w:sz w:val="18"/>
                <w:szCs w:val="18"/>
              </w:rPr>
              <w:t>L’idea di multiple</w:t>
            </w:r>
            <w:r w:rsidR="00895F81" w:rsidRPr="00EF0E2A">
              <w:rPr>
                <w:rFonts w:ascii="Verdana" w:hAnsi="Verdana"/>
                <w:sz w:val="18"/>
                <w:szCs w:val="18"/>
              </w:rPr>
              <w:t xml:space="preserve"> identità</w:t>
            </w:r>
            <w:r w:rsidRPr="00EF0E2A">
              <w:rPr>
                <w:rFonts w:ascii="Verdana" w:hAnsi="Verdana"/>
                <w:sz w:val="18"/>
                <w:szCs w:val="18"/>
              </w:rPr>
              <w:t xml:space="preserve"> </w:t>
            </w:r>
            <w:r w:rsidR="00895F81">
              <w:rPr>
                <w:rFonts w:ascii="Verdana" w:hAnsi="Verdana"/>
                <w:sz w:val="18"/>
                <w:szCs w:val="18"/>
              </w:rPr>
              <w:t>limpidamente viene</w:t>
            </w:r>
            <w:r w:rsidRPr="00EF0E2A">
              <w:rPr>
                <w:rFonts w:ascii="Verdana" w:hAnsi="Verdana"/>
                <w:sz w:val="18"/>
                <w:szCs w:val="18"/>
              </w:rPr>
              <w:t xml:space="preserve"> alla luce </w:t>
            </w:r>
            <w:r w:rsidR="00895F81">
              <w:rPr>
                <w:rFonts w:ascii="Verdana" w:hAnsi="Verdana"/>
                <w:sz w:val="18"/>
                <w:szCs w:val="18"/>
              </w:rPr>
              <w:t xml:space="preserve">nel momento in cui </w:t>
            </w:r>
            <w:r w:rsidRPr="00EF0E2A">
              <w:rPr>
                <w:rFonts w:ascii="Verdana" w:hAnsi="Verdana"/>
                <w:sz w:val="18"/>
                <w:szCs w:val="18"/>
              </w:rPr>
              <w:t xml:space="preserve">il narratore </w:t>
            </w:r>
            <w:r w:rsidR="00895F81">
              <w:rPr>
                <w:rFonts w:ascii="Verdana" w:hAnsi="Verdana"/>
                <w:sz w:val="18"/>
                <w:szCs w:val="18"/>
              </w:rPr>
              <w:t>ammette</w:t>
            </w:r>
            <w:r w:rsidRPr="00EF0E2A">
              <w:rPr>
                <w:rFonts w:ascii="Verdana" w:hAnsi="Verdana"/>
                <w:sz w:val="18"/>
                <w:szCs w:val="18"/>
              </w:rPr>
              <w:t xml:space="preserve"> </w:t>
            </w:r>
            <w:r w:rsidR="00895F81">
              <w:rPr>
                <w:rFonts w:ascii="Verdana" w:hAnsi="Verdana"/>
                <w:sz w:val="18"/>
                <w:szCs w:val="18"/>
              </w:rPr>
              <w:t xml:space="preserve">di sentirsi </w:t>
            </w:r>
            <w:r w:rsidRPr="00EF0E2A">
              <w:rPr>
                <w:rFonts w:ascii="Verdana" w:hAnsi="Verdana"/>
                <w:sz w:val="18"/>
                <w:szCs w:val="18"/>
              </w:rPr>
              <w:t xml:space="preserve">quasi colpevole per la situazione che stava affrontando </w:t>
            </w:r>
            <w:r w:rsidR="00895F81">
              <w:rPr>
                <w:rFonts w:ascii="Verdana" w:hAnsi="Verdana"/>
                <w:sz w:val="18"/>
                <w:szCs w:val="18"/>
              </w:rPr>
              <w:t>inseguito al</w:t>
            </w:r>
            <w:r w:rsidRPr="00EF0E2A">
              <w:rPr>
                <w:rFonts w:ascii="Verdana" w:hAnsi="Verdana"/>
                <w:sz w:val="18"/>
                <w:szCs w:val="18"/>
              </w:rPr>
              <w:t xml:space="preserve"> suo ritorno. Sembra come se </w:t>
            </w:r>
            <w:proofErr w:type="spellStart"/>
            <w:r w:rsidRPr="00EF0E2A">
              <w:rPr>
                <w:rFonts w:ascii="Verdana" w:hAnsi="Verdana"/>
                <w:sz w:val="18"/>
                <w:szCs w:val="18"/>
              </w:rPr>
              <w:t>Changez</w:t>
            </w:r>
            <w:proofErr w:type="spellEnd"/>
            <w:r w:rsidR="00895F81">
              <w:rPr>
                <w:rFonts w:ascii="Verdana" w:hAnsi="Verdana"/>
                <w:sz w:val="18"/>
                <w:szCs w:val="18"/>
              </w:rPr>
              <w:t xml:space="preserve"> </w:t>
            </w:r>
            <w:r w:rsidRPr="00EF0E2A">
              <w:rPr>
                <w:rFonts w:ascii="Verdana" w:hAnsi="Verdana"/>
                <w:sz w:val="18"/>
                <w:szCs w:val="18"/>
              </w:rPr>
              <w:t xml:space="preserve">non potesse accettare la realtà che </w:t>
            </w:r>
            <w:r w:rsidR="00895F81">
              <w:rPr>
                <w:rFonts w:ascii="Verdana" w:hAnsi="Verdana"/>
                <w:sz w:val="18"/>
                <w:szCs w:val="18"/>
              </w:rPr>
              <w:t>connota</w:t>
            </w:r>
            <w:r w:rsidRPr="00EF0E2A">
              <w:rPr>
                <w:rFonts w:ascii="Verdana" w:hAnsi="Verdana"/>
                <w:sz w:val="18"/>
                <w:szCs w:val="18"/>
              </w:rPr>
              <w:t xml:space="preserve"> la sua città</w:t>
            </w:r>
            <w:r w:rsidR="00895F81">
              <w:rPr>
                <w:rFonts w:ascii="Verdana" w:hAnsi="Verdana"/>
                <w:sz w:val="18"/>
                <w:szCs w:val="18"/>
              </w:rPr>
              <w:t xml:space="preserve"> d’origine</w:t>
            </w:r>
            <w:r w:rsidRPr="00EF0E2A">
              <w:rPr>
                <w:rFonts w:ascii="Verdana" w:hAnsi="Verdana"/>
                <w:sz w:val="18"/>
                <w:szCs w:val="18"/>
              </w:rPr>
              <w:t>.</w:t>
            </w:r>
          </w:p>
          <w:p w:rsidR="00AC1F76" w:rsidRPr="0095301C" w:rsidRDefault="00895F81" w:rsidP="00D052D7">
            <w:pPr>
              <w:spacing w:line="276" w:lineRule="auto"/>
              <w:jc w:val="both"/>
              <w:rPr>
                <w:rFonts w:ascii="Verdana" w:hAnsi="Verdana"/>
                <w:sz w:val="18"/>
                <w:szCs w:val="18"/>
              </w:rPr>
            </w:pPr>
            <w:r>
              <w:rPr>
                <w:rFonts w:ascii="Verdana" w:hAnsi="Verdana"/>
                <w:sz w:val="18"/>
                <w:szCs w:val="18"/>
              </w:rPr>
              <w:t>Da q</w:t>
            </w:r>
            <w:r w:rsidR="00EF0E2A" w:rsidRPr="00EF0E2A">
              <w:rPr>
                <w:rFonts w:ascii="Verdana" w:hAnsi="Verdana"/>
                <w:sz w:val="18"/>
                <w:szCs w:val="18"/>
              </w:rPr>
              <w:t>ui la condizione d</w:t>
            </w:r>
            <w:r>
              <w:rPr>
                <w:rFonts w:ascii="Verdana" w:hAnsi="Verdana"/>
                <w:sz w:val="18"/>
                <w:szCs w:val="18"/>
              </w:rPr>
              <w:t>el</w:t>
            </w:r>
            <w:r w:rsidR="00EF0E2A" w:rsidRPr="00EF0E2A">
              <w:rPr>
                <w:rFonts w:ascii="Verdana" w:hAnsi="Verdana"/>
                <w:sz w:val="18"/>
                <w:szCs w:val="18"/>
              </w:rPr>
              <w:t xml:space="preserve"> stare </w:t>
            </w:r>
            <w:r>
              <w:rPr>
                <w:rFonts w:ascii="Verdana" w:hAnsi="Verdana"/>
                <w:sz w:val="18"/>
                <w:szCs w:val="18"/>
              </w:rPr>
              <w:t>in</w:t>
            </w:r>
            <w:r w:rsidR="00EF0E2A" w:rsidRPr="00EF0E2A">
              <w:rPr>
                <w:rFonts w:ascii="Verdana" w:hAnsi="Verdana"/>
                <w:sz w:val="18"/>
                <w:szCs w:val="18"/>
              </w:rPr>
              <w:t xml:space="preserve"> mezzo che è la condizione d</w:t>
            </w:r>
            <w:r>
              <w:rPr>
                <w:rFonts w:ascii="Verdana" w:hAnsi="Verdana"/>
                <w:sz w:val="18"/>
                <w:szCs w:val="18"/>
              </w:rPr>
              <w:t>a</w:t>
            </w:r>
            <w:r w:rsidR="00EF0E2A" w:rsidRPr="00EF0E2A">
              <w:rPr>
                <w:rFonts w:ascii="Verdana" w:hAnsi="Verdana"/>
                <w:sz w:val="18"/>
                <w:szCs w:val="18"/>
              </w:rPr>
              <w:t xml:space="preserve"> pak</w:t>
            </w:r>
            <w:r>
              <w:rPr>
                <w:rFonts w:ascii="Verdana" w:hAnsi="Verdana"/>
                <w:sz w:val="18"/>
                <w:szCs w:val="18"/>
              </w:rPr>
              <w:t xml:space="preserve">istano di </w:t>
            </w:r>
            <w:proofErr w:type="spellStart"/>
            <w:r>
              <w:rPr>
                <w:rFonts w:ascii="Verdana" w:hAnsi="Verdana"/>
                <w:sz w:val="18"/>
                <w:szCs w:val="18"/>
              </w:rPr>
              <w:t>Changez</w:t>
            </w:r>
            <w:proofErr w:type="spellEnd"/>
            <w:r>
              <w:rPr>
                <w:rFonts w:ascii="Verdana" w:hAnsi="Verdana"/>
                <w:sz w:val="18"/>
                <w:szCs w:val="18"/>
              </w:rPr>
              <w:t xml:space="preserve"> e l’americani</w:t>
            </w:r>
            <w:r w:rsidR="00EF0E2A" w:rsidRPr="00EF0E2A">
              <w:rPr>
                <w:rFonts w:ascii="Verdana" w:hAnsi="Verdana"/>
                <w:sz w:val="18"/>
                <w:szCs w:val="18"/>
              </w:rPr>
              <w:t xml:space="preserve">tà del suo sguardo esprimono la naturale doppia faccia della sua identità allargata e </w:t>
            </w:r>
            <w:r w:rsidR="00D052D7">
              <w:rPr>
                <w:rFonts w:ascii="Verdana" w:hAnsi="Verdana"/>
                <w:sz w:val="18"/>
                <w:szCs w:val="18"/>
              </w:rPr>
              <w:t>l’</w:t>
            </w:r>
            <w:r w:rsidR="00D052D7" w:rsidRPr="00EF0E2A">
              <w:rPr>
                <w:rFonts w:ascii="Verdana" w:hAnsi="Verdana"/>
                <w:sz w:val="18"/>
                <w:szCs w:val="18"/>
              </w:rPr>
              <w:t>istintiva</w:t>
            </w:r>
            <w:r w:rsidR="00EF0E2A" w:rsidRPr="00EF0E2A">
              <w:rPr>
                <w:rFonts w:ascii="Verdana" w:hAnsi="Verdana"/>
                <w:sz w:val="18"/>
                <w:szCs w:val="18"/>
              </w:rPr>
              <w:t xml:space="preserve"> transizione.</w:t>
            </w:r>
          </w:p>
        </w:tc>
        <w:tc>
          <w:tcPr>
            <w:tcW w:w="3260" w:type="dxa"/>
            <w:vMerge/>
          </w:tcPr>
          <w:p w:rsidR="0095301C" w:rsidRPr="0095301C" w:rsidRDefault="0095301C" w:rsidP="0095301C">
            <w:pPr>
              <w:spacing w:line="276" w:lineRule="auto"/>
              <w:rPr>
                <w:rFonts w:ascii="Verdana" w:hAnsi="Verdana"/>
                <w:sz w:val="18"/>
                <w:szCs w:val="18"/>
              </w:rPr>
            </w:pPr>
          </w:p>
        </w:tc>
      </w:tr>
      <w:tr w:rsidR="0095301C" w:rsidRPr="00EF0E2A" w:rsidTr="000D3798">
        <w:trPr>
          <w:trHeight w:val="1255"/>
        </w:trPr>
        <w:tc>
          <w:tcPr>
            <w:tcW w:w="6518" w:type="dxa"/>
            <w:gridSpan w:val="2"/>
          </w:tcPr>
          <w:p w:rsidR="0095301C" w:rsidRPr="00654FF2" w:rsidRDefault="0095301C" w:rsidP="00D13863">
            <w:pPr>
              <w:spacing w:line="276" w:lineRule="auto"/>
              <w:jc w:val="both"/>
              <w:rPr>
                <w:rFonts w:ascii="Verdana" w:hAnsi="Verdana"/>
                <w:b/>
                <w:sz w:val="18"/>
                <w:szCs w:val="18"/>
              </w:rPr>
            </w:pPr>
            <w:r w:rsidRPr="00654FF2">
              <w:rPr>
                <w:rFonts w:ascii="Verdana" w:hAnsi="Verdana"/>
                <w:b/>
                <w:sz w:val="18"/>
                <w:szCs w:val="18"/>
              </w:rPr>
              <w:lastRenderedPageBreak/>
              <w:t>Possible conclusion:</w:t>
            </w:r>
          </w:p>
          <w:p w:rsidR="00EF0E2A" w:rsidRPr="00EF0E2A" w:rsidRDefault="00EF0E2A" w:rsidP="001F4A67">
            <w:pPr>
              <w:ind w:firstLine="709"/>
              <w:jc w:val="both"/>
              <w:rPr>
                <w:rFonts w:ascii="Verdana" w:hAnsi="Verdana"/>
                <w:sz w:val="18"/>
                <w:szCs w:val="18"/>
              </w:rPr>
            </w:pPr>
            <w:r w:rsidRPr="00EF0E2A">
              <w:rPr>
                <w:rFonts w:ascii="Verdana" w:hAnsi="Verdana"/>
                <w:sz w:val="18"/>
                <w:szCs w:val="18"/>
              </w:rPr>
              <w:t>L’estratto della versione originale è il risultato dell’</w:t>
            </w:r>
            <w:r w:rsidR="00D052D7">
              <w:rPr>
                <w:rFonts w:ascii="Verdana" w:hAnsi="Verdana"/>
                <w:sz w:val="18"/>
                <w:szCs w:val="18"/>
              </w:rPr>
              <w:t xml:space="preserve">alternanza tra la </w:t>
            </w:r>
            <w:r w:rsidRPr="00EF0E2A">
              <w:rPr>
                <w:rFonts w:ascii="Verdana" w:hAnsi="Verdana"/>
                <w:sz w:val="18"/>
                <w:szCs w:val="18"/>
              </w:rPr>
              <w:t xml:space="preserve">prima persona </w:t>
            </w:r>
            <w:r w:rsidR="00D052D7">
              <w:rPr>
                <w:rFonts w:ascii="Verdana" w:hAnsi="Verdana"/>
                <w:sz w:val="18"/>
                <w:szCs w:val="18"/>
              </w:rPr>
              <w:t>che narra</w:t>
            </w:r>
            <w:r w:rsidRPr="00EF0E2A">
              <w:rPr>
                <w:rFonts w:ascii="Verdana" w:hAnsi="Verdana"/>
                <w:sz w:val="18"/>
                <w:szCs w:val="18"/>
              </w:rPr>
              <w:t xml:space="preserve"> e la riflessione con la descrizione che </w:t>
            </w:r>
            <w:r w:rsidR="00D052D7">
              <w:rPr>
                <w:rFonts w:ascii="Verdana" w:hAnsi="Verdana"/>
                <w:sz w:val="18"/>
                <w:szCs w:val="18"/>
              </w:rPr>
              <w:t>offre la possibilità</w:t>
            </w:r>
            <w:r w:rsidRPr="00EF0E2A">
              <w:rPr>
                <w:rFonts w:ascii="Verdana" w:hAnsi="Verdana"/>
                <w:sz w:val="18"/>
                <w:szCs w:val="18"/>
              </w:rPr>
              <w:t xml:space="preserve"> al lettore di vedere Lahore e la casa del protagonista con gli occhi di </w:t>
            </w:r>
            <w:proofErr w:type="spellStart"/>
            <w:r w:rsidRPr="00EF0E2A">
              <w:rPr>
                <w:rFonts w:ascii="Verdana" w:hAnsi="Verdana"/>
                <w:sz w:val="18"/>
                <w:szCs w:val="18"/>
              </w:rPr>
              <w:t>Changez</w:t>
            </w:r>
            <w:proofErr w:type="spellEnd"/>
            <w:r w:rsidRPr="00EF0E2A">
              <w:rPr>
                <w:rFonts w:ascii="Verdana" w:hAnsi="Verdana"/>
                <w:sz w:val="18"/>
                <w:szCs w:val="18"/>
              </w:rPr>
              <w:t>.</w:t>
            </w:r>
          </w:p>
          <w:p w:rsidR="00EF0E2A" w:rsidRPr="00EF0E2A" w:rsidRDefault="00EF0E2A" w:rsidP="00D13863">
            <w:pPr>
              <w:jc w:val="both"/>
              <w:rPr>
                <w:rFonts w:ascii="Verdana" w:hAnsi="Verdana"/>
                <w:sz w:val="18"/>
                <w:szCs w:val="18"/>
              </w:rPr>
            </w:pPr>
            <w:r w:rsidRPr="00EF0E2A">
              <w:rPr>
                <w:rFonts w:ascii="Verdana" w:hAnsi="Verdana"/>
                <w:sz w:val="18"/>
                <w:szCs w:val="18"/>
              </w:rPr>
              <w:t>Il linguaggio usato dall’autore richiama i sensi e i ricordi che portano a</w:t>
            </w:r>
            <w:r w:rsidR="00D052D7">
              <w:rPr>
                <w:rFonts w:ascii="Verdana" w:hAnsi="Verdana"/>
                <w:sz w:val="18"/>
                <w:szCs w:val="18"/>
              </w:rPr>
              <w:t>lla</w:t>
            </w:r>
            <w:r w:rsidRPr="00EF0E2A">
              <w:rPr>
                <w:rFonts w:ascii="Verdana" w:hAnsi="Verdana"/>
                <w:sz w:val="18"/>
                <w:szCs w:val="18"/>
              </w:rPr>
              <w:t xml:space="preserve"> riflessione e</w:t>
            </w:r>
            <w:r w:rsidR="00D052D7">
              <w:rPr>
                <w:rFonts w:ascii="Verdana" w:hAnsi="Verdana"/>
                <w:sz w:val="18"/>
                <w:szCs w:val="18"/>
              </w:rPr>
              <w:t xml:space="preserve"> ai</w:t>
            </w:r>
            <w:r w:rsidRPr="00EF0E2A">
              <w:rPr>
                <w:rFonts w:ascii="Verdana" w:hAnsi="Verdana"/>
                <w:sz w:val="18"/>
                <w:szCs w:val="18"/>
              </w:rPr>
              <w:t xml:space="preserve"> sentimenti.</w:t>
            </w:r>
          </w:p>
          <w:p w:rsidR="00EF0E2A" w:rsidRPr="00EF0E2A" w:rsidRDefault="00EF0E2A" w:rsidP="001F4A67">
            <w:pPr>
              <w:ind w:firstLine="709"/>
              <w:jc w:val="both"/>
              <w:rPr>
                <w:rFonts w:ascii="Verdana" w:hAnsi="Verdana"/>
                <w:sz w:val="18"/>
                <w:szCs w:val="18"/>
              </w:rPr>
            </w:pPr>
            <w:r w:rsidRPr="00EF0E2A">
              <w:rPr>
                <w:rFonts w:ascii="Verdana" w:hAnsi="Verdana"/>
                <w:sz w:val="18"/>
                <w:szCs w:val="18"/>
              </w:rPr>
              <w:t>La conclusione di tale riflessione  viene espressa dall’uso di “questo” in corsiv</w:t>
            </w:r>
            <w:r w:rsidR="00D052D7">
              <w:rPr>
                <w:rFonts w:ascii="Verdana" w:hAnsi="Verdana"/>
                <w:sz w:val="18"/>
                <w:szCs w:val="18"/>
              </w:rPr>
              <w:t>o</w:t>
            </w:r>
            <w:r w:rsidRPr="00EF0E2A">
              <w:rPr>
                <w:rFonts w:ascii="Verdana" w:hAnsi="Verdana"/>
                <w:sz w:val="18"/>
                <w:szCs w:val="18"/>
              </w:rPr>
              <w:t xml:space="preserve"> il quale trasmette l’immagine di qualcosa che il protagonista sente lontano </w:t>
            </w:r>
            <w:r w:rsidR="00D052D7" w:rsidRPr="00EF0E2A">
              <w:rPr>
                <w:rFonts w:ascii="Verdana" w:hAnsi="Verdana"/>
                <w:sz w:val="18"/>
                <w:szCs w:val="18"/>
              </w:rPr>
              <w:t>emotivamente</w:t>
            </w:r>
            <w:r w:rsidR="00D052D7">
              <w:rPr>
                <w:rFonts w:ascii="Verdana" w:hAnsi="Verdana"/>
                <w:sz w:val="18"/>
                <w:szCs w:val="18"/>
              </w:rPr>
              <w:t>,</w:t>
            </w:r>
            <w:r w:rsidR="00D052D7" w:rsidRPr="00EF0E2A">
              <w:rPr>
                <w:rFonts w:ascii="Verdana" w:hAnsi="Verdana"/>
                <w:sz w:val="18"/>
                <w:szCs w:val="18"/>
              </w:rPr>
              <w:t xml:space="preserve"> </w:t>
            </w:r>
            <w:r w:rsidRPr="00EF0E2A">
              <w:rPr>
                <w:rFonts w:ascii="Verdana" w:hAnsi="Verdana"/>
                <w:sz w:val="18"/>
                <w:szCs w:val="18"/>
              </w:rPr>
              <w:t>al contrario del dimostrativo che dovrebbe suggerire qualcosa di molto vicino a colui che parla.</w:t>
            </w:r>
          </w:p>
          <w:p w:rsidR="00EF0E2A" w:rsidRPr="00EF0E2A" w:rsidRDefault="00EF0E2A" w:rsidP="00D13863">
            <w:pPr>
              <w:jc w:val="both"/>
              <w:rPr>
                <w:rFonts w:ascii="Verdana" w:hAnsi="Verdana"/>
                <w:sz w:val="18"/>
                <w:szCs w:val="18"/>
              </w:rPr>
            </w:pPr>
            <w:r w:rsidRPr="00EF0E2A">
              <w:rPr>
                <w:rFonts w:ascii="Verdana" w:hAnsi="Verdana"/>
                <w:sz w:val="18"/>
                <w:szCs w:val="18"/>
              </w:rPr>
              <w:t>La ripetizione anaforica di “questo”</w:t>
            </w:r>
            <w:r w:rsidR="00D052D7">
              <w:rPr>
                <w:rFonts w:ascii="Verdana" w:hAnsi="Verdana"/>
                <w:sz w:val="18"/>
                <w:szCs w:val="18"/>
              </w:rPr>
              <w:t xml:space="preserve"> </w:t>
            </w:r>
            <w:r w:rsidR="00D052D7" w:rsidRPr="00EF0E2A">
              <w:rPr>
                <w:rFonts w:ascii="Verdana" w:hAnsi="Verdana"/>
                <w:sz w:val="18"/>
                <w:szCs w:val="18"/>
              </w:rPr>
              <w:t xml:space="preserve">simbolicamente e </w:t>
            </w:r>
            <w:proofErr w:type="spellStart"/>
            <w:r w:rsidR="00D052D7" w:rsidRPr="00EF0E2A">
              <w:rPr>
                <w:rFonts w:ascii="Verdana" w:hAnsi="Verdana"/>
                <w:sz w:val="18"/>
                <w:szCs w:val="18"/>
              </w:rPr>
              <w:t>epigrammaticamente</w:t>
            </w:r>
            <w:proofErr w:type="spellEnd"/>
            <w:r w:rsidR="00D052D7">
              <w:rPr>
                <w:rFonts w:ascii="Verdana" w:hAnsi="Verdana"/>
                <w:sz w:val="18"/>
                <w:szCs w:val="18"/>
              </w:rPr>
              <w:t xml:space="preserve"> sottolinea </w:t>
            </w:r>
            <w:r w:rsidRPr="00EF0E2A">
              <w:rPr>
                <w:rFonts w:ascii="Verdana" w:hAnsi="Verdana"/>
                <w:sz w:val="18"/>
                <w:szCs w:val="18"/>
              </w:rPr>
              <w:t xml:space="preserve">i sentimenti di distanza e </w:t>
            </w:r>
            <w:r w:rsidR="00D052D7">
              <w:rPr>
                <w:rFonts w:ascii="Verdana" w:hAnsi="Verdana"/>
                <w:sz w:val="18"/>
                <w:szCs w:val="18"/>
              </w:rPr>
              <w:t xml:space="preserve">di </w:t>
            </w:r>
            <w:r w:rsidRPr="00EF0E2A">
              <w:rPr>
                <w:rFonts w:ascii="Verdana" w:hAnsi="Verdana"/>
                <w:sz w:val="18"/>
                <w:szCs w:val="18"/>
              </w:rPr>
              <w:t>vergogna</w:t>
            </w:r>
            <w:r w:rsidR="00D052D7" w:rsidRPr="00EF0E2A">
              <w:rPr>
                <w:rFonts w:ascii="Verdana" w:hAnsi="Verdana"/>
                <w:sz w:val="18"/>
                <w:szCs w:val="18"/>
              </w:rPr>
              <w:t xml:space="preserve"> di </w:t>
            </w:r>
            <w:proofErr w:type="spellStart"/>
            <w:r w:rsidR="00D052D7" w:rsidRPr="00EF0E2A">
              <w:rPr>
                <w:rFonts w:ascii="Verdana" w:hAnsi="Verdana"/>
                <w:sz w:val="18"/>
                <w:szCs w:val="18"/>
              </w:rPr>
              <w:t>Changez</w:t>
            </w:r>
            <w:proofErr w:type="spellEnd"/>
            <w:r w:rsidRPr="00EF0E2A">
              <w:rPr>
                <w:rFonts w:ascii="Verdana" w:hAnsi="Verdana"/>
                <w:sz w:val="18"/>
                <w:szCs w:val="18"/>
              </w:rPr>
              <w:t>.</w:t>
            </w:r>
          </w:p>
          <w:p w:rsidR="0095301C" w:rsidRPr="00EF0E2A" w:rsidRDefault="00EF0E2A" w:rsidP="00D052D7">
            <w:pPr>
              <w:spacing w:line="276" w:lineRule="auto"/>
              <w:jc w:val="both"/>
              <w:rPr>
                <w:rFonts w:ascii="Verdana" w:hAnsi="Verdana"/>
                <w:sz w:val="18"/>
                <w:szCs w:val="18"/>
              </w:rPr>
            </w:pPr>
            <w:r w:rsidRPr="00EF0E2A">
              <w:rPr>
                <w:rFonts w:ascii="Verdana" w:hAnsi="Verdana"/>
                <w:sz w:val="18"/>
                <w:szCs w:val="18"/>
              </w:rPr>
              <w:t xml:space="preserve">Il lettore è </w:t>
            </w:r>
            <w:r w:rsidR="00D052D7">
              <w:rPr>
                <w:rFonts w:ascii="Verdana" w:hAnsi="Verdana"/>
                <w:sz w:val="18"/>
                <w:szCs w:val="18"/>
              </w:rPr>
              <w:t xml:space="preserve">chiamato </w:t>
            </w:r>
            <w:r w:rsidRPr="00EF0E2A">
              <w:rPr>
                <w:rFonts w:ascii="Verdana" w:hAnsi="Verdana"/>
                <w:sz w:val="18"/>
                <w:szCs w:val="18"/>
              </w:rPr>
              <w:t>fortemente</w:t>
            </w:r>
            <w:r w:rsidR="00D052D7">
              <w:rPr>
                <w:rFonts w:ascii="Verdana" w:hAnsi="Verdana"/>
                <w:sz w:val="18"/>
                <w:szCs w:val="18"/>
              </w:rPr>
              <w:t xml:space="preserve"> a prendere parte d</w:t>
            </w:r>
            <w:r w:rsidRPr="00EF0E2A">
              <w:rPr>
                <w:rFonts w:ascii="Verdana" w:hAnsi="Verdana"/>
                <w:sz w:val="18"/>
                <w:szCs w:val="18"/>
              </w:rPr>
              <w:t>ella narrazione grazie all’uso de</w:t>
            </w:r>
            <w:r w:rsidR="00D052D7">
              <w:rPr>
                <w:rFonts w:ascii="Verdana" w:hAnsi="Verdana"/>
                <w:sz w:val="18"/>
                <w:szCs w:val="18"/>
              </w:rPr>
              <w:t>l linguaggio che crea una relazione di intima</w:t>
            </w:r>
            <w:r w:rsidRPr="00EF0E2A">
              <w:rPr>
                <w:rFonts w:ascii="Verdana" w:hAnsi="Verdana"/>
                <w:sz w:val="18"/>
                <w:szCs w:val="18"/>
              </w:rPr>
              <w:t xml:space="preserve"> vicinanza.</w:t>
            </w:r>
          </w:p>
        </w:tc>
        <w:tc>
          <w:tcPr>
            <w:tcW w:w="3260" w:type="dxa"/>
            <w:vMerge/>
          </w:tcPr>
          <w:p w:rsidR="0095301C" w:rsidRPr="00EF0E2A" w:rsidRDefault="0095301C" w:rsidP="0095301C">
            <w:pPr>
              <w:spacing w:line="276" w:lineRule="auto"/>
              <w:rPr>
                <w:rFonts w:ascii="Verdana" w:hAnsi="Verdana"/>
                <w:sz w:val="18"/>
                <w:szCs w:val="18"/>
              </w:rPr>
            </w:pPr>
          </w:p>
        </w:tc>
      </w:tr>
    </w:tbl>
    <w:p w:rsidR="003B6365" w:rsidRPr="00EF0E2A" w:rsidRDefault="003B6365"/>
    <w:sectPr w:rsidR="003B6365" w:rsidRPr="00EF0E2A" w:rsidSect="003B6365">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B55" w:rsidRDefault="00330B55" w:rsidP="00881523">
      <w:pPr>
        <w:spacing w:after="0" w:line="240" w:lineRule="auto"/>
      </w:pPr>
      <w:r>
        <w:separator/>
      </w:r>
    </w:p>
  </w:endnote>
  <w:endnote w:type="continuationSeparator" w:id="0">
    <w:p w:rsidR="00330B55" w:rsidRDefault="00330B55" w:rsidP="008815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B55" w:rsidRDefault="00330B55" w:rsidP="00881523">
      <w:pPr>
        <w:spacing w:after="0" w:line="240" w:lineRule="auto"/>
      </w:pPr>
      <w:r>
        <w:separator/>
      </w:r>
    </w:p>
  </w:footnote>
  <w:footnote w:type="continuationSeparator" w:id="0">
    <w:p w:rsidR="00330B55" w:rsidRDefault="00330B55" w:rsidP="008815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523" w:rsidRPr="00654FF2" w:rsidRDefault="00881523">
    <w:pPr>
      <w:pStyle w:val="Intestazione"/>
      <w:rPr>
        <w:rFonts w:ascii="Verdana" w:hAnsi="Verdana"/>
        <w:sz w:val="18"/>
        <w:lang w:val="en-US"/>
      </w:rPr>
    </w:pPr>
    <w:r w:rsidRPr="00654FF2">
      <w:rPr>
        <w:rFonts w:ascii="Verdana" w:hAnsi="Verdana"/>
        <w:sz w:val="18"/>
        <w:lang w:val="en-US"/>
      </w:rPr>
      <w:t xml:space="preserve">Fiodor Nicola Misuri </w:t>
    </w:r>
    <w:r w:rsidRPr="00654FF2">
      <w:rPr>
        <w:rFonts w:ascii="Verdana" w:hAnsi="Verdana"/>
        <w:sz w:val="18"/>
        <w:lang w:val="en-US"/>
      </w:rPr>
      <w:ptab w:relativeTo="margin" w:alignment="center" w:leader="none"/>
    </w:r>
    <w:r w:rsidRPr="00654FF2">
      <w:rPr>
        <w:rFonts w:ascii="Verdana" w:hAnsi="Verdana"/>
        <w:sz w:val="18"/>
        <w:lang w:val="en-US"/>
      </w:rPr>
      <w:t>5BLS</w:t>
    </w:r>
    <w:r w:rsidRPr="00654FF2">
      <w:rPr>
        <w:rFonts w:ascii="Verdana" w:hAnsi="Verdana"/>
        <w:sz w:val="18"/>
        <w:lang w:val="en-US"/>
      </w:rPr>
      <w:ptab w:relativeTo="margin" w:alignment="right" w:leader="none"/>
    </w:r>
    <w:r w:rsidRPr="00654FF2">
      <w:rPr>
        <w:rFonts w:ascii="Verdana" w:hAnsi="Verdana"/>
        <w:sz w:val="18"/>
        <w:lang w:val="en-US"/>
      </w:rPr>
      <w:t xml:space="preserve"> II Class test correction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savePreviewPicture/>
  <w:footnotePr>
    <w:footnote w:id="-1"/>
    <w:footnote w:id="0"/>
  </w:footnotePr>
  <w:endnotePr>
    <w:endnote w:id="-1"/>
    <w:endnote w:id="0"/>
  </w:endnotePr>
  <w:compat/>
  <w:rsids>
    <w:rsidRoot w:val="0095301C"/>
    <w:rsid w:val="001F4A67"/>
    <w:rsid w:val="002E3F04"/>
    <w:rsid w:val="00330B55"/>
    <w:rsid w:val="003B6365"/>
    <w:rsid w:val="00513A5E"/>
    <w:rsid w:val="005B0733"/>
    <w:rsid w:val="006207BB"/>
    <w:rsid w:val="00654FF2"/>
    <w:rsid w:val="006768A0"/>
    <w:rsid w:val="00764385"/>
    <w:rsid w:val="00881523"/>
    <w:rsid w:val="00895F81"/>
    <w:rsid w:val="0095301C"/>
    <w:rsid w:val="009B6F20"/>
    <w:rsid w:val="00A32541"/>
    <w:rsid w:val="00AA373B"/>
    <w:rsid w:val="00AC1F76"/>
    <w:rsid w:val="00C01CA4"/>
    <w:rsid w:val="00D052D7"/>
    <w:rsid w:val="00D13863"/>
    <w:rsid w:val="00DA5B5E"/>
    <w:rsid w:val="00EF0E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63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530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8815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81523"/>
  </w:style>
  <w:style w:type="paragraph" w:styleId="Pidipagina">
    <w:name w:val="footer"/>
    <w:basedOn w:val="Normale"/>
    <w:link w:val="PidipaginaCarattere"/>
    <w:uiPriority w:val="99"/>
    <w:semiHidden/>
    <w:unhideWhenUsed/>
    <w:rsid w:val="008815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81523"/>
  </w:style>
  <w:style w:type="paragraph" w:styleId="Testofumetto">
    <w:name w:val="Balloon Text"/>
    <w:basedOn w:val="Normale"/>
    <w:link w:val="TestofumettoCarattere"/>
    <w:uiPriority w:val="99"/>
    <w:semiHidden/>
    <w:unhideWhenUsed/>
    <w:rsid w:val="008815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15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1096</Words>
  <Characters>6249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Fiodor Nicola Misuri</dc:creator>
  <cp:lastModifiedBy>Fiodor Nicola Misuri</cp:lastModifiedBy>
  <cp:revision>4</cp:revision>
  <dcterms:created xsi:type="dcterms:W3CDTF">2014-11-10T21:55:00Z</dcterms:created>
  <dcterms:modified xsi:type="dcterms:W3CDTF">2014-11-10T22:03:00Z</dcterms:modified>
</cp:coreProperties>
</file>