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3259"/>
        <w:gridCol w:w="3259"/>
        <w:gridCol w:w="3260"/>
      </w:tblGrid>
      <w:tr w:rsidR="00961D99" w:rsidRPr="00D44901" w:rsidTr="00577545">
        <w:tc>
          <w:tcPr>
            <w:tcW w:w="3259" w:type="dxa"/>
          </w:tcPr>
          <w:p w:rsidR="00961D99" w:rsidRPr="00D44901" w:rsidRDefault="00961D99" w:rsidP="00577545">
            <w:pPr>
              <w:jc w:val="center"/>
              <w:rPr>
                <w:b/>
                <w:sz w:val="28"/>
                <w:szCs w:val="28"/>
                <w:lang w:val="en-GB"/>
              </w:rPr>
            </w:pPr>
            <w:r w:rsidRPr="00D44901">
              <w:rPr>
                <w:b/>
                <w:sz w:val="28"/>
                <w:szCs w:val="28"/>
                <w:lang w:val="en-GB"/>
              </w:rPr>
              <w:t>Quotations:</w:t>
            </w:r>
          </w:p>
          <w:p w:rsidR="00961D99" w:rsidRPr="00D44901" w:rsidRDefault="00961D99" w:rsidP="00577545">
            <w:pPr>
              <w:jc w:val="center"/>
              <w:rPr>
                <w:lang w:val="en-GB"/>
              </w:rPr>
            </w:pPr>
            <w:r w:rsidRPr="00D44901">
              <w:rPr>
                <w:sz w:val="28"/>
                <w:szCs w:val="28"/>
                <w:lang w:val="en-GB"/>
              </w:rPr>
              <w:t>Original version</w:t>
            </w:r>
          </w:p>
        </w:tc>
        <w:tc>
          <w:tcPr>
            <w:tcW w:w="3259" w:type="dxa"/>
          </w:tcPr>
          <w:p w:rsidR="00961D99" w:rsidRPr="00D44901" w:rsidRDefault="00961D99" w:rsidP="00577545">
            <w:pPr>
              <w:jc w:val="center"/>
              <w:rPr>
                <w:b/>
                <w:color w:val="002060"/>
                <w:sz w:val="28"/>
                <w:szCs w:val="28"/>
                <w:lang w:val="en-GB"/>
              </w:rPr>
            </w:pPr>
            <w:r w:rsidRPr="00D44901">
              <w:rPr>
                <w:b/>
                <w:color w:val="002060"/>
                <w:sz w:val="28"/>
                <w:szCs w:val="28"/>
                <w:lang w:val="en-GB"/>
              </w:rPr>
              <w:t>Quotations:</w:t>
            </w:r>
          </w:p>
          <w:p w:rsidR="00961D99" w:rsidRPr="00D44901" w:rsidRDefault="00961D99" w:rsidP="00577545">
            <w:pPr>
              <w:jc w:val="center"/>
              <w:rPr>
                <w:lang w:val="en-GB"/>
              </w:rPr>
            </w:pPr>
            <w:r w:rsidRPr="00D44901">
              <w:rPr>
                <w:color w:val="002060"/>
                <w:sz w:val="28"/>
                <w:szCs w:val="28"/>
                <w:lang w:val="en-GB"/>
              </w:rPr>
              <w:t>Italian translation</w:t>
            </w:r>
          </w:p>
        </w:tc>
        <w:tc>
          <w:tcPr>
            <w:tcW w:w="3260" w:type="dxa"/>
          </w:tcPr>
          <w:p w:rsidR="00961D99" w:rsidRPr="00D44901" w:rsidRDefault="00961D99" w:rsidP="00577545">
            <w:pPr>
              <w:jc w:val="center"/>
              <w:rPr>
                <w:lang w:val="en-GB"/>
              </w:rPr>
            </w:pPr>
            <w:r w:rsidRPr="00D44901">
              <w:rPr>
                <w:color w:val="000000" w:themeColor="text1"/>
                <w:sz w:val="28"/>
                <w:szCs w:val="28"/>
                <w:lang w:val="en-GB"/>
              </w:rPr>
              <w:t>Comparative analysis</w:t>
            </w:r>
          </w:p>
        </w:tc>
      </w:tr>
      <w:tr w:rsidR="00961D99" w:rsidRPr="00D44901" w:rsidTr="00577545">
        <w:tc>
          <w:tcPr>
            <w:tcW w:w="3259" w:type="dxa"/>
          </w:tcPr>
          <w:p w:rsidR="00961D99" w:rsidRPr="00D44901" w:rsidRDefault="00D44901" w:rsidP="00577545">
            <w:pPr>
              <w:rPr>
                <w:lang w:val="en-GB"/>
              </w:rPr>
            </w:pPr>
            <w:r>
              <w:rPr>
                <w:lang w:val="en-GB"/>
              </w:rPr>
              <w:t>“</w:t>
            </w:r>
            <w:r w:rsidRPr="00D44901">
              <w:rPr>
                <w:lang w:val="en-GB"/>
              </w:rPr>
              <w:t>But observe the smiles on the upturned faces of those around us. It remarkable how theatrical man-made light can be once sunlight has begun to fade, how it can affect us emotionally, even now, at the start of the twenty-first century, in cities as large and bright as this one.</w:t>
            </w:r>
            <w:r>
              <w:rPr>
                <w:lang w:val="en-GB"/>
              </w:rPr>
              <w:t>”</w:t>
            </w:r>
          </w:p>
        </w:tc>
        <w:tc>
          <w:tcPr>
            <w:tcW w:w="3259" w:type="dxa"/>
          </w:tcPr>
          <w:p w:rsidR="00961D99" w:rsidRPr="00D06971" w:rsidRDefault="00D44901" w:rsidP="00577545">
            <w:pPr>
              <w:rPr>
                <w:color w:val="002060"/>
              </w:rPr>
            </w:pPr>
            <w:r w:rsidRPr="00D06971">
              <w:rPr>
                <w:color w:val="002060"/>
              </w:rPr>
              <w:t>“Ma osservi i sorrisi sulle face rivolte verso l’alto delle persone che ci circondano. È incredibile quanto possano essere teatrali le luci artificiali una volta che la luce del sole è declinata, come possano toccare le emozioni, ancora adesso, all’inizio del ventunesimo secolo, in città grandi e luminose come questa.”</w:t>
            </w:r>
          </w:p>
        </w:tc>
        <w:tc>
          <w:tcPr>
            <w:tcW w:w="3260" w:type="dxa"/>
            <w:vMerge w:val="restart"/>
          </w:tcPr>
          <w:p w:rsidR="00961D99" w:rsidRPr="00D06971" w:rsidRDefault="008B62BD" w:rsidP="00577545">
            <w:pPr>
              <w:rPr>
                <w:sz w:val="24"/>
                <w:szCs w:val="24"/>
                <w:lang w:val="en-GB"/>
              </w:rPr>
            </w:pPr>
            <w:r w:rsidRPr="00D06971">
              <w:rPr>
                <w:sz w:val="24"/>
                <w:szCs w:val="24"/>
                <w:lang w:val="en-US"/>
              </w:rPr>
              <w:t>The Italian version is less evocative; it does not evoke clear images like the English version.</w:t>
            </w:r>
          </w:p>
        </w:tc>
      </w:tr>
      <w:tr w:rsidR="00961D99" w:rsidRPr="00D44901" w:rsidTr="00577545">
        <w:trPr>
          <w:trHeight w:val="90"/>
        </w:trPr>
        <w:tc>
          <w:tcPr>
            <w:tcW w:w="6518" w:type="dxa"/>
            <w:gridSpan w:val="2"/>
          </w:tcPr>
          <w:p w:rsidR="00961D99" w:rsidRPr="00D06971" w:rsidRDefault="00961D99" w:rsidP="00577545">
            <w:pPr>
              <w:rPr>
                <w:b/>
                <w:sz w:val="24"/>
                <w:szCs w:val="24"/>
                <w:lang w:val="en-GB"/>
              </w:rPr>
            </w:pPr>
            <w:r w:rsidRPr="00D06971">
              <w:rPr>
                <w:b/>
                <w:sz w:val="24"/>
                <w:szCs w:val="24"/>
                <w:lang w:val="en-GB"/>
              </w:rPr>
              <w:t>Reason for choice:</w:t>
            </w:r>
          </w:p>
          <w:p w:rsidR="00961D99" w:rsidRPr="00D06971" w:rsidRDefault="00D44901" w:rsidP="00577545">
            <w:pPr>
              <w:rPr>
                <w:sz w:val="24"/>
                <w:szCs w:val="24"/>
                <w:lang w:val="en-GB"/>
              </w:rPr>
            </w:pPr>
            <w:r w:rsidRPr="00D06971">
              <w:rPr>
                <w:sz w:val="24"/>
                <w:szCs w:val="24"/>
                <w:lang w:val="en-GB"/>
              </w:rPr>
              <w:t xml:space="preserve">The sentence is a </w:t>
            </w:r>
            <w:r w:rsidRPr="00D06971">
              <w:rPr>
                <w:b/>
                <w:color w:val="FF0000"/>
                <w:sz w:val="24"/>
                <w:szCs w:val="24"/>
                <w:lang w:val="en-GB"/>
              </w:rPr>
              <w:t>comparison between Pakistan and America</w:t>
            </w:r>
            <w:r w:rsidRPr="00D06971">
              <w:rPr>
                <w:sz w:val="24"/>
                <w:szCs w:val="24"/>
                <w:lang w:val="en-GB"/>
              </w:rPr>
              <w:t>.</w:t>
            </w:r>
          </w:p>
        </w:tc>
        <w:tc>
          <w:tcPr>
            <w:tcW w:w="3260" w:type="dxa"/>
            <w:vMerge/>
          </w:tcPr>
          <w:p w:rsidR="00961D99" w:rsidRPr="00D44901" w:rsidRDefault="00961D99" w:rsidP="00577545">
            <w:pPr>
              <w:rPr>
                <w:lang w:val="en-GB"/>
              </w:rPr>
            </w:pPr>
          </w:p>
        </w:tc>
      </w:tr>
      <w:tr w:rsidR="00961D99" w:rsidRPr="00D44901" w:rsidTr="00577545">
        <w:trPr>
          <w:trHeight w:val="90"/>
        </w:trPr>
        <w:tc>
          <w:tcPr>
            <w:tcW w:w="6518" w:type="dxa"/>
            <w:gridSpan w:val="2"/>
          </w:tcPr>
          <w:p w:rsidR="00961D99" w:rsidRPr="00D06971" w:rsidRDefault="00961D99" w:rsidP="00577545">
            <w:pPr>
              <w:rPr>
                <w:b/>
                <w:sz w:val="24"/>
                <w:szCs w:val="24"/>
                <w:lang w:val="en-GB"/>
              </w:rPr>
            </w:pPr>
            <w:r w:rsidRPr="00D06971">
              <w:rPr>
                <w:b/>
                <w:sz w:val="24"/>
                <w:szCs w:val="24"/>
                <w:lang w:val="en-GB"/>
              </w:rPr>
              <w:t>Analysis:</w:t>
            </w:r>
          </w:p>
          <w:p w:rsidR="00961D99" w:rsidRPr="00D06971" w:rsidRDefault="00C242C0" w:rsidP="00577545">
            <w:pPr>
              <w:rPr>
                <w:sz w:val="24"/>
                <w:szCs w:val="24"/>
                <w:lang w:val="en-US"/>
              </w:rPr>
            </w:pPr>
            <w:r w:rsidRPr="00D06971">
              <w:rPr>
                <w:sz w:val="24"/>
                <w:szCs w:val="24"/>
                <w:lang w:val="en-US"/>
              </w:rPr>
              <w:t>The time is important; indeed Changez confirms that they are in the 21</w:t>
            </w:r>
            <w:r w:rsidRPr="00D06971">
              <w:rPr>
                <w:sz w:val="24"/>
                <w:szCs w:val="24"/>
                <w:vertAlign w:val="superscript"/>
                <w:lang w:val="en-US"/>
              </w:rPr>
              <w:t>st</w:t>
            </w:r>
            <w:r w:rsidRPr="00D06971">
              <w:rPr>
                <w:sz w:val="24"/>
                <w:szCs w:val="24"/>
                <w:lang w:val="en-US"/>
              </w:rPr>
              <w:t xml:space="preserve"> century. The word “theatrical” is an exaggeration in order to focus the attention. In the sentence light is important. There is a return to the present: Changez speaks with the interlocutor about the lights in Lahore. The reader can understand that those lights have an emotional impact; it is not present in America. “Light”, “sunlight”, “bright” are all words of the same semantic sphere. There is a contrast between natural light and artificial light created by men. He says “observe”, so sight become important. The verb “to affect” implies a sort of uncontrolled feeling.</w:t>
            </w:r>
          </w:p>
        </w:tc>
        <w:tc>
          <w:tcPr>
            <w:tcW w:w="3260" w:type="dxa"/>
            <w:vMerge/>
          </w:tcPr>
          <w:p w:rsidR="00961D99" w:rsidRPr="00D44901" w:rsidRDefault="00961D99" w:rsidP="00577545">
            <w:pPr>
              <w:rPr>
                <w:lang w:val="en-GB"/>
              </w:rPr>
            </w:pPr>
          </w:p>
        </w:tc>
      </w:tr>
      <w:tr w:rsidR="00961D99" w:rsidRPr="00D44901" w:rsidTr="00577545">
        <w:trPr>
          <w:trHeight w:val="90"/>
        </w:trPr>
        <w:tc>
          <w:tcPr>
            <w:tcW w:w="6518" w:type="dxa"/>
            <w:gridSpan w:val="2"/>
          </w:tcPr>
          <w:p w:rsidR="00961D99" w:rsidRPr="00D06971" w:rsidRDefault="00961D99" w:rsidP="00577545">
            <w:pPr>
              <w:rPr>
                <w:b/>
                <w:sz w:val="24"/>
                <w:szCs w:val="24"/>
                <w:lang w:val="en-GB"/>
              </w:rPr>
            </w:pPr>
            <w:r w:rsidRPr="00D06971">
              <w:rPr>
                <w:b/>
                <w:sz w:val="24"/>
                <w:szCs w:val="24"/>
                <w:lang w:val="en-GB"/>
              </w:rPr>
              <w:t>Possible conclusion:</w:t>
            </w:r>
          </w:p>
          <w:p w:rsidR="00961D99" w:rsidRPr="00D06971" w:rsidRDefault="00C242C0" w:rsidP="00C242C0">
            <w:pPr>
              <w:rPr>
                <w:sz w:val="24"/>
                <w:szCs w:val="24"/>
                <w:lang w:val="en-GB"/>
              </w:rPr>
            </w:pPr>
            <w:r w:rsidRPr="00D06971">
              <w:rPr>
                <w:sz w:val="24"/>
                <w:szCs w:val="24"/>
                <w:lang w:val="en-GB"/>
              </w:rPr>
              <w:t xml:space="preserve">The intelligent reader can understand that Pakistan has got a diverse emotional impact. </w:t>
            </w:r>
            <w:r w:rsidR="008B62BD" w:rsidRPr="00D06971">
              <w:rPr>
                <w:sz w:val="24"/>
                <w:szCs w:val="24"/>
                <w:lang w:val="en-GB"/>
              </w:rPr>
              <w:t>He can also realize that Pakistan is more backward than America.</w:t>
            </w:r>
          </w:p>
        </w:tc>
        <w:tc>
          <w:tcPr>
            <w:tcW w:w="3260" w:type="dxa"/>
            <w:vMerge/>
          </w:tcPr>
          <w:p w:rsidR="00961D99" w:rsidRPr="00D44901" w:rsidRDefault="00961D99" w:rsidP="00577545">
            <w:pPr>
              <w:rPr>
                <w:lang w:val="en-GB"/>
              </w:rPr>
            </w:pPr>
          </w:p>
        </w:tc>
      </w:tr>
      <w:tr w:rsidR="00961D99" w:rsidRPr="00D44901" w:rsidTr="00577545">
        <w:tc>
          <w:tcPr>
            <w:tcW w:w="3259" w:type="dxa"/>
          </w:tcPr>
          <w:p w:rsidR="00961D99" w:rsidRPr="00D44901" w:rsidRDefault="00630C9B" w:rsidP="00577545">
            <w:pPr>
              <w:rPr>
                <w:lang w:val="en-GB"/>
              </w:rPr>
            </w:pPr>
            <w:r>
              <w:rPr>
                <w:lang w:val="en-US"/>
              </w:rPr>
              <w:t>“I wanted to dress as I imagined they would be dressed.”</w:t>
            </w:r>
          </w:p>
        </w:tc>
        <w:tc>
          <w:tcPr>
            <w:tcW w:w="3259" w:type="dxa"/>
          </w:tcPr>
          <w:p w:rsidR="00961D99" w:rsidRPr="00D06971" w:rsidRDefault="00630C9B" w:rsidP="00577545">
            <w:pPr>
              <w:rPr>
                <w:color w:val="002060"/>
                <w:lang w:val="en-GB"/>
              </w:rPr>
            </w:pPr>
            <w:r w:rsidRPr="00D06971">
              <w:rPr>
                <w:color w:val="002060"/>
                <w:lang w:val="en-US"/>
              </w:rPr>
              <w:t>“I wanted to dress as I imagined they would be dressed.”</w:t>
            </w:r>
          </w:p>
        </w:tc>
        <w:tc>
          <w:tcPr>
            <w:tcW w:w="3260" w:type="dxa"/>
            <w:vMerge w:val="restart"/>
          </w:tcPr>
          <w:p w:rsidR="00961D99" w:rsidRPr="00D06971" w:rsidRDefault="00630C9B" w:rsidP="00577545">
            <w:pPr>
              <w:rPr>
                <w:sz w:val="24"/>
                <w:szCs w:val="24"/>
                <w:lang w:val="en-GB"/>
              </w:rPr>
            </w:pPr>
            <w:r w:rsidRPr="00D06971">
              <w:rPr>
                <w:sz w:val="24"/>
                <w:szCs w:val="24"/>
                <w:lang w:val="en-US"/>
              </w:rPr>
              <w:t>The Italian version does not suggest the same sensation, it is just an affirmation.</w:t>
            </w:r>
          </w:p>
        </w:tc>
      </w:tr>
      <w:tr w:rsidR="00961D99" w:rsidRPr="00D44901" w:rsidTr="00577545">
        <w:trPr>
          <w:trHeight w:val="90"/>
        </w:trPr>
        <w:tc>
          <w:tcPr>
            <w:tcW w:w="6518" w:type="dxa"/>
            <w:gridSpan w:val="2"/>
          </w:tcPr>
          <w:p w:rsidR="00961D99" w:rsidRPr="00D06971" w:rsidRDefault="00961D99" w:rsidP="00577545">
            <w:pPr>
              <w:rPr>
                <w:b/>
                <w:sz w:val="24"/>
                <w:szCs w:val="24"/>
                <w:lang w:val="en-GB"/>
              </w:rPr>
            </w:pPr>
            <w:r w:rsidRPr="00D06971">
              <w:rPr>
                <w:b/>
                <w:sz w:val="24"/>
                <w:szCs w:val="24"/>
                <w:lang w:val="en-GB"/>
              </w:rPr>
              <w:t>Reason for choice:</w:t>
            </w:r>
          </w:p>
          <w:p w:rsidR="00961D99" w:rsidRPr="00D06971" w:rsidRDefault="00630C9B" w:rsidP="00630C9B">
            <w:pPr>
              <w:rPr>
                <w:sz w:val="24"/>
                <w:szCs w:val="24"/>
                <w:lang w:val="en-GB"/>
              </w:rPr>
            </w:pPr>
            <w:r w:rsidRPr="00D06971">
              <w:rPr>
                <w:sz w:val="24"/>
                <w:szCs w:val="24"/>
                <w:lang w:val="en-GB"/>
              </w:rPr>
              <w:t xml:space="preserve">The protagonist wills are </w:t>
            </w:r>
            <w:r w:rsidRPr="00D06971">
              <w:rPr>
                <w:b/>
                <w:color w:val="FF0000"/>
                <w:sz w:val="24"/>
                <w:szCs w:val="24"/>
                <w:lang w:val="en-GB"/>
              </w:rPr>
              <w:t xml:space="preserve">to seem American </w:t>
            </w:r>
            <w:r w:rsidRPr="00D06971">
              <w:rPr>
                <w:sz w:val="24"/>
                <w:szCs w:val="24"/>
                <w:lang w:val="en-GB"/>
              </w:rPr>
              <w:t>and to approach himself to a new culture.</w:t>
            </w:r>
          </w:p>
        </w:tc>
        <w:tc>
          <w:tcPr>
            <w:tcW w:w="3260" w:type="dxa"/>
            <w:vMerge/>
          </w:tcPr>
          <w:p w:rsidR="00961D99" w:rsidRPr="00D44901" w:rsidRDefault="00961D99" w:rsidP="00577545">
            <w:pPr>
              <w:rPr>
                <w:lang w:val="en-GB"/>
              </w:rPr>
            </w:pPr>
          </w:p>
        </w:tc>
      </w:tr>
      <w:tr w:rsidR="00961D99" w:rsidRPr="00D44901" w:rsidTr="00577545">
        <w:trPr>
          <w:trHeight w:val="90"/>
        </w:trPr>
        <w:tc>
          <w:tcPr>
            <w:tcW w:w="6518" w:type="dxa"/>
            <w:gridSpan w:val="2"/>
          </w:tcPr>
          <w:p w:rsidR="00961D99" w:rsidRPr="00D06971" w:rsidRDefault="00961D99" w:rsidP="00577545">
            <w:pPr>
              <w:rPr>
                <w:b/>
                <w:sz w:val="24"/>
                <w:szCs w:val="24"/>
                <w:lang w:val="en-GB"/>
              </w:rPr>
            </w:pPr>
            <w:r w:rsidRPr="00D06971">
              <w:rPr>
                <w:b/>
                <w:sz w:val="24"/>
                <w:szCs w:val="24"/>
                <w:lang w:val="en-GB"/>
              </w:rPr>
              <w:t>Analysis:</w:t>
            </w:r>
          </w:p>
          <w:p w:rsidR="00961D99" w:rsidRPr="00D06971" w:rsidRDefault="00630C9B" w:rsidP="00630C9B">
            <w:pPr>
              <w:rPr>
                <w:sz w:val="24"/>
                <w:szCs w:val="24"/>
                <w:lang w:val="en-US"/>
              </w:rPr>
            </w:pPr>
            <w:r w:rsidRPr="00D06971">
              <w:rPr>
                <w:sz w:val="24"/>
                <w:szCs w:val="24"/>
                <w:lang w:val="en-US"/>
              </w:rPr>
              <w:t>Changez is worried about the judgment of the others. The repetition of the word “dress-dressed” and the alliteration of letters “w”, “s” and “d” make this expression seems a tongue-twister, therefore they  give the reader  the aspect of something  not serious.</w:t>
            </w:r>
          </w:p>
        </w:tc>
        <w:tc>
          <w:tcPr>
            <w:tcW w:w="3260" w:type="dxa"/>
            <w:vMerge/>
          </w:tcPr>
          <w:p w:rsidR="00961D99" w:rsidRPr="00D44901" w:rsidRDefault="00961D99" w:rsidP="00577545">
            <w:pPr>
              <w:rPr>
                <w:lang w:val="en-GB"/>
              </w:rPr>
            </w:pPr>
          </w:p>
        </w:tc>
      </w:tr>
      <w:tr w:rsidR="00961D99" w:rsidRPr="00D44901" w:rsidTr="00577545">
        <w:trPr>
          <w:trHeight w:val="90"/>
        </w:trPr>
        <w:tc>
          <w:tcPr>
            <w:tcW w:w="6518" w:type="dxa"/>
            <w:gridSpan w:val="2"/>
          </w:tcPr>
          <w:p w:rsidR="00961D99" w:rsidRPr="00D06971" w:rsidRDefault="00961D99" w:rsidP="00577545">
            <w:pPr>
              <w:rPr>
                <w:b/>
                <w:sz w:val="24"/>
                <w:szCs w:val="24"/>
                <w:lang w:val="en-GB"/>
              </w:rPr>
            </w:pPr>
            <w:r w:rsidRPr="00D06971">
              <w:rPr>
                <w:b/>
                <w:sz w:val="24"/>
                <w:szCs w:val="24"/>
                <w:lang w:val="en-GB"/>
              </w:rPr>
              <w:t>Possible conclusion:</w:t>
            </w:r>
          </w:p>
          <w:p w:rsidR="00961D99" w:rsidRPr="00D06971" w:rsidRDefault="00630C9B" w:rsidP="00630C9B">
            <w:pPr>
              <w:rPr>
                <w:sz w:val="24"/>
                <w:szCs w:val="24"/>
                <w:lang w:val="en-GB"/>
              </w:rPr>
            </w:pPr>
            <w:r w:rsidRPr="00D06971">
              <w:rPr>
                <w:sz w:val="24"/>
                <w:szCs w:val="24"/>
                <w:lang w:val="en-GB"/>
              </w:rPr>
              <w:t>The total effect is that Changez wants to draw himself near to a new culture, not only mentally but even physically.</w:t>
            </w:r>
          </w:p>
        </w:tc>
        <w:tc>
          <w:tcPr>
            <w:tcW w:w="3260" w:type="dxa"/>
            <w:vMerge/>
          </w:tcPr>
          <w:p w:rsidR="00961D99" w:rsidRPr="00D44901" w:rsidRDefault="00961D99" w:rsidP="00577545">
            <w:pPr>
              <w:rPr>
                <w:lang w:val="en-GB"/>
              </w:rPr>
            </w:pPr>
          </w:p>
        </w:tc>
      </w:tr>
      <w:tr w:rsidR="00961D99" w:rsidRPr="00D44901" w:rsidTr="00577545">
        <w:tc>
          <w:tcPr>
            <w:tcW w:w="3259" w:type="dxa"/>
          </w:tcPr>
          <w:p w:rsidR="00961D99" w:rsidRPr="00D44901" w:rsidRDefault="00630C9B" w:rsidP="00577545">
            <w:pPr>
              <w:rPr>
                <w:lang w:val="en-GB"/>
              </w:rPr>
            </w:pPr>
            <w:r>
              <w:rPr>
                <w:lang w:val="en-US"/>
              </w:rPr>
              <w:t>“It was a testament to the open-mindedness and-that overused word- cosmopolitan nature of New York […]”</w:t>
            </w:r>
          </w:p>
        </w:tc>
        <w:tc>
          <w:tcPr>
            <w:tcW w:w="3259" w:type="dxa"/>
          </w:tcPr>
          <w:p w:rsidR="00961D99" w:rsidRPr="00D06971" w:rsidRDefault="008B62BD" w:rsidP="00577545">
            <w:pPr>
              <w:rPr>
                <w:color w:val="002060"/>
                <w:lang w:val="en-GB"/>
              </w:rPr>
            </w:pPr>
            <w:r w:rsidRPr="00D06971">
              <w:rPr>
                <w:color w:val="002060"/>
              </w:rPr>
              <w:t>“È una conferma dell’apertura mentale e della natura cosmopolita-che parola abusata- di New York”.</w:t>
            </w:r>
          </w:p>
        </w:tc>
        <w:tc>
          <w:tcPr>
            <w:tcW w:w="3260" w:type="dxa"/>
            <w:vMerge w:val="restart"/>
          </w:tcPr>
          <w:p w:rsidR="00961D99" w:rsidRPr="00D06971" w:rsidRDefault="008B62BD" w:rsidP="00630C9B">
            <w:pPr>
              <w:rPr>
                <w:sz w:val="24"/>
                <w:szCs w:val="24"/>
                <w:lang w:val="en-US"/>
              </w:rPr>
            </w:pPr>
            <w:r w:rsidRPr="00D06971">
              <w:rPr>
                <w:sz w:val="24"/>
                <w:szCs w:val="24"/>
                <w:lang w:val="en-US"/>
              </w:rPr>
              <w:t xml:space="preserve">The English word “testament” gives the idea of a tangible consequence. </w:t>
            </w:r>
            <w:r w:rsidR="00630C9B" w:rsidRPr="00D06971">
              <w:rPr>
                <w:sz w:val="24"/>
                <w:szCs w:val="24"/>
                <w:lang w:val="en-US"/>
              </w:rPr>
              <w:t>Its Italian translation is less expressive.</w:t>
            </w:r>
          </w:p>
          <w:p w:rsidR="00630C9B" w:rsidRPr="00D44901" w:rsidRDefault="00630C9B" w:rsidP="00630C9B">
            <w:pPr>
              <w:rPr>
                <w:lang w:val="en-GB"/>
              </w:rPr>
            </w:pPr>
            <w:r w:rsidRPr="00D06971">
              <w:rPr>
                <w:sz w:val="24"/>
                <w:szCs w:val="24"/>
                <w:lang w:val="en-US"/>
              </w:rPr>
              <w:lastRenderedPageBreak/>
              <w:t>In the Italian version the verbs are used at the present form.</w:t>
            </w:r>
          </w:p>
        </w:tc>
      </w:tr>
      <w:tr w:rsidR="00961D99" w:rsidRPr="00D44901" w:rsidTr="00577545">
        <w:trPr>
          <w:trHeight w:val="90"/>
        </w:trPr>
        <w:tc>
          <w:tcPr>
            <w:tcW w:w="6518" w:type="dxa"/>
            <w:gridSpan w:val="2"/>
          </w:tcPr>
          <w:p w:rsidR="00961D99" w:rsidRPr="00D06971" w:rsidRDefault="00961D99" w:rsidP="00577545">
            <w:pPr>
              <w:rPr>
                <w:b/>
                <w:sz w:val="24"/>
                <w:szCs w:val="24"/>
                <w:lang w:val="en-GB"/>
              </w:rPr>
            </w:pPr>
            <w:r w:rsidRPr="00D06971">
              <w:rPr>
                <w:b/>
                <w:sz w:val="24"/>
                <w:szCs w:val="24"/>
                <w:lang w:val="en-GB"/>
              </w:rPr>
              <w:t>Reason for choice:</w:t>
            </w:r>
          </w:p>
          <w:p w:rsidR="00961D99" w:rsidRPr="00D44901" w:rsidRDefault="00630C9B" w:rsidP="00577545">
            <w:pPr>
              <w:rPr>
                <w:lang w:val="en-GB"/>
              </w:rPr>
            </w:pPr>
            <w:r w:rsidRPr="00D06971">
              <w:rPr>
                <w:sz w:val="24"/>
                <w:szCs w:val="24"/>
                <w:lang w:val="en-GB"/>
              </w:rPr>
              <w:lastRenderedPageBreak/>
              <w:t xml:space="preserve">This expression is about </w:t>
            </w:r>
            <w:r w:rsidRPr="00D06971">
              <w:rPr>
                <w:b/>
                <w:color w:val="FF0000"/>
                <w:sz w:val="24"/>
                <w:szCs w:val="24"/>
                <w:lang w:val="en-GB"/>
              </w:rPr>
              <w:t>cosmopolitanism in New York</w:t>
            </w:r>
            <w:r w:rsidRPr="00D06971">
              <w:rPr>
                <w:sz w:val="24"/>
                <w:szCs w:val="24"/>
                <w:lang w:val="en-GB"/>
              </w:rPr>
              <w:t>.</w:t>
            </w:r>
            <w:r>
              <w:rPr>
                <w:lang w:val="en-GB"/>
              </w:rPr>
              <w:t xml:space="preserve"> </w:t>
            </w:r>
          </w:p>
        </w:tc>
        <w:tc>
          <w:tcPr>
            <w:tcW w:w="3260" w:type="dxa"/>
            <w:vMerge/>
          </w:tcPr>
          <w:p w:rsidR="00961D99" w:rsidRPr="00D44901" w:rsidRDefault="00961D99" w:rsidP="00577545">
            <w:pPr>
              <w:rPr>
                <w:lang w:val="en-GB"/>
              </w:rPr>
            </w:pPr>
          </w:p>
        </w:tc>
      </w:tr>
      <w:tr w:rsidR="00961D99" w:rsidRPr="00D44901" w:rsidTr="00577545">
        <w:trPr>
          <w:trHeight w:val="90"/>
        </w:trPr>
        <w:tc>
          <w:tcPr>
            <w:tcW w:w="6518" w:type="dxa"/>
            <w:gridSpan w:val="2"/>
          </w:tcPr>
          <w:p w:rsidR="00961D99" w:rsidRPr="00D06971" w:rsidRDefault="00961D99" w:rsidP="00577545">
            <w:pPr>
              <w:rPr>
                <w:b/>
                <w:sz w:val="24"/>
                <w:szCs w:val="24"/>
                <w:lang w:val="en-GB"/>
              </w:rPr>
            </w:pPr>
            <w:r w:rsidRPr="00D06971">
              <w:rPr>
                <w:b/>
                <w:sz w:val="24"/>
                <w:szCs w:val="24"/>
                <w:lang w:val="en-GB"/>
              </w:rPr>
              <w:lastRenderedPageBreak/>
              <w:t>Analysis:</w:t>
            </w:r>
          </w:p>
          <w:p w:rsidR="00961D99" w:rsidRPr="00D06971" w:rsidRDefault="00630C9B" w:rsidP="00577545">
            <w:pPr>
              <w:rPr>
                <w:sz w:val="24"/>
                <w:szCs w:val="24"/>
                <w:lang w:val="en-US"/>
              </w:rPr>
            </w:pPr>
            <w:r w:rsidRPr="00D06971">
              <w:rPr>
                <w:sz w:val="24"/>
                <w:szCs w:val="24"/>
                <w:lang w:val="en-US"/>
              </w:rPr>
              <w:t>“Cosmopolitan” is an adjective repeated many times in the book. It shows one of the most important themes of the novel. The word “testament” reminds the reader of the semantic sphere of religion. He talks about something that happened in the past. He uses the simple past of the verb “to be”, so the reader could understand that something may has changed. This is underlined by the expression “that overused word”; a lapidary sentence about the new real close spirit of New York.</w:t>
            </w:r>
          </w:p>
        </w:tc>
        <w:tc>
          <w:tcPr>
            <w:tcW w:w="3260" w:type="dxa"/>
            <w:vMerge/>
          </w:tcPr>
          <w:p w:rsidR="00961D99" w:rsidRPr="00D44901" w:rsidRDefault="00961D99" w:rsidP="00577545">
            <w:pPr>
              <w:rPr>
                <w:lang w:val="en-GB"/>
              </w:rPr>
            </w:pPr>
          </w:p>
        </w:tc>
      </w:tr>
      <w:tr w:rsidR="00961D99" w:rsidRPr="00D44901" w:rsidTr="00577545">
        <w:trPr>
          <w:trHeight w:val="90"/>
        </w:trPr>
        <w:tc>
          <w:tcPr>
            <w:tcW w:w="6518" w:type="dxa"/>
            <w:gridSpan w:val="2"/>
          </w:tcPr>
          <w:p w:rsidR="00961D99" w:rsidRPr="00D06971" w:rsidRDefault="00961D99" w:rsidP="00577545">
            <w:pPr>
              <w:rPr>
                <w:b/>
                <w:sz w:val="24"/>
                <w:szCs w:val="24"/>
                <w:lang w:val="en-GB"/>
              </w:rPr>
            </w:pPr>
            <w:r w:rsidRPr="00D06971">
              <w:rPr>
                <w:b/>
                <w:sz w:val="24"/>
                <w:szCs w:val="24"/>
                <w:lang w:val="en-GB"/>
              </w:rPr>
              <w:t>Possible conclusion:</w:t>
            </w:r>
          </w:p>
          <w:p w:rsidR="00961D99" w:rsidRPr="00D06971" w:rsidRDefault="00630C9B" w:rsidP="00577545">
            <w:pPr>
              <w:rPr>
                <w:sz w:val="24"/>
                <w:szCs w:val="24"/>
                <w:lang w:val="en-GB"/>
              </w:rPr>
            </w:pPr>
            <w:r w:rsidRPr="00D06971">
              <w:rPr>
                <w:sz w:val="24"/>
                <w:szCs w:val="24"/>
                <w:lang w:val="en-GB"/>
              </w:rPr>
              <w:t xml:space="preserve">The impression is that Changez sees New York as a cosmopolitan city, but at the same time he says that this word is overused from people. </w:t>
            </w:r>
          </w:p>
        </w:tc>
        <w:tc>
          <w:tcPr>
            <w:tcW w:w="3260" w:type="dxa"/>
            <w:vMerge/>
          </w:tcPr>
          <w:p w:rsidR="00961D99" w:rsidRPr="00D44901" w:rsidRDefault="00961D99" w:rsidP="00577545">
            <w:pPr>
              <w:rPr>
                <w:lang w:val="en-GB"/>
              </w:rPr>
            </w:pPr>
          </w:p>
        </w:tc>
      </w:tr>
      <w:tr w:rsidR="00961D99" w:rsidRPr="00D44901" w:rsidTr="00577545">
        <w:tc>
          <w:tcPr>
            <w:tcW w:w="3259" w:type="dxa"/>
          </w:tcPr>
          <w:p w:rsidR="00961D99" w:rsidRPr="00D44901" w:rsidRDefault="00630C9B" w:rsidP="00577545">
            <w:pPr>
              <w:rPr>
                <w:lang w:val="en-GB"/>
              </w:rPr>
            </w:pPr>
            <w:r>
              <w:rPr>
                <w:lang w:val="en-US"/>
              </w:rPr>
              <w:t>“I felt at home.”</w:t>
            </w:r>
          </w:p>
        </w:tc>
        <w:tc>
          <w:tcPr>
            <w:tcW w:w="3259" w:type="dxa"/>
          </w:tcPr>
          <w:p w:rsidR="00961D99" w:rsidRPr="00D06971" w:rsidRDefault="00630C9B" w:rsidP="00577545">
            <w:pPr>
              <w:rPr>
                <w:color w:val="002060"/>
                <w:lang w:val="en-GB"/>
              </w:rPr>
            </w:pPr>
            <w:r w:rsidRPr="00D06971">
              <w:rPr>
                <w:color w:val="002060"/>
              </w:rPr>
              <w:t>“Mi sentivo a casa.”</w:t>
            </w:r>
          </w:p>
        </w:tc>
        <w:tc>
          <w:tcPr>
            <w:tcW w:w="3260" w:type="dxa"/>
            <w:vMerge w:val="restart"/>
          </w:tcPr>
          <w:p w:rsidR="00961D99" w:rsidRPr="00D44901" w:rsidRDefault="00E93EB7" w:rsidP="00577545">
            <w:pPr>
              <w:rPr>
                <w:lang w:val="en-GB"/>
              </w:rPr>
            </w:pPr>
            <w:r>
              <w:rPr>
                <w:lang w:val="en-GB"/>
              </w:rPr>
              <w:t xml:space="preserve">There are no substantial differences in the two versions. </w:t>
            </w:r>
          </w:p>
        </w:tc>
      </w:tr>
      <w:tr w:rsidR="00961D99" w:rsidRPr="00D44901" w:rsidTr="00577545">
        <w:trPr>
          <w:trHeight w:val="90"/>
        </w:trPr>
        <w:tc>
          <w:tcPr>
            <w:tcW w:w="6518" w:type="dxa"/>
            <w:gridSpan w:val="2"/>
          </w:tcPr>
          <w:p w:rsidR="00961D99" w:rsidRPr="00D06971" w:rsidRDefault="00961D99" w:rsidP="00577545">
            <w:pPr>
              <w:rPr>
                <w:b/>
                <w:sz w:val="24"/>
                <w:szCs w:val="24"/>
                <w:lang w:val="en-GB"/>
              </w:rPr>
            </w:pPr>
            <w:r w:rsidRPr="00D06971">
              <w:rPr>
                <w:b/>
                <w:sz w:val="24"/>
                <w:szCs w:val="24"/>
                <w:lang w:val="en-GB"/>
              </w:rPr>
              <w:t>Reason for choice:</w:t>
            </w:r>
          </w:p>
          <w:p w:rsidR="00961D99" w:rsidRPr="00D06971" w:rsidRDefault="00A319CE" w:rsidP="00A319CE">
            <w:pPr>
              <w:rPr>
                <w:sz w:val="24"/>
                <w:szCs w:val="24"/>
                <w:lang w:val="en-GB"/>
              </w:rPr>
            </w:pPr>
            <w:r w:rsidRPr="00D06971">
              <w:rPr>
                <w:sz w:val="24"/>
                <w:szCs w:val="24"/>
                <w:lang w:val="en-GB"/>
              </w:rPr>
              <w:t xml:space="preserve">The reference above gives the reader an idea about </w:t>
            </w:r>
            <w:r w:rsidRPr="00D06971">
              <w:rPr>
                <w:b/>
                <w:color w:val="FF0000"/>
                <w:sz w:val="24"/>
                <w:szCs w:val="24"/>
                <w:lang w:val="en-GB"/>
              </w:rPr>
              <w:t>Changez’s feelings.</w:t>
            </w:r>
          </w:p>
        </w:tc>
        <w:tc>
          <w:tcPr>
            <w:tcW w:w="3260" w:type="dxa"/>
            <w:vMerge/>
          </w:tcPr>
          <w:p w:rsidR="00961D99" w:rsidRPr="00D44901" w:rsidRDefault="00961D99" w:rsidP="00577545">
            <w:pPr>
              <w:rPr>
                <w:lang w:val="en-GB"/>
              </w:rPr>
            </w:pPr>
          </w:p>
        </w:tc>
      </w:tr>
      <w:tr w:rsidR="00961D99" w:rsidRPr="00D44901" w:rsidTr="00577545">
        <w:trPr>
          <w:trHeight w:val="90"/>
        </w:trPr>
        <w:tc>
          <w:tcPr>
            <w:tcW w:w="6518" w:type="dxa"/>
            <w:gridSpan w:val="2"/>
          </w:tcPr>
          <w:p w:rsidR="00961D99" w:rsidRPr="00D06971" w:rsidRDefault="00961D99" w:rsidP="00577545">
            <w:pPr>
              <w:rPr>
                <w:b/>
                <w:sz w:val="24"/>
                <w:szCs w:val="24"/>
                <w:lang w:val="en-GB"/>
              </w:rPr>
            </w:pPr>
            <w:r w:rsidRPr="00D06971">
              <w:rPr>
                <w:b/>
                <w:sz w:val="24"/>
                <w:szCs w:val="24"/>
                <w:lang w:val="en-GB"/>
              </w:rPr>
              <w:t>Analysis:</w:t>
            </w:r>
          </w:p>
          <w:p w:rsidR="00961D99" w:rsidRPr="00D06971" w:rsidRDefault="00A319CE" w:rsidP="00A319CE">
            <w:pPr>
              <w:rPr>
                <w:sz w:val="24"/>
                <w:szCs w:val="24"/>
                <w:lang w:val="en-GB"/>
              </w:rPr>
            </w:pPr>
            <w:r w:rsidRPr="00D06971">
              <w:rPr>
                <w:sz w:val="24"/>
                <w:szCs w:val="24"/>
                <w:lang w:val="en-US"/>
              </w:rPr>
              <w:t>This is a short, but very significant sentence. The choice of simple past underlines a conclusion, he felt at home, but now it has changed. This quotation gives a sense of melancholy and sadness.</w:t>
            </w:r>
          </w:p>
        </w:tc>
        <w:tc>
          <w:tcPr>
            <w:tcW w:w="3260" w:type="dxa"/>
            <w:vMerge/>
          </w:tcPr>
          <w:p w:rsidR="00961D99" w:rsidRPr="00D44901" w:rsidRDefault="00961D99" w:rsidP="00577545">
            <w:pPr>
              <w:rPr>
                <w:lang w:val="en-GB"/>
              </w:rPr>
            </w:pPr>
          </w:p>
        </w:tc>
      </w:tr>
      <w:tr w:rsidR="00961D99" w:rsidRPr="00D44901" w:rsidTr="00577545">
        <w:trPr>
          <w:trHeight w:val="90"/>
        </w:trPr>
        <w:tc>
          <w:tcPr>
            <w:tcW w:w="6518" w:type="dxa"/>
            <w:gridSpan w:val="2"/>
          </w:tcPr>
          <w:p w:rsidR="00961D99" w:rsidRPr="00D06971" w:rsidRDefault="00961D99" w:rsidP="00577545">
            <w:pPr>
              <w:rPr>
                <w:b/>
                <w:sz w:val="24"/>
                <w:szCs w:val="24"/>
                <w:lang w:val="en-GB"/>
              </w:rPr>
            </w:pPr>
            <w:r w:rsidRPr="00D06971">
              <w:rPr>
                <w:b/>
                <w:sz w:val="24"/>
                <w:szCs w:val="24"/>
                <w:lang w:val="en-GB"/>
              </w:rPr>
              <w:t>Possible conclusion:</w:t>
            </w:r>
          </w:p>
          <w:p w:rsidR="00961D99" w:rsidRPr="00D06971" w:rsidRDefault="00A319CE" w:rsidP="00577545">
            <w:pPr>
              <w:rPr>
                <w:sz w:val="24"/>
                <w:szCs w:val="24"/>
                <w:lang w:val="en-GB"/>
              </w:rPr>
            </w:pPr>
            <w:r w:rsidRPr="00D06971">
              <w:rPr>
                <w:sz w:val="24"/>
                <w:szCs w:val="24"/>
                <w:lang w:val="en-GB"/>
              </w:rPr>
              <w:t xml:space="preserve">Changez felt himself at home because he recognized some characteristics of his original country and he found relations with his culture and traditions. </w:t>
            </w:r>
            <w:r w:rsidR="008B62BD" w:rsidRPr="00D06971">
              <w:rPr>
                <w:sz w:val="24"/>
                <w:szCs w:val="24"/>
                <w:lang w:val="en-GB"/>
              </w:rPr>
              <w:t>So, the place becomes familiar for him.</w:t>
            </w:r>
          </w:p>
        </w:tc>
        <w:tc>
          <w:tcPr>
            <w:tcW w:w="3260" w:type="dxa"/>
            <w:vMerge/>
          </w:tcPr>
          <w:p w:rsidR="00961D99" w:rsidRPr="00D44901" w:rsidRDefault="00961D99" w:rsidP="00577545">
            <w:pPr>
              <w:rPr>
                <w:lang w:val="en-GB"/>
              </w:rPr>
            </w:pPr>
          </w:p>
        </w:tc>
      </w:tr>
      <w:tr w:rsidR="00961D99" w:rsidRPr="00D44901" w:rsidTr="00577545">
        <w:tc>
          <w:tcPr>
            <w:tcW w:w="3259" w:type="dxa"/>
          </w:tcPr>
          <w:p w:rsidR="00961D99" w:rsidRPr="00D44901" w:rsidRDefault="00A319CE" w:rsidP="00577545">
            <w:pPr>
              <w:rPr>
                <w:lang w:val="en-GB"/>
              </w:rPr>
            </w:pPr>
            <w:r>
              <w:rPr>
                <w:lang w:val="en-US"/>
              </w:rPr>
              <w:t>“Economy’s falling apart though, no? Corruption, dictatorship, the rich living like princes while everyone else suffers. Solid people don’t get me wrong. I like Pakistanis. But the elite have raped that pale well and good, right? And fundamentalism. You guys have got some serious problems with fundamentalism.”</w:t>
            </w:r>
          </w:p>
        </w:tc>
        <w:tc>
          <w:tcPr>
            <w:tcW w:w="3259" w:type="dxa"/>
          </w:tcPr>
          <w:p w:rsidR="00961D99" w:rsidRPr="00D06971" w:rsidRDefault="00A319CE" w:rsidP="00577545">
            <w:pPr>
              <w:rPr>
                <w:color w:val="002060"/>
                <w:lang w:val="en-GB"/>
              </w:rPr>
            </w:pPr>
            <w:r w:rsidRPr="00D06971">
              <w:rPr>
                <w:color w:val="002060"/>
              </w:rPr>
              <w:t>“L’economia è sull’orlo del collasso, non è vero? Corruzione, dittatura, I ricchi che vivono come principi mentre tutti gli altri soffrono. Gente solida, non mi fraintenda. I Pakistani mi piacciono. Ma l’èlite ha fatto una vera e propria razzia, giusto? E poi il fondamentalismo. Laggiù avete seri problemi con il fondamentalismo.”</w:t>
            </w:r>
          </w:p>
        </w:tc>
        <w:tc>
          <w:tcPr>
            <w:tcW w:w="3260" w:type="dxa"/>
            <w:vMerge w:val="restart"/>
          </w:tcPr>
          <w:p w:rsidR="00961D99" w:rsidRPr="00D06971" w:rsidRDefault="00A319CE" w:rsidP="00A319CE">
            <w:pPr>
              <w:rPr>
                <w:sz w:val="24"/>
                <w:szCs w:val="24"/>
                <w:lang w:val="en-GB"/>
              </w:rPr>
            </w:pPr>
            <w:r w:rsidRPr="00D06971">
              <w:rPr>
                <w:sz w:val="24"/>
                <w:szCs w:val="24"/>
                <w:lang w:val="en-US"/>
              </w:rPr>
              <w:t>The Italian version is more formal (for example “you guys” is not translate), therefore it seems less ironical and less offensive.</w:t>
            </w:r>
          </w:p>
        </w:tc>
      </w:tr>
      <w:tr w:rsidR="00961D99" w:rsidRPr="00D44901" w:rsidTr="00577545">
        <w:trPr>
          <w:trHeight w:val="90"/>
        </w:trPr>
        <w:tc>
          <w:tcPr>
            <w:tcW w:w="6518" w:type="dxa"/>
            <w:gridSpan w:val="2"/>
          </w:tcPr>
          <w:p w:rsidR="00961D99" w:rsidRPr="00D06971" w:rsidRDefault="00961D99" w:rsidP="00577545">
            <w:pPr>
              <w:rPr>
                <w:b/>
                <w:sz w:val="24"/>
                <w:szCs w:val="24"/>
                <w:lang w:val="en-GB"/>
              </w:rPr>
            </w:pPr>
            <w:r w:rsidRPr="00D06971">
              <w:rPr>
                <w:b/>
                <w:sz w:val="24"/>
                <w:szCs w:val="24"/>
                <w:lang w:val="en-GB"/>
              </w:rPr>
              <w:t>Reason for choice:</w:t>
            </w:r>
          </w:p>
          <w:p w:rsidR="00961D99" w:rsidRPr="00D06971" w:rsidRDefault="008C060B" w:rsidP="00577545">
            <w:pPr>
              <w:rPr>
                <w:sz w:val="24"/>
                <w:szCs w:val="24"/>
                <w:lang w:val="en-GB"/>
              </w:rPr>
            </w:pPr>
            <w:r w:rsidRPr="00D06971">
              <w:rPr>
                <w:sz w:val="24"/>
                <w:szCs w:val="24"/>
                <w:lang w:val="en-GB"/>
              </w:rPr>
              <w:t xml:space="preserve">The motivation is to show two </w:t>
            </w:r>
            <w:r w:rsidRPr="00D06971">
              <w:rPr>
                <w:b/>
                <w:color w:val="FF0000"/>
                <w:sz w:val="24"/>
                <w:szCs w:val="24"/>
                <w:lang w:val="en-GB"/>
              </w:rPr>
              <w:t>different way of thinking</w:t>
            </w:r>
            <w:r w:rsidRPr="00D06971">
              <w:rPr>
                <w:sz w:val="24"/>
                <w:szCs w:val="24"/>
                <w:lang w:val="en-GB"/>
              </w:rPr>
              <w:t xml:space="preserve">, one Pakistani and the other American. In addition in this sentence are employed Pakistani </w:t>
            </w:r>
            <w:r w:rsidRPr="00D06971">
              <w:rPr>
                <w:b/>
                <w:color w:val="FF0000"/>
                <w:sz w:val="24"/>
                <w:szCs w:val="24"/>
                <w:lang w:val="en-GB"/>
              </w:rPr>
              <w:t>stereotypes</w:t>
            </w:r>
            <w:r w:rsidRPr="00D06971">
              <w:rPr>
                <w:sz w:val="24"/>
                <w:szCs w:val="24"/>
                <w:lang w:val="en-GB"/>
              </w:rPr>
              <w:t>.</w:t>
            </w:r>
          </w:p>
        </w:tc>
        <w:tc>
          <w:tcPr>
            <w:tcW w:w="3260" w:type="dxa"/>
            <w:vMerge/>
          </w:tcPr>
          <w:p w:rsidR="00961D99" w:rsidRPr="00D44901" w:rsidRDefault="00961D99" w:rsidP="00577545">
            <w:pPr>
              <w:rPr>
                <w:lang w:val="en-GB"/>
              </w:rPr>
            </w:pPr>
          </w:p>
        </w:tc>
      </w:tr>
      <w:tr w:rsidR="00961D99" w:rsidRPr="00D44901" w:rsidTr="00577545">
        <w:trPr>
          <w:trHeight w:val="90"/>
        </w:trPr>
        <w:tc>
          <w:tcPr>
            <w:tcW w:w="6518" w:type="dxa"/>
            <w:gridSpan w:val="2"/>
          </w:tcPr>
          <w:p w:rsidR="00961D99" w:rsidRPr="00D06971" w:rsidRDefault="00961D99" w:rsidP="00577545">
            <w:pPr>
              <w:rPr>
                <w:b/>
                <w:sz w:val="24"/>
                <w:szCs w:val="24"/>
                <w:lang w:val="en-GB"/>
              </w:rPr>
            </w:pPr>
            <w:r w:rsidRPr="00D06971">
              <w:rPr>
                <w:b/>
                <w:sz w:val="24"/>
                <w:szCs w:val="24"/>
                <w:lang w:val="en-GB"/>
              </w:rPr>
              <w:t>Analysis:</w:t>
            </w:r>
          </w:p>
          <w:p w:rsidR="00961D99" w:rsidRPr="00D06971" w:rsidRDefault="00A319CE" w:rsidP="00577545">
            <w:pPr>
              <w:rPr>
                <w:sz w:val="24"/>
                <w:szCs w:val="24"/>
                <w:lang w:val="en-US"/>
              </w:rPr>
            </w:pPr>
            <w:r w:rsidRPr="00D06971">
              <w:rPr>
                <w:sz w:val="24"/>
                <w:szCs w:val="24"/>
                <w:lang w:val="en-US"/>
              </w:rPr>
              <w:t xml:space="preserve">This a short monologue of Erica’s father. It is a direct way to speak. Changez is silenced by him. There are rhetorical questions and he seems to attack Changez and makes him not capable of defending himself. Erica’s dad uses a negative tone and he concerns American stereotypes. The sentence: “solid </w:t>
            </w:r>
            <w:r w:rsidRPr="00D06971">
              <w:rPr>
                <w:sz w:val="24"/>
                <w:szCs w:val="24"/>
                <w:lang w:val="en-US"/>
              </w:rPr>
              <w:lastRenderedPageBreak/>
              <w:t xml:space="preserve">people don’t get me wrong. I like Pakistanis.” seems an excuse, Erica’s dad is on the defensive and at the same time he is trying to silence the protagonist. The verb to rape has a strong significance, and it is might used to show the scorn of Erica’s father. The adjective “solid” is usually connected to things; he can be interpreted like an insulting form. </w:t>
            </w:r>
          </w:p>
        </w:tc>
        <w:tc>
          <w:tcPr>
            <w:tcW w:w="3260" w:type="dxa"/>
            <w:vMerge/>
          </w:tcPr>
          <w:p w:rsidR="00961D99" w:rsidRPr="00D44901" w:rsidRDefault="00961D99" w:rsidP="00577545">
            <w:pPr>
              <w:rPr>
                <w:lang w:val="en-GB"/>
              </w:rPr>
            </w:pPr>
          </w:p>
        </w:tc>
      </w:tr>
      <w:tr w:rsidR="00961D99" w:rsidRPr="00D44901" w:rsidTr="00577545">
        <w:trPr>
          <w:trHeight w:val="90"/>
        </w:trPr>
        <w:tc>
          <w:tcPr>
            <w:tcW w:w="6518" w:type="dxa"/>
            <w:gridSpan w:val="2"/>
          </w:tcPr>
          <w:p w:rsidR="00961D99" w:rsidRPr="00D06971" w:rsidRDefault="00961D99" w:rsidP="00577545">
            <w:pPr>
              <w:rPr>
                <w:b/>
                <w:sz w:val="24"/>
                <w:szCs w:val="24"/>
                <w:lang w:val="en-GB"/>
              </w:rPr>
            </w:pPr>
            <w:r w:rsidRPr="00D06971">
              <w:rPr>
                <w:b/>
                <w:sz w:val="24"/>
                <w:szCs w:val="24"/>
                <w:lang w:val="en-GB"/>
              </w:rPr>
              <w:lastRenderedPageBreak/>
              <w:t>Possible conclusion:</w:t>
            </w:r>
          </w:p>
          <w:p w:rsidR="00961D99" w:rsidRPr="00D06971" w:rsidRDefault="008C060B" w:rsidP="00577545">
            <w:pPr>
              <w:rPr>
                <w:sz w:val="24"/>
                <w:szCs w:val="24"/>
                <w:lang w:val="en-GB"/>
              </w:rPr>
            </w:pPr>
            <w:r w:rsidRPr="00D06971">
              <w:rPr>
                <w:sz w:val="24"/>
                <w:szCs w:val="24"/>
                <w:lang w:val="en-GB"/>
              </w:rPr>
              <w:t xml:space="preserve">Erica’s father based his considerations on stereotypes and prejudices. He seemed to attack Changez and the intelligent reader can understand that, as all the others men, Erica’s dad distrusts the unknown and different cultures. </w:t>
            </w:r>
          </w:p>
        </w:tc>
        <w:tc>
          <w:tcPr>
            <w:tcW w:w="3260" w:type="dxa"/>
            <w:vMerge/>
          </w:tcPr>
          <w:p w:rsidR="00961D99" w:rsidRPr="00D44901" w:rsidRDefault="00961D99" w:rsidP="00577545">
            <w:pPr>
              <w:rPr>
                <w:lang w:val="en-GB"/>
              </w:rPr>
            </w:pPr>
          </w:p>
        </w:tc>
      </w:tr>
    </w:tbl>
    <w:p w:rsidR="00AD71A0" w:rsidRPr="00D44901" w:rsidRDefault="00AD71A0">
      <w:pPr>
        <w:rPr>
          <w:lang w:val="en-GB"/>
        </w:rPr>
      </w:pPr>
    </w:p>
    <w:sectPr w:rsidR="00AD71A0" w:rsidRPr="00D44901" w:rsidSect="00AD71A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3555B"/>
    <w:rsid w:val="003C4D64"/>
    <w:rsid w:val="00424AFF"/>
    <w:rsid w:val="00630C9B"/>
    <w:rsid w:val="007D0395"/>
    <w:rsid w:val="008B62BD"/>
    <w:rsid w:val="008C060B"/>
    <w:rsid w:val="0093555B"/>
    <w:rsid w:val="00961D99"/>
    <w:rsid w:val="00A319CE"/>
    <w:rsid w:val="00AD71A0"/>
    <w:rsid w:val="00C242C0"/>
    <w:rsid w:val="00D06971"/>
    <w:rsid w:val="00D44901"/>
    <w:rsid w:val="00E93E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1D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35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2014-11-02T16:46:00Z</dcterms:created>
  <dcterms:modified xsi:type="dcterms:W3CDTF">2014-11-02T16:46:00Z</dcterms:modified>
</cp:coreProperties>
</file>