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bidi w:val="0"/>
      </w:pPr>
      <w:r>
        <w:rPr>
          <w:rFonts w:ascii="Helvetica" w:cs="Arial Unicode MS" w:hAnsi="Arial Unicode MS" w:eastAsia="Arial Unicode MS"/>
          <w:rtl w:val="0"/>
        </w:rPr>
        <w:t xml:space="preserve">Pages 2,3,4 of Culture &amp; Literature </w:t>
      </w:r>
    </w:p>
    <w:p>
      <w:pPr>
        <w:pStyle w:val="Corpo"/>
        <w:bidi w:val="0"/>
      </w:pPr>
    </w:p>
    <w:p>
      <w:pPr>
        <w:pStyle w:val="Corpo"/>
        <w:bidi w:val="0"/>
      </w:pPr>
      <w:r>
        <w:rPr>
          <w:rFonts w:ascii="Helvetica" w:cs="Arial Unicode MS" w:hAnsi="Arial Unicode MS" w:eastAsia="Arial Unicode MS"/>
          <w:rtl w:val="0"/>
        </w:rPr>
        <w:t>Page 2, Exercise 1</w:t>
      </w:r>
    </w:p>
    <w:p>
      <w:pPr>
        <w:pStyle w:val="Corpo"/>
        <w:numPr>
          <w:ilvl w:val="0"/>
          <w:numId w:val="2"/>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 xml:space="preserve">An iron weapon - 2 </w:t>
      </w:r>
    </w:p>
    <w:p>
      <w:pPr>
        <w:pStyle w:val="Corpo"/>
        <w:numPr>
          <w:ilvl w:val="0"/>
          <w:numId w:val="2"/>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Queen Boadicea - 3</w:t>
      </w:r>
    </w:p>
    <w:p>
      <w:pPr>
        <w:pStyle w:val="Corpo"/>
        <w:numPr>
          <w:ilvl w:val="0"/>
          <w:numId w:val="2"/>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A hill fort - 1</w:t>
      </w:r>
    </w:p>
    <w:p>
      <w:pPr>
        <w:pStyle w:val="Corpo"/>
        <w:numPr>
          <w:ilvl w:val="0"/>
          <w:numId w:val="2"/>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A hut - 4</w:t>
      </w:r>
    </w:p>
    <w:p>
      <w:pPr>
        <w:pStyle w:val="Corpo"/>
        <w:bidi w:val="0"/>
      </w:pPr>
    </w:p>
    <w:p>
      <w:pPr>
        <w:pStyle w:val="Corpo"/>
        <w:bidi w:val="0"/>
      </w:pPr>
      <w:r>
        <w:rPr>
          <w:rFonts w:ascii="Helvetica" w:cs="Arial Unicode MS" w:hAnsi="Arial Unicode MS" w:eastAsia="Arial Unicode MS"/>
          <w:rtl w:val="0"/>
        </w:rPr>
        <w:t>Pag 3, Word Formation</w:t>
      </w:r>
    </w:p>
    <w:p>
      <w:pPr>
        <w:pStyle w:val="Corpo"/>
        <w:bidi w:val="0"/>
      </w:pPr>
      <w:r>
        <w:rPr>
          <w:rFonts w:ascii="Helvetica" w:cs="Arial Unicode MS" w:hAnsi="Arial Unicode MS" w:eastAsia="Arial Unicode MS"/>
          <w:rtl w:val="0"/>
        </w:rPr>
        <w:t>Verb - Noun - Adjective</w:t>
      </w:r>
    </w:p>
    <w:p>
      <w:pPr>
        <w:pStyle w:val="Corpo"/>
        <w:bidi w:val="0"/>
      </w:pPr>
      <w:r>
        <w:rPr>
          <w:rFonts w:ascii="Helvetica" w:cs="Arial Unicode MS" w:hAnsi="Arial Unicode MS" w:eastAsia="Arial Unicode MS"/>
          <w:rtl w:val="0"/>
        </w:rPr>
        <w:t>To invade - Invasion - Invaded</w:t>
      </w:r>
    </w:p>
    <w:p>
      <w:pPr>
        <w:pStyle w:val="Corpo"/>
        <w:bidi w:val="0"/>
      </w:pPr>
      <w:r>
        <w:rPr>
          <w:rFonts w:ascii="Helvetica" w:cs="Arial Unicode MS" w:hAnsi="Arial Unicode MS" w:eastAsia="Arial Unicode MS"/>
          <w:rtl w:val="0"/>
        </w:rPr>
        <w:t xml:space="preserve">To amaze - Amazement - Amazed </w:t>
      </w:r>
    </w:p>
    <w:p>
      <w:pPr>
        <w:pStyle w:val="Corpo"/>
        <w:bidi w:val="0"/>
      </w:pPr>
      <w:r>
        <w:rPr>
          <w:rFonts w:ascii="Helvetica" w:cs="Arial Unicode MS" w:hAnsi="Arial Unicode MS" w:eastAsia="Arial Unicode MS"/>
          <w:rtl w:val="0"/>
        </w:rPr>
        <w:t xml:space="preserve">To develop - development - developed </w:t>
      </w:r>
    </w:p>
    <w:p>
      <w:pPr>
        <w:pStyle w:val="Corpo"/>
        <w:bidi w:val="0"/>
      </w:pPr>
      <w:r>
        <w:rPr>
          <w:rFonts w:ascii="Helvetica" w:cs="Arial Unicode MS" w:hAnsi="Arial Unicode MS" w:eastAsia="Arial Unicode MS"/>
          <w:rtl w:val="0"/>
        </w:rPr>
        <w:t>To depende - Indipendence - Indipendent</w:t>
      </w:r>
    </w:p>
    <w:p>
      <w:pPr>
        <w:pStyle w:val="Corpo"/>
        <w:bidi w:val="0"/>
      </w:pPr>
      <w:r>
        <w:rPr>
          <w:rFonts w:ascii="Helvetica" w:cs="Arial Unicode MS" w:hAnsi="Arial Unicode MS" w:eastAsia="Arial Unicode MS"/>
          <w:rtl w:val="0"/>
        </w:rPr>
        <w:t>To cotivate - Coltivation - Coltivated</w:t>
      </w:r>
    </w:p>
    <w:p>
      <w:pPr>
        <w:pStyle w:val="Corpo"/>
        <w:bidi w:val="0"/>
      </w:pPr>
      <w:r>
        <w:rPr>
          <w:rFonts w:ascii="Helvetica" w:cs="Arial Unicode MS" w:hAnsi="Arial Unicode MS" w:eastAsia="Arial Unicode MS"/>
          <w:rtl w:val="0"/>
        </w:rPr>
        <w:t xml:space="preserve">To rely - reliance - reliant </w:t>
      </w:r>
    </w:p>
    <w:p>
      <w:pPr>
        <w:pStyle w:val="Corpo"/>
        <w:bidi w:val="0"/>
      </w:pPr>
      <w:r>
        <w:rPr>
          <w:rFonts w:ascii="Helvetica" w:cs="Arial Unicode MS" w:hAnsi="Arial Unicode MS" w:eastAsia="Arial Unicode MS"/>
          <w:rtl w:val="0"/>
        </w:rPr>
        <w:t>To Transmit - T</w:t>
      </w:r>
      <w:r>
        <w:rPr>
          <w:rFonts w:ascii="Helvetica" w:cs="Arial Unicode MS" w:hAnsi="Arial Unicode MS" w:eastAsia="Arial Unicode MS"/>
          <w:rtl w:val="0"/>
        </w:rPr>
        <w:t>ransmission</w:t>
      </w:r>
      <w:r>
        <w:rPr>
          <w:rFonts w:ascii="Helvetica" w:cs="Arial Unicode MS" w:hAnsi="Arial Unicode MS" w:eastAsia="Arial Unicode MS"/>
          <w:rtl w:val="0"/>
        </w:rPr>
        <w:t xml:space="preserve"> - Transmitted</w:t>
      </w:r>
    </w:p>
    <w:p>
      <w:pPr>
        <w:pStyle w:val="Corpo"/>
        <w:bidi w:val="0"/>
      </w:pPr>
      <w:r>
        <w:rPr>
          <w:rFonts w:ascii="Helvetica" w:cs="Arial Unicode MS" w:hAnsi="Arial Unicode MS" w:eastAsia="Arial Unicode MS"/>
          <w:rtl w:val="0"/>
        </w:rPr>
        <w:t>To worship - worship - Worshipped</w:t>
      </w:r>
    </w:p>
    <w:p>
      <w:pPr>
        <w:pStyle w:val="Corpo"/>
        <w:bidi w:val="0"/>
      </w:pPr>
    </w:p>
    <w:p>
      <w:pPr>
        <w:pStyle w:val="Corpo"/>
        <w:bidi w:val="0"/>
      </w:pPr>
      <w:r>
        <w:rPr>
          <w:rFonts w:ascii="Helvetica" w:cs="Arial Unicode MS" w:hAnsi="Arial Unicode MS" w:eastAsia="Arial Unicode MS"/>
          <w:rtl w:val="0"/>
        </w:rPr>
        <w:t>Pag 4, Exercise 1</w:t>
      </w:r>
    </w:p>
    <w:p>
      <w:pPr>
        <w:pStyle w:val="Corpo"/>
        <w:numPr>
          <w:ilvl w:val="0"/>
          <w:numId w:val="4"/>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 xml:space="preserve">How did the Druids differ from the military class? The Druids did not go to war, </w:t>
      </w:r>
      <w:r>
        <w:rPr>
          <w:rFonts w:ascii="Arial Unicode MS" w:cs="Arial Unicode MS" w:hAnsi="Helvetica" w:eastAsia="Arial Unicode MS" w:hint="default"/>
          <w:rtl w:val="0"/>
        </w:rPr>
        <w:t>‘</w:t>
      </w:r>
      <w:r>
        <w:rPr>
          <w:rFonts w:ascii="Helvetica" w:cs="Arial Unicode MS" w:hAnsi="Arial Unicode MS" w:eastAsia="Arial Unicode MS"/>
          <w:rtl w:val="0"/>
        </w:rPr>
        <w:t>cause they had an exemption from military service, they didn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pay tributes. </w:t>
      </w:r>
    </w:p>
    <w:p>
      <w:pPr>
        <w:pStyle w:val="Corpo"/>
        <w:numPr>
          <w:ilvl w:val="0"/>
          <w:numId w:val="4"/>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 xml:space="preserve">How long did they study? They studied for twenty years. </w:t>
      </w:r>
    </w:p>
    <w:p>
      <w:pPr>
        <w:pStyle w:val="Corpo"/>
        <w:numPr>
          <w:ilvl w:val="0"/>
          <w:numId w:val="4"/>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Why did they write in Greek? Because they used Greek characters.</w:t>
      </w:r>
    </w:p>
    <w:p>
      <w:pPr>
        <w:pStyle w:val="Corpo"/>
        <w:numPr>
          <w:ilvl w:val="0"/>
          <w:numId w:val="4"/>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What was the belief about souls? The souls didn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become extinct, but pass to another body </w:t>
      </w:r>
    </w:p>
    <w:p>
      <w:pPr>
        <w:pStyle w:val="Corpo"/>
        <w:numPr>
          <w:ilvl w:val="0"/>
          <w:numId w:val="4"/>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 xml:space="preserve">What did they teach the young? They reached the respect for the stars and their motion, the extent of the world, the nature of the things, the respect of the power of the immortal gods. </w:t>
      </w:r>
    </w:p>
    <w:p>
      <w:pPr>
        <w:pStyle w:val="Corpo"/>
        <w:bidi w:val="0"/>
      </w:pPr>
    </w:p>
    <w:p>
      <w:pPr>
        <w:pStyle w:val="Corpo"/>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upperLetter"/>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upperLetter"/>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upperLetter"/>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upperLetter"/>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upperLetter"/>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upperLetter"/>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upperLetter"/>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upperLetter"/>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upperLetter"/>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multiLevelType w:val="multilevel"/>
    <w:styleLink w:val="Con lettere"/>
    <w:lvl w:ilvl="0">
      <w:start w:val="1"/>
      <w:numFmt w:val="upperLetter"/>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upperLetter"/>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upperLetter"/>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upperLetter"/>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upperLetter"/>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upperLetter"/>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upperLetter"/>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upperLetter"/>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upperLetter"/>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
    <w:multiLevelType w:val="multilevel"/>
    <w:lvl w:ilvl="0">
      <w:start w:val="1"/>
      <w:numFmt w:val="decimal"/>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3">
    <w:multiLevelType w:val="multilevel"/>
    <w:styleLink w:val="Numerato"/>
    <w:lvl w:ilvl="0">
      <w:start w:val="1"/>
      <w:numFmt w:val="decimal"/>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numbering" w:styleId="Con lettere">
    <w:name w:val="Con lettere"/>
    <w:next w:val="Con lettere"/>
    <w:pPr>
      <w:numPr>
        <w:numId w:val="1"/>
      </w:numPr>
    </w:pPr>
  </w:style>
  <w:style w:type="numbering" w:styleId="Numerato">
    <w:name w:val="Numerato"/>
    <w:next w:val="Numerato"/>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