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9D" w:rsidRDefault="00EE388D" w:rsidP="00EE388D">
      <w:pPr>
        <w:jc w:val="center"/>
        <w:rPr>
          <w:lang w:val="en-GB"/>
        </w:rPr>
      </w:pPr>
      <w:r>
        <w:rPr>
          <w:lang w:val="en-GB"/>
        </w:rPr>
        <w:t>The first E</w:t>
      </w:r>
      <w:r w:rsidRPr="00EE388D">
        <w:rPr>
          <w:lang w:val="en-GB"/>
        </w:rPr>
        <w:t>nglish</w:t>
      </w:r>
      <w:r>
        <w:rPr>
          <w:lang w:val="en-GB"/>
        </w:rPr>
        <w:t xml:space="preserve"> settlers</w:t>
      </w:r>
    </w:p>
    <w:p w:rsidR="00EE388D" w:rsidRPr="00172481" w:rsidRDefault="00EE388D" w:rsidP="00EE388D">
      <w:pPr>
        <w:rPr>
          <w:b/>
          <w:i/>
          <w:lang w:val="en-GB"/>
        </w:rPr>
      </w:pPr>
      <w:r w:rsidRPr="00EE388D">
        <w:rPr>
          <w:b/>
          <w:sz w:val="24"/>
          <w:lang w:val="en-GB"/>
        </w:rPr>
        <w:t>Focus on communication</w:t>
      </w:r>
      <w:r w:rsidR="00172481">
        <w:rPr>
          <w:b/>
          <w:sz w:val="24"/>
          <w:lang w:val="en-GB"/>
        </w:rPr>
        <w:br/>
      </w:r>
      <w:r w:rsidR="00172481">
        <w:rPr>
          <w:b/>
          <w:i/>
          <w:lang w:val="en-GB"/>
        </w:rPr>
        <w:t>Complete the sentences below with your own words.</w:t>
      </w:r>
    </w:p>
    <w:p w:rsidR="00EE388D" w:rsidRPr="007D6486" w:rsidRDefault="00EE388D" w:rsidP="00EE388D">
      <w:pPr>
        <w:rPr>
          <w:lang w:val="en-GB"/>
        </w:rPr>
      </w:pPr>
      <w:r>
        <w:rPr>
          <w:lang w:val="en-GB"/>
        </w:rPr>
        <w:t xml:space="preserve">a)When the Pilgrim Fathers landed in America, they didn’t find </w:t>
      </w:r>
      <w:r w:rsidRPr="00EE388D">
        <w:rPr>
          <w:u w:val="single"/>
          <w:lang w:val="en-GB"/>
        </w:rPr>
        <w:t>any help</w:t>
      </w:r>
      <w:r>
        <w:rPr>
          <w:lang w:val="en-GB"/>
        </w:rPr>
        <w:t>.</w:t>
      </w:r>
      <w:r>
        <w:rPr>
          <w:lang w:val="en-GB"/>
        </w:rPr>
        <w:br/>
        <w:t xml:space="preserve">b)The natives they met were </w:t>
      </w:r>
      <w:r>
        <w:rPr>
          <w:u w:val="single"/>
          <w:lang w:val="en-GB"/>
        </w:rPr>
        <w:t>not helpful</w:t>
      </w:r>
      <w:r>
        <w:rPr>
          <w:lang w:val="en-GB"/>
        </w:rPr>
        <w:t xml:space="preserve"> unlike the inhabitants of Malta </w:t>
      </w:r>
      <w:r w:rsidR="007D6486">
        <w:rPr>
          <w:lang w:val="en-GB"/>
        </w:rPr>
        <w:t xml:space="preserve">who </w:t>
      </w:r>
      <w:r w:rsidR="007D6486">
        <w:rPr>
          <w:u w:val="single"/>
          <w:lang w:val="en-GB"/>
        </w:rPr>
        <w:t>attached them with their arrows</w:t>
      </w:r>
      <w:r w:rsidR="007D6486">
        <w:rPr>
          <w:lang w:val="en-GB"/>
        </w:rPr>
        <w:t>.</w:t>
      </w:r>
      <w:r>
        <w:rPr>
          <w:lang w:val="en-GB"/>
        </w:rPr>
        <w:br/>
        <w:t>c)</w:t>
      </w:r>
      <w:r w:rsidR="007D6486">
        <w:rPr>
          <w:lang w:val="en-GB"/>
        </w:rPr>
        <w:t xml:space="preserve">Moreover, it was </w:t>
      </w:r>
      <w:r w:rsidR="007D6486">
        <w:rPr>
          <w:u w:val="single"/>
          <w:lang w:val="en-GB"/>
        </w:rPr>
        <w:t>winter</w:t>
      </w:r>
      <w:r w:rsidR="007D6486">
        <w:rPr>
          <w:lang w:val="en-GB"/>
        </w:rPr>
        <w:t xml:space="preserve">, which is a </w:t>
      </w:r>
      <w:r w:rsidR="007D6486">
        <w:rPr>
          <w:u w:val="single"/>
          <w:lang w:val="en-GB"/>
        </w:rPr>
        <w:t xml:space="preserve">sharp </w:t>
      </w:r>
      <w:r w:rsidR="007D6486">
        <w:rPr>
          <w:lang w:val="en-GB"/>
        </w:rPr>
        <w:t xml:space="preserve">season in America. </w:t>
      </w:r>
      <w:r>
        <w:rPr>
          <w:lang w:val="en-GB"/>
        </w:rPr>
        <w:br/>
        <w:t>d)</w:t>
      </w:r>
      <w:r w:rsidR="007D6486">
        <w:rPr>
          <w:lang w:val="en-GB"/>
        </w:rPr>
        <w:t xml:space="preserve">Around them they could only see </w:t>
      </w:r>
      <w:r w:rsidR="007D6486">
        <w:rPr>
          <w:u w:val="single"/>
          <w:lang w:val="en-GB"/>
        </w:rPr>
        <w:t>wildness</w:t>
      </w:r>
      <w:r w:rsidR="007D6486">
        <w:rPr>
          <w:lang w:val="en-GB"/>
        </w:rPr>
        <w:t>.</w:t>
      </w:r>
      <w:r>
        <w:rPr>
          <w:lang w:val="en-GB"/>
        </w:rPr>
        <w:br/>
        <w:t>e)</w:t>
      </w:r>
      <w:r w:rsidR="007D6486">
        <w:rPr>
          <w:lang w:val="en-GB"/>
        </w:rPr>
        <w:t xml:space="preserve">They felt hopeless because, unlike Moses, they couldn’t climb up </w:t>
      </w:r>
      <w:r w:rsidR="007D6486">
        <w:rPr>
          <w:u w:val="single"/>
          <w:lang w:val="en-GB"/>
        </w:rPr>
        <w:t xml:space="preserve">higher </w:t>
      </w:r>
      <w:r w:rsidR="007D6486">
        <w:rPr>
          <w:lang w:val="en-GB"/>
        </w:rPr>
        <w:t xml:space="preserve">and get a view of </w:t>
      </w:r>
      <w:r w:rsidR="007D6486">
        <w:rPr>
          <w:u w:val="single"/>
          <w:lang w:val="en-GB"/>
        </w:rPr>
        <w:t>landscape</w:t>
      </w:r>
      <w:r w:rsidR="007D6486">
        <w:rPr>
          <w:lang w:val="en-GB"/>
        </w:rPr>
        <w:t>.</w:t>
      </w:r>
      <w:r>
        <w:rPr>
          <w:lang w:val="en-GB"/>
        </w:rPr>
        <w:br/>
        <w:t>f)</w:t>
      </w:r>
      <w:r w:rsidR="007D6486">
        <w:rPr>
          <w:lang w:val="en-GB"/>
        </w:rPr>
        <w:t xml:space="preserve">The landscape in front of them was </w:t>
      </w:r>
      <w:r w:rsidR="007D6486">
        <w:rPr>
          <w:u w:val="single"/>
          <w:lang w:val="en-GB"/>
        </w:rPr>
        <w:t>desolate</w:t>
      </w:r>
      <w:r w:rsidR="007D6486">
        <w:rPr>
          <w:lang w:val="en-GB"/>
        </w:rPr>
        <w:t>.</w:t>
      </w:r>
      <w:r>
        <w:rPr>
          <w:lang w:val="en-GB"/>
        </w:rPr>
        <w:br/>
        <w:t>g)</w:t>
      </w:r>
      <w:r w:rsidR="007D6486">
        <w:rPr>
          <w:lang w:val="en-GB"/>
        </w:rPr>
        <w:t xml:space="preserve">The ocean behind them was </w:t>
      </w:r>
      <w:r w:rsidR="007D6486">
        <w:rPr>
          <w:u w:val="single"/>
          <w:lang w:val="en-GB"/>
        </w:rPr>
        <w:t>mighty</w:t>
      </w:r>
      <w:r w:rsidR="007D6486">
        <w:rPr>
          <w:lang w:val="en-GB"/>
        </w:rPr>
        <w:t>.</w:t>
      </w:r>
      <w:r>
        <w:rPr>
          <w:lang w:val="en-GB"/>
        </w:rPr>
        <w:br/>
        <w:t>h)</w:t>
      </w:r>
      <w:r w:rsidR="007D6486">
        <w:rPr>
          <w:lang w:val="en-GB"/>
        </w:rPr>
        <w:t xml:space="preserve">They knew they were separated </w:t>
      </w:r>
      <w:r w:rsidR="007D6486">
        <w:rPr>
          <w:u w:val="single"/>
          <w:lang w:val="en-GB"/>
        </w:rPr>
        <w:t xml:space="preserve">from civil world </w:t>
      </w:r>
      <w:r w:rsidR="007D6486">
        <w:rPr>
          <w:lang w:val="en-GB"/>
        </w:rPr>
        <w:t xml:space="preserve">and only God </w:t>
      </w:r>
      <w:r w:rsidR="007D6486">
        <w:rPr>
          <w:u w:val="single"/>
          <w:lang w:val="en-GB"/>
        </w:rPr>
        <w:t>could help them</w:t>
      </w:r>
      <w:r w:rsidR="007D6486">
        <w:rPr>
          <w:lang w:val="en-GB"/>
        </w:rPr>
        <w:t>.</w:t>
      </w:r>
    </w:p>
    <w:p w:rsidR="00EE388D" w:rsidRPr="00EE388D" w:rsidRDefault="00EE388D" w:rsidP="00EE388D">
      <w:pPr>
        <w:rPr>
          <w:b/>
          <w:sz w:val="24"/>
          <w:lang w:val="en-GB"/>
        </w:rPr>
      </w:pPr>
      <w:r w:rsidRPr="00EE388D">
        <w:rPr>
          <w:b/>
          <w:sz w:val="24"/>
          <w:lang w:val="en-GB"/>
        </w:rPr>
        <w:t>Focus on literature</w:t>
      </w:r>
    </w:p>
    <w:p w:rsidR="008B02E3" w:rsidRPr="006B5EAE" w:rsidRDefault="00EE388D" w:rsidP="006B5EAE">
      <w:pPr>
        <w:rPr>
          <w:lang w:val="en-GB"/>
        </w:rPr>
      </w:pPr>
      <w:r w:rsidRPr="006B5EAE">
        <w:rPr>
          <w:lang w:val="en-GB"/>
        </w:rPr>
        <w:t>1)</w:t>
      </w:r>
      <w:r w:rsidR="00172481" w:rsidRPr="006B5EAE">
        <w:rPr>
          <w:b/>
          <w:i/>
          <w:lang w:val="en-GB"/>
        </w:rPr>
        <w:t>Bradford creates a moving and dramatic picture of the colonists’ situation by using the following devices. Give at last one more example of each device.</w:t>
      </w:r>
      <w:r w:rsidR="00172481" w:rsidRPr="006B5EAE">
        <w:rPr>
          <w:b/>
          <w:i/>
          <w:lang w:val="en-GB"/>
        </w:rPr>
        <w:br/>
      </w:r>
      <w:r w:rsidR="006B5EAE">
        <w:rPr>
          <w:lang w:val="en-GB"/>
        </w:rPr>
        <w:t xml:space="preserve">- </w:t>
      </w:r>
      <w:r w:rsidR="006B5EAE" w:rsidRPr="006B5EAE">
        <w:rPr>
          <w:lang w:val="en-GB"/>
        </w:rPr>
        <w:t>Negative</w:t>
      </w:r>
      <w:r w:rsidR="006B5EAE">
        <w:rPr>
          <w:lang w:val="en-GB"/>
        </w:rPr>
        <w:t xml:space="preserve"> indefinite adjectives: “no friends …. Nor inns”           </w:t>
      </w:r>
      <w:r w:rsidR="006B5EAE">
        <w:rPr>
          <w:u w:val="single"/>
          <w:lang w:val="en-GB"/>
        </w:rPr>
        <w:t>no houses</w:t>
      </w:r>
      <w:r w:rsidR="006B5EAE">
        <w:rPr>
          <w:u w:val="single"/>
          <w:lang w:val="en-GB"/>
        </w:rPr>
        <w:br/>
      </w:r>
      <w:r w:rsidR="006B5EAE">
        <w:rPr>
          <w:lang w:val="en-GB"/>
        </w:rPr>
        <w:t xml:space="preserve">-Evocative adjectives: “cruel and fierce storms”                  </w:t>
      </w:r>
      <w:r w:rsidR="006B5EAE">
        <w:rPr>
          <w:u w:val="single"/>
          <w:lang w:val="en-GB"/>
        </w:rPr>
        <w:t>sharp winter</w:t>
      </w:r>
      <w:r w:rsidR="006B5EAE">
        <w:rPr>
          <w:u w:val="single"/>
          <w:lang w:val="en-GB"/>
        </w:rPr>
        <w:br/>
      </w:r>
      <w:r w:rsidR="006B5EAE">
        <w:rPr>
          <w:lang w:val="en-GB"/>
        </w:rPr>
        <w:t xml:space="preserve">-Biblical parallels: “the Apostle”                                  </w:t>
      </w:r>
      <w:r w:rsidR="006B5EAE">
        <w:rPr>
          <w:u w:val="single"/>
          <w:lang w:val="en-GB"/>
        </w:rPr>
        <w:t>Pisgah</w:t>
      </w:r>
      <w:r w:rsidR="00172481" w:rsidRPr="006B5EAE">
        <w:rPr>
          <w:b/>
          <w:i/>
          <w:lang w:val="en-GB"/>
        </w:rPr>
        <w:t xml:space="preserve"> </w:t>
      </w:r>
      <w:r w:rsidRPr="006B5EAE">
        <w:rPr>
          <w:lang w:val="en-GB"/>
        </w:rPr>
        <w:br/>
        <w:t>2)</w:t>
      </w:r>
      <w:r w:rsidR="006B5EAE">
        <w:rPr>
          <w:b/>
          <w:i/>
          <w:lang w:val="en-GB"/>
        </w:rPr>
        <w:t>How do you think the biblical references contained in the passage apply to the colonists’ situation?</w:t>
      </w:r>
      <w:r w:rsidR="006B5EAE">
        <w:rPr>
          <w:b/>
          <w:i/>
          <w:lang w:val="en-GB"/>
        </w:rPr>
        <w:br/>
      </w:r>
      <w:r w:rsidR="006B5EAE">
        <w:rPr>
          <w:u w:val="single"/>
          <w:lang w:val="en-GB"/>
        </w:rPr>
        <w:t>The biblical references in the document perfectly reflect the strong puritan beliefs regarding the total trust they had in the principle of the bible. Their convictions are at the basis of their prejudices about the Native people who lived in America before English colonisation.</w:t>
      </w:r>
      <w:r w:rsidRPr="006B5EAE">
        <w:rPr>
          <w:lang w:val="en-GB"/>
        </w:rPr>
        <w:br/>
        <w:t>3)</w:t>
      </w:r>
      <w:r w:rsidR="006B5EAE">
        <w:rPr>
          <w:b/>
          <w:i/>
          <w:lang w:val="en-GB"/>
        </w:rPr>
        <w:t>The text also contrasts “civilisation” with “savagery”. Complete the table by quoting from the passage.</w:t>
      </w:r>
      <w:r w:rsidR="006B5EAE">
        <w:rPr>
          <w:b/>
          <w:i/>
          <w:lang w:val="en-GB"/>
        </w:rPr>
        <w:br/>
      </w:r>
    </w:p>
    <w:tbl>
      <w:tblPr>
        <w:tblStyle w:val="Grigliatabella"/>
        <w:tblW w:w="0" w:type="auto"/>
        <w:tblLook w:val="04A0" w:firstRow="1" w:lastRow="0" w:firstColumn="1" w:lastColumn="0" w:noHBand="0" w:noVBand="1"/>
      </w:tblPr>
      <w:tblGrid>
        <w:gridCol w:w="3259"/>
        <w:gridCol w:w="3259"/>
        <w:gridCol w:w="3260"/>
      </w:tblGrid>
      <w:tr w:rsidR="008B02E3" w:rsidTr="008B02E3">
        <w:tc>
          <w:tcPr>
            <w:tcW w:w="3259" w:type="dxa"/>
          </w:tcPr>
          <w:p w:rsidR="008B02E3" w:rsidRDefault="008B02E3" w:rsidP="006B5EAE">
            <w:pPr>
              <w:rPr>
                <w:lang w:val="en-GB"/>
              </w:rPr>
            </w:pPr>
          </w:p>
        </w:tc>
        <w:tc>
          <w:tcPr>
            <w:tcW w:w="3259" w:type="dxa"/>
          </w:tcPr>
          <w:p w:rsidR="008B02E3" w:rsidRPr="008B02E3" w:rsidRDefault="008B02E3" w:rsidP="006B5EAE">
            <w:pPr>
              <w:rPr>
                <w:b/>
                <w:lang w:val="en-GB"/>
              </w:rPr>
            </w:pPr>
            <w:r>
              <w:rPr>
                <w:b/>
                <w:i/>
                <w:lang w:val="en-GB"/>
              </w:rPr>
              <w:t>civilisation</w:t>
            </w:r>
          </w:p>
        </w:tc>
        <w:tc>
          <w:tcPr>
            <w:tcW w:w="3260" w:type="dxa"/>
          </w:tcPr>
          <w:p w:rsidR="008B02E3" w:rsidRDefault="008B02E3" w:rsidP="006B5EAE">
            <w:pPr>
              <w:rPr>
                <w:lang w:val="en-GB"/>
              </w:rPr>
            </w:pPr>
            <w:r>
              <w:rPr>
                <w:b/>
                <w:i/>
                <w:lang w:val="en-GB"/>
              </w:rPr>
              <w:t>S</w:t>
            </w:r>
            <w:r>
              <w:rPr>
                <w:b/>
                <w:i/>
                <w:lang w:val="en-GB"/>
              </w:rPr>
              <w:t>avagery</w:t>
            </w:r>
          </w:p>
        </w:tc>
      </w:tr>
      <w:tr w:rsidR="008B02E3" w:rsidTr="008B02E3">
        <w:tc>
          <w:tcPr>
            <w:tcW w:w="3259" w:type="dxa"/>
          </w:tcPr>
          <w:p w:rsidR="008B02E3" w:rsidRDefault="008B02E3" w:rsidP="006B5EAE">
            <w:pPr>
              <w:rPr>
                <w:lang w:val="en-GB"/>
              </w:rPr>
            </w:pPr>
            <w:r>
              <w:rPr>
                <w:lang w:val="en-GB"/>
              </w:rPr>
              <w:t>Living beings</w:t>
            </w:r>
          </w:p>
        </w:tc>
        <w:tc>
          <w:tcPr>
            <w:tcW w:w="3259" w:type="dxa"/>
          </w:tcPr>
          <w:p w:rsidR="008B02E3" w:rsidRPr="008B02E3" w:rsidRDefault="008B02E3" w:rsidP="006B5EAE">
            <w:pPr>
              <w:rPr>
                <w:u w:val="single"/>
                <w:lang w:val="en-GB"/>
              </w:rPr>
            </w:pPr>
            <w:r>
              <w:rPr>
                <w:u w:val="single"/>
                <w:lang w:val="en-GB"/>
              </w:rPr>
              <w:t>Friends, civil world</w:t>
            </w:r>
          </w:p>
        </w:tc>
        <w:tc>
          <w:tcPr>
            <w:tcW w:w="3260" w:type="dxa"/>
          </w:tcPr>
          <w:p w:rsidR="008B02E3" w:rsidRDefault="008B02E3" w:rsidP="006B5EAE">
            <w:pPr>
              <w:rPr>
                <w:lang w:val="en-GB"/>
              </w:rPr>
            </w:pPr>
            <w:r>
              <w:rPr>
                <w:lang w:val="en-GB"/>
              </w:rPr>
              <w:t>Wild beasts, wild men</w:t>
            </w:r>
          </w:p>
        </w:tc>
      </w:tr>
      <w:tr w:rsidR="008B02E3" w:rsidTr="008B02E3">
        <w:tc>
          <w:tcPr>
            <w:tcW w:w="3259" w:type="dxa"/>
          </w:tcPr>
          <w:p w:rsidR="008B02E3" w:rsidRDefault="008B02E3" w:rsidP="006B5EAE">
            <w:pPr>
              <w:rPr>
                <w:lang w:val="en-GB"/>
              </w:rPr>
            </w:pPr>
            <w:r>
              <w:rPr>
                <w:lang w:val="en-GB"/>
              </w:rPr>
              <w:t>Places</w:t>
            </w:r>
          </w:p>
        </w:tc>
        <w:tc>
          <w:tcPr>
            <w:tcW w:w="3259" w:type="dxa"/>
          </w:tcPr>
          <w:p w:rsidR="008B02E3" w:rsidRDefault="008B02E3" w:rsidP="006B5EAE">
            <w:pPr>
              <w:rPr>
                <w:lang w:val="en-GB"/>
              </w:rPr>
            </w:pPr>
            <w:r>
              <w:rPr>
                <w:lang w:val="en-GB"/>
              </w:rPr>
              <w:t>Towns, inns</w:t>
            </w:r>
          </w:p>
        </w:tc>
        <w:tc>
          <w:tcPr>
            <w:tcW w:w="3260" w:type="dxa"/>
          </w:tcPr>
          <w:p w:rsidR="008B02E3" w:rsidRPr="008B02E3" w:rsidRDefault="008B02E3" w:rsidP="006B5EAE">
            <w:pPr>
              <w:rPr>
                <w:u w:val="single"/>
                <w:lang w:val="en-GB"/>
              </w:rPr>
            </w:pPr>
            <w:r>
              <w:rPr>
                <w:u w:val="single"/>
                <w:lang w:val="en-GB"/>
              </w:rPr>
              <w:t>Unknown coasts</w:t>
            </w:r>
          </w:p>
        </w:tc>
      </w:tr>
      <w:tr w:rsidR="008B02E3" w:rsidTr="008B02E3">
        <w:tc>
          <w:tcPr>
            <w:tcW w:w="3259" w:type="dxa"/>
          </w:tcPr>
          <w:p w:rsidR="008B02E3" w:rsidRDefault="008B02E3" w:rsidP="006B5EAE">
            <w:pPr>
              <w:rPr>
                <w:lang w:val="en-GB"/>
              </w:rPr>
            </w:pPr>
            <w:r>
              <w:rPr>
                <w:lang w:val="en-GB"/>
              </w:rPr>
              <w:t>Weather</w:t>
            </w:r>
          </w:p>
        </w:tc>
        <w:tc>
          <w:tcPr>
            <w:tcW w:w="3259" w:type="dxa"/>
          </w:tcPr>
          <w:p w:rsidR="008B02E3" w:rsidRDefault="008B02E3" w:rsidP="006B5EAE">
            <w:pPr>
              <w:rPr>
                <w:lang w:val="en-GB"/>
              </w:rPr>
            </w:pPr>
            <w:r>
              <w:rPr>
                <w:lang w:val="en-GB"/>
              </w:rPr>
              <w:t>summer</w:t>
            </w:r>
          </w:p>
        </w:tc>
        <w:tc>
          <w:tcPr>
            <w:tcW w:w="3260" w:type="dxa"/>
          </w:tcPr>
          <w:p w:rsidR="008B02E3" w:rsidRPr="008B02E3" w:rsidRDefault="008B02E3" w:rsidP="006B5EAE">
            <w:pPr>
              <w:rPr>
                <w:u w:val="single"/>
                <w:lang w:val="en-GB"/>
              </w:rPr>
            </w:pPr>
            <w:r>
              <w:rPr>
                <w:u w:val="single"/>
                <w:lang w:val="en-GB"/>
              </w:rPr>
              <w:t>Winter, storms</w:t>
            </w:r>
          </w:p>
        </w:tc>
      </w:tr>
      <w:tr w:rsidR="008B02E3" w:rsidTr="008B02E3">
        <w:tc>
          <w:tcPr>
            <w:tcW w:w="3259" w:type="dxa"/>
          </w:tcPr>
          <w:p w:rsidR="008B02E3" w:rsidRDefault="008B02E3" w:rsidP="006B5EAE">
            <w:pPr>
              <w:rPr>
                <w:lang w:val="en-GB"/>
              </w:rPr>
            </w:pPr>
            <w:r>
              <w:rPr>
                <w:lang w:val="en-GB"/>
              </w:rPr>
              <w:t>feelings</w:t>
            </w:r>
          </w:p>
        </w:tc>
        <w:tc>
          <w:tcPr>
            <w:tcW w:w="3259" w:type="dxa"/>
          </w:tcPr>
          <w:p w:rsidR="008B02E3" w:rsidRPr="008B02E3" w:rsidRDefault="008B02E3" w:rsidP="006B5EAE">
            <w:pPr>
              <w:rPr>
                <w:u w:val="single"/>
                <w:lang w:val="en-GB"/>
              </w:rPr>
            </w:pPr>
            <w:r>
              <w:rPr>
                <w:u w:val="single"/>
                <w:lang w:val="en-GB"/>
              </w:rPr>
              <w:t>The spirit of God, God’s Grace, to welcome</w:t>
            </w:r>
          </w:p>
        </w:tc>
        <w:tc>
          <w:tcPr>
            <w:tcW w:w="3260" w:type="dxa"/>
          </w:tcPr>
          <w:p w:rsidR="008B02E3" w:rsidRDefault="008B02E3" w:rsidP="006B5EAE">
            <w:pPr>
              <w:rPr>
                <w:lang w:val="en-GB"/>
              </w:rPr>
            </w:pPr>
            <w:r>
              <w:rPr>
                <w:lang w:val="en-GB"/>
              </w:rPr>
              <w:t xml:space="preserve">No small </w:t>
            </w:r>
            <w:proofErr w:type="spellStart"/>
            <w:r>
              <w:rPr>
                <w:lang w:val="en-GB"/>
              </w:rPr>
              <w:t>kindess</w:t>
            </w:r>
            <w:proofErr w:type="spellEnd"/>
            <w:r>
              <w:rPr>
                <w:lang w:val="en-GB"/>
              </w:rPr>
              <w:t>, little solace or content</w:t>
            </w:r>
          </w:p>
        </w:tc>
      </w:tr>
    </w:tbl>
    <w:p w:rsidR="00EE388D" w:rsidRPr="003C5CC0" w:rsidRDefault="00EE388D" w:rsidP="006B5EAE">
      <w:pPr>
        <w:rPr>
          <w:u w:val="single"/>
          <w:lang w:val="en-GB"/>
        </w:rPr>
      </w:pPr>
      <w:r w:rsidRPr="006B5EAE">
        <w:rPr>
          <w:lang w:val="en-GB"/>
        </w:rPr>
        <w:br/>
        <w:t>4)</w:t>
      </w:r>
      <w:r w:rsidR="003C5CC0">
        <w:rPr>
          <w:b/>
          <w:i/>
          <w:lang w:val="en-GB"/>
        </w:rPr>
        <w:t>How would you define Bradford’s attitude to the new land? Give reason for your answer.</w:t>
      </w:r>
      <w:r w:rsidR="003C5CC0">
        <w:rPr>
          <w:b/>
          <w:i/>
          <w:lang w:val="en-GB"/>
        </w:rPr>
        <w:br/>
      </w:r>
      <w:r w:rsidR="003C5CC0">
        <w:rPr>
          <w:u w:val="single"/>
          <w:lang w:val="en-GB"/>
        </w:rPr>
        <w:t xml:space="preserve">Bradford gave a negative vision of the new land. He created a racist vision using the association </w:t>
      </w:r>
      <w:r w:rsidR="00B819A5">
        <w:rPr>
          <w:u w:val="single"/>
          <w:lang w:val="en-GB"/>
        </w:rPr>
        <w:t>of God to the c</w:t>
      </w:r>
      <w:r w:rsidR="003C5CC0">
        <w:rPr>
          <w:u w:val="single"/>
          <w:lang w:val="en-GB"/>
        </w:rPr>
        <w:t xml:space="preserve">olonists and of </w:t>
      </w:r>
      <w:r w:rsidR="00B819A5">
        <w:rPr>
          <w:u w:val="single"/>
          <w:lang w:val="en-GB"/>
        </w:rPr>
        <w:t>wildness to the n</w:t>
      </w:r>
      <w:r w:rsidR="003C5CC0">
        <w:rPr>
          <w:u w:val="single"/>
          <w:lang w:val="en-GB"/>
        </w:rPr>
        <w:t>atives.</w:t>
      </w:r>
    </w:p>
    <w:p w:rsidR="00EE388D" w:rsidRDefault="00EE388D" w:rsidP="00EE388D">
      <w:pPr>
        <w:rPr>
          <w:b/>
          <w:i/>
          <w:lang w:val="en-GB"/>
        </w:rPr>
      </w:pPr>
      <w:r w:rsidRPr="00EE388D">
        <w:rPr>
          <w:b/>
          <w:sz w:val="24"/>
          <w:lang w:val="en-GB"/>
        </w:rPr>
        <w:t>Get your bearings</w:t>
      </w:r>
      <w:r>
        <w:rPr>
          <w:b/>
          <w:lang w:val="en-GB"/>
        </w:rPr>
        <w:br/>
      </w:r>
      <w:r>
        <w:rPr>
          <w:b/>
          <w:i/>
          <w:lang w:val="en-GB"/>
        </w:rPr>
        <w:t xml:space="preserve">Are the following statements true or false? </w:t>
      </w:r>
    </w:p>
    <w:p w:rsidR="00EE388D" w:rsidRPr="00CE4BEC" w:rsidRDefault="00EE388D" w:rsidP="00EE388D">
      <w:pPr>
        <w:rPr>
          <w:lang w:val="en-US"/>
        </w:rPr>
      </w:pPr>
      <w:r w:rsidRPr="00CE4BEC">
        <w:rPr>
          <w:lang w:val="en-US"/>
        </w:rPr>
        <w:t>a)</w:t>
      </w:r>
      <w:r w:rsidR="00CE4BEC">
        <w:rPr>
          <w:lang w:val="en-US"/>
        </w:rPr>
        <w:t xml:space="preserve">The English Puritans first set foot in America in the spring of 1620.                </w:t>
      </w:r>
      <w:r w:rsidR="00B819A5">
        <w:rPr>
          <w:lang w:val="en-US"/>
        </w:rPr>
        <w:t xml:space="preserve">                                       </w:t>
      </w:r>
      <w:r w:rsidR="00CE4BEC" w:rsidRPr="00CE4BEC">
        <w:rPr>
          <w:lang w:val="en-US"/>
        </w:rPr>
        <w:t>F</w:t>
      </w:r>
      <w:r w:rsidRPr="00CE4BEC">
        <w:rPr>
          <w:lang w:val="en-US"/>
        </w:rPr>
        <w:br/>
        <w:t>b)</w:t>
      </w:r>
      <w:r w:rsidR="00B819A5">
        <w:rPr>
          <w:lang w:val="en-US"/>
        </w:rPr>
        <w:t xml:space="preserve">Without the Indians’ help the colonists would not have survived.                                                         </w:t>
      </w:r>
      <w:r w:rsidR="00CE4BEC" w:rsidRPr="00CE4BEC">
        <w:rPr>
          <w:lang w:val="en-US"/>
        </w:rPr>
        <w:t>T</w:t>
      </w:r>
      <w:r w:rsidRPr="00CE4BEC">
        <w:rPr>
          <w:lang w:val="en-US"/>
        </w:rPr>
        <w:br/>
        <w:t>c)</w:t>
      </w:r>
      <w:r w:rsidR="00B819A5">
        <w:rPr>
          <w:lang w:val="en-US"/>
        </w:rPr>
        <w:t xml:space="preserve">The natives’ attitude towards the newcomers was protective.                                                               </w:t>
      </w:r>
      <w:r w:rsidR="00CE4BEC" w:rsidRPr="00CE4BEC">
        <w:rPr>
          <w:lang w:val="en-US"/>
        </w:rPr>
        <w:t>T</w:t>
      </w:r>
      <w:r w:rsidRPr="00CE4BEC">
        <w:rPr>
          <w:lang w:val="en-US"/>
        </w:rPr>
        <w:br/>
        <w:t>d)</w:t>
      </w:r>
      <w:r w:rsidR="00B819A5">
        <w:rPr>
          <w:lang w:val="en-US"/>
        </w:rPr>
        <w:t xml:space="preserve">They fed them with fish from their tribal stores.                                                                                        </w:t>
      </w:r>
      <w:r w:rsidR="00CE4BEC" w:rsidRPr="00CE4BEC">
        <w:rPr>
          <w:lang w:val="en-US"/>
        </w:rPr>
        <w:t>F</w:t>
      </w:r>
      <w:r w:rsidRPr="00CE4BEC">
        <w:rPr>
          <w:lang w:val="en-US"/>
        </w:rPr>
        <w:br/>
        <w:t>e)</w:t>
      </w:r>
      <w:r w:rsidR="00B819A5">
        <w:rPr>
          <w:lang w:val="en-US"/>
        </w:rPr>
        <w:t xml:space="preserve">The colonists were skilled farmers, while the Indians were not.                                                              </w:t>
      </w:r>
      <w:r w:rsidR="00CE4BEC" w:rsidRPr="00CE4BEC">
        <w:rPr>
          <w:lang w:val="en-US"/>
        </w:rPr>
        <w:t>F</w:t>
      </w:r>
      <w:r w:rsidRPr="00CE4BEC">
        <w:rPr>
          <w:lang w:val="en-US"/>
        </w:rPr>
        <w:br/>
        <w:t>f)</w:t>
      </w:r>
      <w:r w:rsidR="00B819A5">
        <w:rPr>
          <w:lang w:val="en-US"/>
        </w:rPr>
        <w:t xml:space="preserve">In order to build new settlements, the colonists cut down the forests along the coast.                      </w:t>
      </w:r>
      <w:r w:rsidR="00CE4BEC">
        <w:rPr>
          <w:lang w:val="en-US"/>
        </w:rPr>
        <w:t>T</w:t>
      </w:r>
      <w:r w:rsidRPr="00CE4BEC">
        <w:rPr>
          <w:lang w:val="en-US"/>
        </w:rPr>
        <w:br/>
      </w:r>
      <w:r w:rsidRPr="00CE4BEC">
        <w:rPr>
          <w:lang w:val="en-US"/>
        </w:rPr>
        <w:lastRenderedPageBreak/>
        <w:t>g)</w:t>
      </w:r>
      <w:r w:rsidR="008B0158">
        <w:rPr>
          <w:lang w:val="en-US"/>
        </w:rPr>
        <w:t xml:space="preserve">Although they did not believe in private property, the </w:t>
      </w:r>
      <w:proofErr w:type="spellStart"/>
      <w:r w:rsidR="008B0158">
        <w:rPr>
          <w:lang w:val="en-US"/>
        </w:rPr>
        <w:t>Pemaquids</w:t>
      </w:r>
      <w:proofErr w:type="spellEnd"/>
      <w:r w:rsidR="008B0158">
        <w:rPr>
          <w:lang w:val="en-US"/>
        </w:rPr>
        <w:t xml:space="preserve"> agreed to sell part of their land to please the colonists.                                                                                                                                                         </w:t>
      </w:r>
      <w:r w:rsidR="00CE4BEC">
        <w:rPr>
          <w:lang w:val="en-US"/>
        </w:rPr>
        <w:t>T</w:t>
      </w:r>
      <w:r w:rsidRPr="00CE4BEC">
        <w:rPr>
          <w:lang w:val="en-US"/>
        </w:rPr>
        <w:br/>
        <w:t>h)</w:t>
      </w:r>
      <w:r w:rsidR="008B0158">
        <w:rPr>
          <w:lang w:val="en-US"/>
        </w:rPr>
        <w:t xml:space="preserve">In less than thirty years the Native Americans were driven out of their territories.                                         </w:t>
      </w:r>
      <w:bookmarkStart w:id="0" w:name="_GoBack"/>
      <w:bookmarkEnd w:id="0"/>
      <w:r w:rsidR="00CE4BEC">
        <w:rPr>
          <w:lang w:val="en-US"/>
        </w:rPr>
        <w:t>T</w:t>
      </w:r>
      <w:r w:rsidRPr="00CE4BEC">
        <w:rPr>
          <w:lang w:val="en-US"/>
        </w:rPr>
        <w:br/>
      </w:r>
      <w:r w:rsidRPr="00CE4BEC">
        <w:rPr>
          <w:b/>
          <w:i/>
          <w:lang w:val="en-US"/>
        </w:rPr>
        <w:t xml:space="preserve"> </w:t>
      </w:r>
    </w:p>
    <w:p w:rsidR="00EE388D" w:rsidRPr="00CE4BEC" w:rsidRDefault="00EE388D" w:rsidP="00EE388D">
      <w:pPr>
        <w:rPr>
          <w:b/>
          <w:lang w:val="en-US"/>
        </w:rPr>
      </w:pPr>
    </w:p>
    <w:sectPr w:rsidR="00EE388D" w:rsidRPr="00CE4B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56"/>
    <w:multiLevelType w:val="hybridMultilevel"/>
    <w:tmpl w:val="755CD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2B2E9A"/>
    <w:multiLevelType w:val="hybridMultilevel"/>
    <w:tmpl w:val="297CE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8D"/>
    <w:rsid w:val="00172481"/>
    <w:rsid w:val="003C5CC0"/>
    <w:rsid w:val="006B5EAE"/>
    <w:rsid w:val="007D6486"/>
    <w:rsid w:val="008B0158"/>
    <w:rsid w:val="008B02E3"/>
    <w:rsid w:val="00B819A5"/>
    <w:rsid w:val="00C9109D"/>
    <w:rsid w:val="00CE4BEC"/>
    <w:rsid w:val="00EE3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2481"/>
    <w:pPr>
      <w:ind w:left="720"/>
      <w:contextualSpacing/>
    </w:pPr>
  </w:style>
  <w:style w:type="table" w:styleId="Grigliatabella">
    <w:name w:val="Table Grid"/>
    <w:basedOn w:val="Tabellanormale"/>
    <w:uiPriority w:val="59"/>
    <w:rsid w:val="008B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2481"/>
    <w:pPr>
      <w:ind w:left="720"/>
      <w:contextualSpacing/>
    </w:pPr>
  </w:style>
  <w:style w:type="table" w:styleId="Grigliatabella">
    <w:name w:val="Table Grid"/>
    <w:basedOn w:val="Tabellanormale"/>
    <w:uiPriority w:val="59"/>
    <w:rsid w:val="008B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6</cp:revision>
  <dcterms:created xsi:type="dcterms:W3CDTF">2016-03-07T14:21:00Z</dcterms:created>
  <dcterms:modified xsi:type="dcterms:W3CDTF">2016-03-07T15:10:00Z</dcterms:modified>
</cp:coreProperties>
</file>