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914" w:rsidRPr="00D654D8" w:rsidRDefault="00A96914" w:rsidP="00C761F6">
      <w:pPr>
        <w:ind w:left="-284"/>
        <w:rPr>
          <w:b/>
          <w:noProof/>
          <w:color w:val="FF0000"/>
          <w:sz w:val="24"/>
          <w:szCs w:val="24"/>
          <w:u w:val="single"/>
          <w:lang w:val="en-GB" w:eastAsia="it-IT"/>
        </w:rPr>
      </w:pPr>
      <w:bookmarkStart w:id="0" w:name="_GoBack"/>
      <w:r w:rsidRPr="00D654D8">
        <w:rPr>
          <w:b/>
          <w:noProof/>
          <w:color w:val="FF0000"/>
          <w:sz w:val="24"/>
          <w:szCs w:val="24"/>
          <w:u w:val="single"/>
          <w:lang w:val="en-GB" w:eastAsia="it-IT"/>
        </w:rPr>
        <w:t>ACTIVITY 1 – BRAIN STORMING ABOUT THE ADJECTIVE “PURITAN”</w:t>
      </w:r>
    </w:p>
    <w:bookmarkEnd w:id="0"/>
    <w:p w:rsidR="00CA5BCC" w:rsidRDefault="00C761F6" w:rsidP="00C761F6">
      <w:pPr>
        <w:ind w:left="-284"/>
      </w:pPr>
      <w:r>
        <w:rPr>
          <w:noProof/>
          <w:lang w:eastAsia="it-IT"/>
        </w:rPr>
        <w:drawing>
          <wp:inline distT="0" distB="0" distL="0" distR="0">
            <wp:extent cx="6429375" cy="4371975"/>
            <wp:effectExtent l="0" t="0" r="0" b="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C761F6" w:rsidRPr="00D654D8" w:rsidRDefault="00C761F6" w:rsidP="00C761F6">
      <w:pPr>
        <w:jc w:val="both"/>
        <w:rPr>
          <w:sz w:val="24"/>
          <w:szCs w:val="24"/>
          <w:lang w:val="en-GB"/>
        </w:rPr>
      </w:pPr>
      <w:r w:rsidRPr="00D654D8">
        <w:rPr>
          <w:sz w:val="24"/>
          <w:szCs w:val="24"/>
          <w:lang w:val="en-GB"/>
        </w:rPr>
        <w:t>The student’s a</w:t>
      </w:r>
      <w:r w:rsidRPr="00D654D8">
        <w:rPr>
          <w:sz w:val="24"/>
          <w:szCs w:val="24"/>
          <w:lang w:val="en-GB"/>
        </w:rPr>
        <w:t>ssociations were of two kinds: s</w:t>
      </w:r>
      <w:r w:rsidRPr="00D654D8">
        <w:rPr>
          <w:sz w:val="24"/>
          <w:szCs w:val="24"/>
          <w:lang w:val="en-GB"/>
        </w:rPr>
        <w:t>ome associati</w:t>
      </w:r>
      <w:r w:rsidR="00A96914" w:rsidRPr="00D654D8">
        <w:rPr>
          <w:sz w:val="24"/>
          <w:szCs w:val="24"/>
          <w:lang w:val="en-GB"/>
        </w:rPr>
        <w:t>ons send back to their history knowledge</w:t>
      </w:r>
      <w:r w:rsidRPr="00D654D8">
        <w:rPr>
          <w:sz w:val="24"/>
          <w:szCs w:val="24"/>
          <w:lang w:val="en-GB"/>
        </w:rPr>
        <w:t>, others to everyday language.</w:t>
      </w:r>
    </w:p>
    <w:p w:rsidR="00884A45" w:rsidRPr="00D654D8" w:rsidRDefault="00884A45" w:rsidP="00C761F6">
      <w:pPr>
        <w:jc w:val="both"/>
        <w:rPr>
          <w:b/>
          <w:color w:val="FF0000"/>
          <w:sz w:val="24"/>
          <w:szCs w:val="24"/>
          <w:u w:val="single"/>
          <w:lang w:val="en-GB"/>
        </w:rPr>
      </w:pPr>
    </w:p>
    <w:p w:rsidR="00A96914" w:rsidRPr="00D654D8" w:rsidRDefault="00A96914" w:rsidP="00C761F6">
      <w:pPr>
        <w:jc w:val="both"/>
        <w:rPr>
          <w:b/>
          <w:color w:val="FF0000"/>
          <w:sz w:val="24"/>
          <w:szCs w:val="24"/>
          <w:u w:val="single"/>
          <w:lang w:val="en-GB"/>
        </w:rPr>
      </w:pPr>
      <w:r w:rsidRPr="00D654D8">
        <w:rPr>
          <w:b/>
          <w:color w:val="FF0000"/>
          <w:sz w:val="24"/>
          <w:szCs w:val="24"/>
          <w:u w:val="single"/>
          <w:lang w:val="en-GB"/>
        </w:rPr>
        <w:t>ACTIVITY 2 – READINGACTIVITY, READING OF AN ARTICLE</w:t>
      </w:r>
    </w:p>
    <w:p w:rsidR="00C761F6" w:rsidRPr="00D654D8" w:rsidRDefault="00A96914" w:rsidP="00A96914">
      <w:pPr>
        <w:jc w:val="both"/>
        <w:rPr>
          <w:sz w:val="24"/>
          <w:szCs w:val="24"/>
          <w:u w:val="single"/>
          <w:lang w:val="en-GB"/>
        </w:rPr>
      </w:pPr>
      <w:r w:rsidRPr="00D654D8">
        <w:rPr>
          <w:sz w:val="24"/>
          <w:szCs w:val="24"/>
          <w:u w:val="single"/>
          <w:lang w:val="en-GB"/>
        </w:rPr>
        <w:t>Objective: find out about puritan’s values.</w:t>
      </w:r>
    </w:p>
    <w:p w:rsidR="00A96914" w:rsidRPr="00D654D8" w:rsidRDefault="00A96914" w:rsidP="00A96914">
      <w:pPr>
        <w:jc w:val="both"/>
        <w:rPr>
          <w:b/>
          <w:sz w:val="24"/>
          <w:szCs w:val="24"/>
          <w:lang w:val="en-GB"/>
        </w:rPr>
      </w:pPr>
      <w:r w:rsidRPr="00D654D8">
        <w:rPr>
          <w:b/>
          <w:sz w:val="24"/>
          <w:szCs w:val="24"/>
          <w:lang w:val="en-GB"/>
        </w:rPr>
        <w:t>STEP 1:</w:t>
      </w:r>
    </w:p>
    <w:p w:rsidR="00A96914" w:rsidRPr="00D654D8" w:rsidRDefault="00A96914" w:rsidP="00A96914">
      <w:pPr>
        <w:jc w:val="both"/>
        <w:rPr>
          <w:sz w:val="24"/>
          <w:szCs w:val="24"/>
          <w:u w:val="single"/>
          <w:lang w:val="en-GB"/>
        </w:rPr>
      </w:pPr>
      <w:r w:rsidRPr="00D654D8">
        <w:rPr>
          <w:sz w:val="24"/>
          <w:szCs w:val="24"/>
          <w:u w:val="single"/>
          <w:lang w:val="en-GB"/>
        </w:rPr>
        <w:t>General comprehension.</w:t>
      </w:r>
    </w:p>
    <w:p w:rsidR="00A96914" w:rsidRPr="00D654D8" w:rsidRDefault="00A96914" w:rsidP="00A96914">
      <w:pPr>
        <w:jc w:val="both"/>
        <w:rPr>
          <w:sz w:val="24"/>
          <w:szCs w:val="24"/>
          <w:lang w:val="en-GB"/>
        </w:rPr>
      </w:pPr>
      <w:r w:rsidRPr="00D654D8">
        <w:rPr>
          <w:sz w:val="24"/>
          <w:szCs w:val="24"/>
          <w:lang w:val="en-GB"/>
        </w:rPr>
        <w:t xml:space="preserve">Title analysis: </w:t>
      </w:r>
      <w:r w:rsidRPr="00D654D8">
        <w:rPr>
          <w:sz w:val="24"/>
          <w:szCs w:val="24"/>
          <w:lang w:val="en-GB"/>
        </w:rPr>
        <w:t xml:space="preserve">The </w:t>
      </w:r>
      <w:r w:rsidRPr="00D654D8">
        <w:rPr>
          <w:sz w:val="24"/>
          <w:szCs w:val="24"/>
          <w:lang w:val="en-GB"/>
        </w:rPr>
        <w:t xml:space="preserve">title </w:t>
      </w:r>
      <w:r w:rsidRPr="00D654D8">
        <w:rPr>
          <w:sz w:val="24"/>
          <w:szCs w:val="24"/>
          <w:lang w:val="en-GB"/>
        </w:rPr>
        <w:t>communicates that in contemporary USA the puritan values still have a hold</w:t>
      </w:r>
      <w:r w:rsidRPr="00D654D8">
        <w:rPr>
          <w:sz w:val="24"/>
          <w:szCs w:val="24"/>
          <w:lang w:val="en-GB"/>
        </w:rPr>
        <w:t xml:space="preserve">. </w:t>
      </w:r>
    </w:p>
    <w:p w:rsidR="00A96914" w:rsidRPr="00D654D8" w:rsidRDefault="00A96914" w:rsidP="00A96914">
      <w:pPr>
        <w:jc w:val="both"/>
        <w:rPr>
          <w:b/>
          <w:sz w:val="24"/>
          <w:szCs w:val="24"/>
          <w:lang w:val="en-GB"/>
        </w:rPr>
      </w:pPr>
      <w:r w:rsidRPr="00D654D8">
        <w:rPr>
          <w:b/>
          <w:sz w:val="24"/>
          <w:szCs w:val="24"/>
          <w:lang w:val="en-GB"/>
        </w:rPr>
        <w:t xml:space="preserve">STEP 2: </w:t>
      </w:r>
    </w:p>
    <w:p w:rsidR="00A96914" w:rsidRPr="00D654D8" w:rsidRDefault="00A96914" w:rsidP="00A96914">
      <w:pPr>
        <w:jc w:val="both"/>
        <w:rPr>
          <w:sz w:val="24"/>
          <w:szCs w:val="24"/>
          <w:u w:val="single"/>
          <w:lang w:val="en-GB"/>
        </w:rPr>
      </w:pPr>
      <w:r w:rsidRPr="00D654D8">
        <w:rPr>
          <w:sz w:val="24"/>
          <w:szCs w:val="24"/>
          <w:u w:val="single"/>
          <w:lang w:val="en-GB"/>
        </w:rPr>
        <w:t>I</w:t>
      </w:r>
      <w:r w:rsidRPr="00D654D8">
        <w:rPr>
          <w:sz w:val="24"/>
          <w:szCs w:val="24"/>
          <w:u w:val="single"/>
          <w:lang w:val="en-GB"/>
        </w:rPr>
        <w:t>dentify</w:t>
      </w:r>
      <w:r w:rsidRPr="00D654D8">
        <w:rPr>
          <w:sz w:val="24"/>
          <w:szCs w:val="24"/>
          <w:u w:val="single"/>
          <w:lang w:val="en-GB"/>
        </w:rPr>
        <w:t>ing</w:t>
      </w:r>
      <w:r w:rsidRPr="00D654D8">
        <w:rPr>
          <w:sz w:val="24"/>
          <w:szCs w:val="24"/>
          <w:u w:val="single"/>
          <w:lang w:val="en-GB"/>
        </w:rPr>
        <w:t xml:space="preserve"> main information. </w:t>
      </w:r>
    </w:p>
    <w:p w:rsidR="00A96914" w:rsidRPr="00D654D8" w:rsidRDefault="00A96914" w:rsidP="00A96914">
      <w:pPr>
        <w:jc w:val="both"/>
        <w:rPr>
          <w:sz w:val="24"/>
          <w:szCs w:val="24"/>
          <w:lang w:val="en-GB"/>
        </w:rPr>
      </w:pPr>
      <w:r w:rsidRPr="00D654D8">
        <w:rPr>
          <w:sz w:val="24"/>
          <w:szCs w:val="24"/>
          <w:lang w:val="en-GB"/>
        </w:rPr>
        <w:t>A new study finds the valu</w:t>
      </w:r>
      <w:r w:rsidRPr="00D654D8">
        <w:rPr>
          <w:sz w:val="24"/>
          <w:szCs w:val="24"/>
          <w:lang w:val="en-GB"/>
        </w:rPr>
        <w:t>e system of the early colonists</w:t>
      </w:r>
      <w:r w:rsidRPr="00D654D8">
        <w:rPr>
          <w:sz w:val="24"/>
          <w:szCs w:val="24"/>
          <w:lang w:val="en-GB"/>
        </w:rPr>
        <w:t xml:space="preserve"> still has a hold on Americans’ psyches.</w:t>
      </w:r>
    </w:p>
    <w:p w:rsidR="00A96914" w:rsidRPr="00D654D8" w:rsidRDefault="00A96914" w:rsidP="00A96914">
      <w:pPr>
        <w:jc w:val="both"/>
        <w:rPr>
          <w:sz w:val="24"/>
          <w:szCs w:val="24"/>
          <w:u w:val="single"/>
          <w:lang w:val="en-GB"/>
        </w:rPr>
      </w:pPr>
      <w:r w:rsidRPr="00D654D8">
        <w:rPr>
          <w:sz w:val="24"/>
          <w:szCs w:val="24"/>
          <w:u w:val="single"/>
          <w:lang w:val="en-GB"/>
        </w:rPr>
        <w:t>Identify additional information.</w:t>
      </w:r>
    </w:p>
    <w:p w:rsidR="00A96914" w:rsidRPr="00D654D8" w:rsidRDefault="00A96914" w:rsidP="00A96914">
      <w:pPr>
        <w:jc w:val="both"/>
        <w:rPr>
          <w:sz w:val="24"/>
          <w:szCs w:val="24"/>
          <w:lang w:val="en-GB"/>
        </w:rPr>
      </w:pPr>
      <w:r w:rsidRPr="00D654D8">
        <w:rPr>
          <w:sz w:val="24"/>
          <w:szCs w:val="24"/>
          <w:lang w:val="en-GB"/>
        </w:rPr>
        <w:t>The subtitle</w:t>
      </w:r>
      <w:r w:rsidRPr="00D654D8">
        <w:rPr>
          <w:sz w:val="24"/>
          <w:szCs w:val="24"/>
          <w:lang w:val="en-GB"/>
        </w:rPr>
        <w:t xml:space="preserve"> tells</w:t>
      </w:r>
      <w:r w:rsidRPr="00D654D8">
        <w:rPr>
          <w:sz w:val="24"/>
          <w:szCs w:val="24"/>
          <w:lang w:val="en-GB"/>
        </w:rPr>
        <w:t xml:space="preserve"> the reader which are the most important puritan values:</w:t>
      </w:r>
      <w:r w:rsidR="00884A45" w:rsidRPr="00D654D8">
        <w:rPr>
          <w:sz w:val="24"/>
          <w:szCs w:val="24"/>
          <w:lang w:val="en-GB"/>
        </w:rPr>
        <w:t xml:space="preserve"> hard work, conservative sexual behaviour and spiritual salvation.</w:t>
      </w:r>
    </w:p>
    <w:p w:rsidR="00884A45" w:rsidRPr="00D654D8" w:rsidRDefault="00A96914" w:rsidP="00A96914">
      <w:pPr>
        <w:jc w:val="both"/>
        <w:rPr>
          <w:sz w:val="24"/>
          <w:szCs w:val="24"/>
          <w:u w:val="single"/>
          <w:lang w:val="en-GB"/>
        </w:rPr>
      </w:pPr>
      <w:r w:rsidRPr="00D654D8">
        <w:rPr>
          <w:sz w:val="24"/>
          <w:szCs w:val="24"/>
          <w:u w:val="single"/>
          <w:lang w:val="en-GB"/>
        </w:rPr>
        <w:t>Identify source of inf</w:t>
      </w:r>
      <w:r w:rsidR="00884A45" w:rsidRPr="00D654D8">
        <w:rPr>
          <w:sz w:val="24"/>
          <w:szCs w:val="24"/>
          <w:u w:val="single"/>
          <w:lang w:val="en-GB"/>
        </w:rPr>
        <w:t>ormation.</w:t>
      </w:r>
    </w:p>
    <w:p w:rsidR="00A96914" w:rsidRPr="00D654D8" w:rsidRDefault="00884A45" w:rsidP="00A96914">
      <w:pPr>
        <w:jc w:val="both"/>
        <w:rPr>
          <w:sz w:val="24"/>
          <w:szCs w:val="24"/>
          <w:lang w:val="en-GB"/>
        </w:rPr>
      </w:pPr>
      <w:r w:rsidRPr="00D654D8">
        <w:rPr>
          <w:sz w:val="24"/>
          <w:szCs w:val="24"/>
          <w:lang w:val="en-GB"/>
        </w:rPr>
        <w:lastRenderedPageBreak/>
        <w:t>A</w:t>
      </w:r>
      <w:r w:rsidR="00A96914" w:rsidRPr="00D654D8">
        <w:rPr>
          <w:sz w:val="24"/>
          <w:szCs w:val="24"/>
          <w:lang w:val="en-GB"/>
        </w:rPr>
        <w:t xml:space="preserve"> new study.</w:t>
      </w:r>
    </w:p>
    <w:p w:rsidR="00884A45" w:rsidRPr="00D654D8" w:rsidRDefault="00A96914" w:rsidP="00A96914">
      <w:pPr>
        <w:jc w:val="both"/>
        <w:rPr>
          <w:sz w:val="24"/>
          <w:szCs w:val="24"/>
          <w:u w:val="single"/>
          <w:lang w:val="en-GB"/>
        </w:rPr>
      </w:pPr>
      <w:r w:rsidRPr="00D654D8">
        <w:rPr>
          <w:sz w:val="24"/>
          <w:szCs w:val="24"/>
          <w:u w:val="single"/>
          <w:lang w:val="en-GB"/>
        </w:rPr>
        <w:t>Curiosity r</w:t>
      </w:r>
      <w:r w:rsidR="00884A45" w:rsidRPr="00D654D8">
        <w:rPr>
          <w:sz w:val="24"/>
          <w:szCs w:val="24"/>
          <w:u w:val="single"/>
          <w:lang w:val="en-GB"/>
        </w:rPr>
        <w:t>aised by heading and subheading.</w:t>
      </w:r>
      <w:r w:rsidRPr="00D654D8">
        <w:rPr>
          <w:sz w:val="24"/>
          <w:szCs w:val="24"/>
          <w:u w:val="single"/>
          <w:lang w:val="en-GB"/>
        </w:rPr>
        <w:t xml:space="preserve"> </w:t>
      </w:r>
    </w:p>
    <w:p w:rsidR="00A96914" w:rsidRPr="00D654D8" w:rsidRDefault="00884A45" w:rsidP="00A96914">
      <w:pPr>
        <w:jc w:val="both"/>
        <w:rPr>
          <w:sz w:val="24"/>
          <w:szCs w:val="24"/>
          <w:lang w:val="en-GB"/>
        </w:rPr>
      </w:pPr>
      <w:r w:rsidRPr="00D654D8">
        <w:rPr>
          <w:sz w:val="24"/>
          <w:szCs w:val="24"/>
          <w:lang w:val="en-GB"/>
        </w:rPr>
        <w:t xml:space="preserve">1) </w:t>
      </w:r>
      <w:r w:rsidR="00A96914" w:rsidRPr="00D654D8">
        <w:rPr>
          <w:sz w:val="24"/>
          <w:szCs w:val="24"/>
          <w:lang w:val="en-GB"/>
        </w:rPr>
        <w:t>Finding out about the study</w:t>
      </w:r>
      <w:r w:rsidRPr="00D654D8">
        <w:rPr>
          <w:sz w:val="24"/>
          <w:szCs w:val="24"/>
          <w:lang w:val="en-GB"/>
        </w:rPr>
        <w:t>.</w:t>
      </w:r>
    </w:p>
    <w:p w:rsidR="00A96914" w:rsidRPr="00D654D8" w:rsidRDefault="00884A45" w:rsidP="00A96914">
      <w:pPr>
        <w:jc w:val="both"/>
        <w:rPr>
          <w:sz w:val="24"/>
          <w:szCs w:val="24"/>
          <w:lang w:val="en-GB"/>
        </w:rPr>
      </w:pPr>
      <w:r w:rsidRPr="00D654D8">
        <w:rPr>
          <w:sz w:val="24"/>
          <w:szCs w:val="24"/>
          <w:lang w:val="en-GB"/>
        </w:rPr>
        <w:t xml:space="preserve">2) </w:t>
      </w:r>
      <w:r w:rsidR="00A96914" w:rsidRPr="00D654D8">
        <w:rPr>
          <w:sz w:val="24"/>
          <w:szCs w:val="24"/>
          <w:lang w:val="en-GB"/>
        </w:rPr>
        <w:t>How do pur</w:t>
      </w:r>
      <w:r w:rsidRPr="00D654D8">
        <w:rPr>
          <w:sz w:val="24"/>
          <w:szCs w:val="24"/>
          <w:lang w:val="en-GB"/>
        </w:rPr>
        <w:t>itan values influence Americans’</w:t>
      </w:r>
      <w:r w:rsidR="00A96914" w:rsidRPr="00D654D8">
        <w:rPr>
          <w:sz w:val="24"/>
          <w:szCs w:val="24"/>
          <w:lang w:val="en-GB"/>
        </w:rPr>
        <w:t xml:space="preserve"> psyche</w:t>
      </w:r>
      <w:r w:rsidRPr="00D654D8">
        <w:rPr>
          <w:sz w:val="24"/>
          <w:szCs w:val="24"/>
          <w:lang w:val="en-GB"/>
        </w:rPr>
        <w:t>.</w:t>
      </w:r>
    </w:p>
    <w:p w:rsidR="00884A45" w:rsidRPr="00D654D8" w:rsidRDefault="00884A45" w:rsidP="00A96914">
      <w:pPr>
        <w:jc w:val="both"/>
        <w:rPr>
          <w:sz w:val="24"/>
          <w:szCs w:val="24"/>
          <w:lang w:val="en-GB"/>
        </w:rPr>
      </w:pPr>
    </w:p>
    <w:p w:rsidR="00A96914" w:rsidRPr="00D654D8" w:rsidRDefault="00884A45" w:rsidP="00A96914">
      <w:pPr>
        <w:jc w:val="both"/>
        <w:rPr>
          <w:b/>
          <w:color w:val="FF0000"/>
          <w:sz w:val="24"/>
          <w:szCs w:val="24"/>
          <w:u w:val="single"/>
          <w:lang w:val="en-GB"/>
        </w:rPr>
      </w:pPr>
      <w:r w:rsidRPr="00D654D8">
        <w:rPr>
          <w:b/>
          <w:color w:val="FF0000"/>
          <w:sz w:val="24"/>
          <w:szCs w:val="24"/>
          <w:u w:val="single"/>
          <w:lang w:val="en-GB"/>
        </w:rPr>
        <w:t>ACTIVITY 3 – GENERAL COMPREHENSION: READING FOR THE GIST</w:t>
      </w:r>
    </w:p>
    <w:p w:rsidR="00884A45" w:rsidRPr="00D654D8" w:rsidRDefault="00884A45" w:rsidP="00884A45">
      <w:pPr>
        <w:jc w:val="both"/>
        <w:rPr>
          <w:sz w:val="24"/>
          <w:szCs w:val="24"/>
        </w:rPr>
      </w:pPr>
      <w:r w:rsidRPr="00D654D8">
        <w:rPr>
          <w:sz w:val="24"/>
          <w:szCs w:val="24"/>
        </w:rPr>
        <w:t xml:space="preserve">I </w:t>
      </w:r>
      <w:r w:rsidRPr="00D654D8">
        <w:rPr>
          <w:sz w:val="24"/>
          <w:szCs w:val="24"/>
        </w:rPr>
        <w:t>VALORI PURITANI</w:t>
      </w:r>
      <w:r w:rsidRPr="00D654D8">
        <w:rPr>
          <w:sz w:val="24"/>
          <w:szCs w:val="24"/>
        </w:rPr>
        <w:t xml:space="preserve"> </w:t>
      </w:r>
      <w:r w:rsidRPr="00D654D8">
        <w:rPr>
          <w:sz w:val="24"/>
          <w:szCs w:val="24"/>
        </w:rPr>
        <w:t>RISUONANO ANCORA OGGI NEGLI STATI UNITI</w:t>
      </w:r>
    </w:p>
    <w:p w:rsidR="00884A45" w:rsidRPr="00D654D8" w:rsidRDefault="00884A45" w:rsidP="00884A45">
      <w:pPr>
        <w:jc w:val="both"/>
        <w:rPr>
          <w:sz w:val="24"/>
          <w:szCs w:val="24"/>
        </w:rPr>
      </w:pPr>
      <w:r w:rsidRPr="00D654D8">
        <w:rPr>
          <w:sz w:val="24"/>
          <w:szCs w:val="24"/>
        </w:rPr>
        <w:t>Un nuovo studio rileva</w:t>
      </w:r>
      <w:r w:rsidRPr="00D654D8">
        <w:rPr>
          <w:sz w:val="24"/>
          <w:szCs w:val="24"/>
        </w:rPr>
        <w:t xml:space="preserve"> che</w:t>
      </w:r>
      <w:r w:rsidRPr="00D654D8">
        <w:rPr>
          <w:sz w:val="24"/>
          <w:szCs w:val="24"/>
        </w:rPr>
        <w:t xml:space="preserve"> il sistema</w:t>
      </w:r>
      <w:r w:rsidRPr="00D654D8">
        <w:rPr>
          <w:sz w:val="24"/>
          <w:szCs w:val="24"/>
        </w:rPr>
        <w:t xml:space="preserve"> di valori dei primi coloni, il quale</w:t>
      </w:r>
      <w:r w:rsidRPr="00D654D8">
        <w:rPr>
          <w:sz w:val="24"/>
          <w:szCs w:val="24"/>
        </w:rPr>
        <w:t xml:space="preserve"> collega</w:t>
      </w:r>
      <w:r w:rsidRPr="00D654D8">
        <w:rPr>
          <w:sz w:val="24"/>
          <w:szCs w:val="24"/>
        </w:rPr>
        <w:t xml:space="preserve"> duro lavoro,</w:t>
      </w:r>
      <w:r w:rsidRPr="00D654D8">
        <w:rPr>
          <w:sz w:val="24"/>
          <w:szCs w:val="24"/>
        </w:rPr>
        <w:t xml:space="preserve"> comportamento sessuale conservatore e salvezza spirituale, ancora</w:t>
      </w:r>
      <w:r w:rsidRPr="00D654D8">
        <w:rPr>
          <w:sz w:val="24"/>
          <w:szCs w:val="24"/>
        </w:rPr>
        <w:t xml:space="preserve"> </w:t>
      </w:r>
      <w:r w:rsidRPr="00D654D8">
        <w:rPr>
          <w:sz w:val="24"/>
          <w:szCs w:val="24"/>
        </w:rPr>
        <w:t xml:space="preserve">ha </w:t>
      </w:r>
      <w:r w:rsidRPr="00D654D8">
        <w:rPr>
          <w:sz w:val="24"/>
          <w:szCs w:val="24"/>
        </w:rPr>
        <w:t xml:space="preserve">ancora </w:t>
      </w:r>
      <w:r w:rsidRPr="00D654D8">
        <w:rPr>
          <w:sz w:val="24"/>
          <w:szCs w:val="24"/>
        </w:rPr>
        <w:t>una presa sulla psiche degli americani.</w:t>
      </w:r>
    </w:p>
    <w:p w:rsidR="00884A45" w:rsidRPr="00D654D8" w:rsidRDefault="00884A45" w:rsidP="00884A45">
      <w:pPr>
        <w:jc w:val="both"/>
        <w:rPr>
          <w:sz w:val="24"/>
          <w:szCs w:val="24"/>
        </w:rPr>
      </w:pPr>
      <w:r w:rsidRPr="00D654D8">
        <w:rPr>
          <w:sz w:val="24"/>
          <w:szCs w:val="24"/>
        </w:rPr>
        <w:t>Autore: Tom J</w:t>
      </w:r>
      <w:r w:rsidRPr="00D654D8">
        <w:rPr>
          <w:sz w:val="24"/>
          <w:szCs w:val="24"/>
        </w:rPr>
        <w:t>acobs</w:t>
      </w:r>
    </w:p>
    <w:p w:rsidR="00884A45" w:rsidRPr="00D654D8" w:rsidRDefault="00884A45" w:rsidP="00884A45">
      <w:pPr>
        <w:jc w:val="both"/>
        <w:rPr>
          <w:sz w:val="24"/>
          <w:szCs w:val="24"/>
        </w:rPr>
      </w:pPr>
      <w:r w:rsidRPr="00D654D8">
        <w:rPr>
          <w:sz w:val="24"/>
          <w:szCs w:val="24"/>
        </w:rPr>
        <w:t xml:space="preserve">Data di pubblicazione: </w:t>
      </w:r>
      <w:r w:rsidRPr="00D654D8">
        <w:rPr>
          <w:sz w:val="24"/>
          <w:szCs w:val="24"/>
        </w:rPr>
        <w:t>3 novembre 2010</w:t>
      </w:r>
    </w:p>
    <w:p w:rsidR="008465BB" w:rsidRPr="00D654D8" w:rsidRDefault="00884A45" w:rsidP="008465BB">
      <w:pPr>
        <w:ind w:firstLine="708"/>
        <w:jc w:val="both"/>
        <w:rPr>
          <w:sz w:val="24"/>
          <w:szCs w:val="24"/>
        </w:rPr>
      </w:pPr>
      <w:r w:rsidRPr="00D654D8">
        <w:rPr>
          <w:sz w:val="24"/>
          <w:szCs w:val="24"/>
        </w:rPr>
        <w:t xml:space="preserve">Un rapido sguardo alla cultura contemporanea americana suggerisce </w:t>
      </w:r>
      <w:r w:rsidR="008465BB" w:rsidRPr="00D654D8">
        <w:rPr>
          <w:sz w:val="24"/>
          <w:szCs w:val="24"/>
        </w:rPr>
        <w:t>che i valori puritani dei nostri antenati</w:t>
      </w:r>
      <w:r w:rsidRPr="00D654D8">
        <w:rPr>
          <w:sz w:val="24"/>
          <w:szCs w:val="24"/>
        </w:rPr>
        <w:t xml:space="preserve"> son</w:t>
      </w:r>
      <w:r w:rsidR="008465BB" w:rsidRPr="00D654D8">
        <w:rPr>
          <w:sz w:val="24"/>
          <w:szCs w:val="24"/>
        </w:rPr>
        <w:t>o stati definitivamente scartati. Dato il l’etica dei soldi facili</w:t>
      </w:r>
      <w:r w:rsidRPr="00D654D8">
        <w:rPr>
          <w:sz w:val="24"/>
          <w:szCs w:val="24"/>
        </w:rPr>
        <w:t xml:space="preserve"> di Wall Street,</w:t>
      </w:r>
      <w:r w:rsidR="008465BB" w:rsidRPr="00D654D8">
        <w:rPr>
          <w:sz w:val="24"/>
          <w:szCs w:val="24"/>
        </w:rPr>
        <w:t xml:space="preserve"> </w:t>
      </w:r>
      <w:r w:rsidRPr="00D654D8">
        <w:rPr>
          <w:sz w:val="24"/>
          <w:szCs w:val="24"/>
        </w:rPr>
        <w:t xml:space="preserve">la cultura </w:t>
      </w:r>
      <w:r w:rsidR="008465BB" w:rsidRPr="00D654D8">
        <w:rPr>
          <w:sz w:val="24"/>
          <w:szCs w:val="24"/>
        </w:rPr>
        <w:t>costituita da brevi relazioni sentimentali</w:t>
      </w:r>
      <w:r w:rsidRPr="00D654D8">
        <w:rPr>
          <w:sz w:val="24"/>
          <w:szCs w:val="24"/>
        </w:rPr>
        <w:t xml:space="preserve"> di studenti universitari e la grande industria della pornografia, sembra</w:t>
      </w:r>
      <w:r w:rsidR="008465BB" w:rsidRPr="00D654D8">
        <w:rPr>
          <w:sz w:val="24"/>
          <w:szCs w:val="24"/>
        </w:rPr>
        <w:t xml:space="preserve"> </w:t>
      </w:r>
      <w:r w:rsidRPr="00D654D8">
        <w:rPr>
          <w:sz w:val="24"/>
          <w:szCs w:val="24"/>
        </w:rPr>
        <w:t>chiaro che</w:t>
      </w:r>
      <w:r w:rsidR="008465BB" w:rsidRPr="00D654D8">
        <w:rPr>
          <w:sz w:val="24"/>
          <w:szCs w:val="24"/>
        </w:rPr>
        <w:t xml:space="preserve"> il</w:t>
      </w:r>
      <w:r w:rsidRPr="00D654D8">
        <w:rPr>
          <w:sz w:val="24"/>
          <w:szCs w:val="24"/>
        </w:rPr>
        <w:t xml:space="preserve"> ri</w:t>
      </w:r>
      <w:r w:rsidR="008465BB" w:rsidRPr="00D654D8">
        <w:rPr>
          <w:sz w:val="24"/>
          <w:szCs w:val="24"/>
        </w:rPr>
        <w:t xml:space="preserve">gido codice morale dei coloni - a favore del lavoro duro e contro la promiscuità sessuale - è, bene o male, dietro di noi. </w:t>
      </w:r>
    </w:p>
    <w:p w:rsidR="00884A45" w:rsidRPr="00D654D8" w:rsidRDefault="008465BB" w:rsidP="008465BB">
      <w:pPr>
        <w:ind w:firstLine="708"/>
        <w:jc w:val="both"/>
        <w:rPr>
          <w:sz w:val="24"/>
          <w:szCs w:val="24"/>
        </w:rPr>
      </w:pPr>
      <w:r w:rsidRPr="00D654D8">
        <w:rPr>
          <w:sz w:val="24"/>
          <w:szCs w:val="24"/>
        </w:rPr>
        <w:t>Bene, tenete saldo il vostro cappello</w:t>
      </w:r>
      <w:r w:rsidR="00884A45" w:rsidRPr="00D654D8">
        <w:rPr>
          <w:sz w:val="24"/>
          <w:szCs w:val="24"/>
        </w:rPr>
        <w:t>:</w:t>
      </w:r>
      <w:r w:rsidRPr="00D654D8">
        <w:rPr>
          <w:sz w:val="24"/>
          <w:szCs w:val="24"/>
        </w:rPr>
        <w:t xml:space="preserve"> il sistema di valori puritani rimane presente</w:t>
      </w:r>
      <w:r w:rsidR="00884A45" w:rsidRPr="00D654D8">
        <w:rPr>
          <w:sz w:val="24"/>
          <w:szCs w:val="24"/>
        </w:rPr>
        <w:t xml:space="preserve"> nel profondo della nostra</w:t>
      </w:r>
      <w:r w:rsidRPr="00D654D8">
        <w:rPr>
          <w:sz w:val="24"/>
          <w:szCs w:val="24"/>
        </w:rPr>
        <w:t xml:space="preserve"> psiche, plasmando</w:t>
      </w:r>
      <w:r w:rsidR="00884A45" w:rsidRPr="00D654D8">
        <w:rPr>
          <w:sz w:val="24"/>
          <w:szCs w:val="24"/>
        </w:rPr>
        <w:t xml:space="preserve"> le nostre emozioni, giudizi e comportamenti. E i su</w:t>
      </w:r>
      <w:r w:rsidRPr="00D654D8">
        <w:rPr>
          <w:sz w:val="24"/>
          <w:szCs w:val="24"/>
        </w:rPr>
        <w:t xml:space="preserve">oi effetti possono essere visti </w:t>
      </w:r>
      <w:r w:rsidR="00884A45" w:rsidRPr="00D654D8">
        <w:rPr>
          <w:sz w:val="24"/>
          <w:szCs w:val="24"/>
        </w:rPr>
        <w:t>indipendentemente dal proprio orientamento politico o appartenenza religiosa.</w:t>
      </w:r>
    </w:p>
    <w:p w:rsidR="00884A45" w:rsidRPr="00D654D8" w:rsidRDefault="00884A45" w:rsidP="00117BEC">
      <w:pPr>
        <w:ind w:firstLine="708"/>
        <w:jc w:val="both"/>
        <w:rPr>
          <w:sz w:val="24"/>
          <w:szCs w:val="24"/>
        </w:rPr>
      </w:pPr>
      <w:r w:rsidRPr="00D654D8">
        <w:rPr>
          <w:sz w:val="24"/>
          <w:szCs w:val="24"/>
        </w:rPr>
        <w:t>Questa è la conclusione di un gruppo di ricercatori guidati da Eric Luis Uhlmann della HEC</w:t>
      </w:r>
      <w:r w:rsidR="00117BEC" w:rsidRPr="00D654D8">
        <w:rPr>
          <w:sz w:val="24"/>
          <w:szCs w:val="24"/>
        </w:rPr>
        <w:t xml:space="preserve"> </w:t>
      </w:r>
      <w:r w:rsidRPr="00D654D8">
        <w:rPr>
          <w:sz w:val="24"/>
          <w:szCs w:val="24"/>
        </w:rPr>
        <w:t>Paris School of Management. Scrivendo sul Journal of Experimental Social Psychology,</w:t>
      </w:r>
      <w:r w:rsidR="00117BEC" w:rsidRPr="00D654D8">
        <w:rPr>
          <w:sz w:val="24"/>
          <w:szCs w:val="24"/>
        </w:rPr>
        <w:t xml:space="preserve"> </w:t>
      </w:r>
      <w:r w:rsidRPr="00D654D8">
        <w:rPr>
          <w:sz w:val="24"/>
          <w:szCs w:val="24"/>
        </w:rPr>
        <w:t>gli studiosi - t</w:t>
      </w:r>
      <w:r w:rsidR="00117BEC" w:rsidRPr="00D654D8">
        <w:rPr>
          <w:sz w:val="24"/>
          <w:szCs w:val="24"/>
        </w:rPr>
        <w:t xml:space="preserve">ra cui lo psicologo della Yale University John Bargh – presentano prove di </w:t>
      </w:r>
      <w:r w:rsidRPr="00D654D8">
        <w:rPr>
          <w:sz w:val="24"/>
          <w:szCs w:val="24"/>
        </w:rPr>
        <w:t>"un</w:t>
      </w:r>
      <w:r w:rsidR="00117BEC" w:rsidRPr="00D654D8">
        <w:rPr>
          <w:sz w:val="24"/>
          <w:szCs w:val="24"/>
        </w:rPr>
        <w:t>’</w:t>
      </w:r>
      <w:r w:rsidRPr="00D654D8">
        <w:rPr>
          <w:sz w:val="24"/>
          <w:szCs w:val="24"/>
        </w:rPr>
        <w:t>et</w:t>
      </w:r>
      <w:r w:rsidR="00117BEC" w:rsidRPr="00D654D8">
        <w:rPr>
          <w:sz w:val="24"/>
          <w:szCs w:val="24"/>
        </w:rPr>
        <w:t>ica americana globale" legata al</w:t>
      </w:r>
      <w:r w:rsidRPr="00D654D8">
        <w:rPr>
          <w:sz w:val="24"/>
          <w:szCs w:val="24"/>
        </w:rPr>
        <w:t xml:space="preserve"> lavoro, il sesso e la salvezza.</w:t>
      </w:r>
    </w:p>
    <w:p w:rsidR="00A96914" w:rsidRPr="00D654D8" w:rsidRDefault="00884A45" w:rsidP="00117BEC">
      <w:pPr>
        <w:ind w:firstLine="708"/>
        <w:jc w:val="both"/>
        <w:rPr>
          <w:sz w:val="24"/>
          <w:szCs w:val="24"/>
        </w:rPr>
      </w:pPr>
      <w:r w:rsidRPr="00D654D8">
        <w:rPr>
          <w:sz w:val="24"/>
          <w:szCs w:val="24"/>
        </w:rPr>
        <w:t>Essi descrivono una serie di studi che sostengono questa nozione, tra cui uno che confronta</w:t>
      </w:r>
      <w:r w:rsidR="00117BEC" w:rsidRPr="00D654D8">
        <w:rPr>
          <w:sz w:val="24"/>
          <w:szCs w:val="24"/>
        </w:rPr>
        <w:t xml:space="preserve"> </w:t>
      </w:r>
      <w:r w:rsidRPr="00D654D8">
        <w:rPr>
          <w:sz w:val="24"/>
          <w:szCs w:val="24"/>
        </w:rPr>
        <w:t xml:space="preserve">i nostri atteggiamenti impliciti con quelle dei nostri vicini del nord. È stata condotta </w:t>
      </w:r>
      <w:r w:rsidR="00117BEC" w:rsidRPr="00D654D8">
        <w:rPr>
          <w:sz w:val="24"/>
          <w:szCs w:val="24"/>
        </w:rPr>
        <w:t>ponendo domande alle</w:t>
      </w:r>
      <w:r w:rsidRPr="00D654D8">
        <w:rPr>
          <w:sz w:val="24"/>
          <w:szCs w:val="24"/>
        </w:rPr>
        <w:t xml:space="preserve"> persone che passano attraverso parchi pubblici, nello stato di New York e la</w:t>
      </w:r>
      <w:r w:rsidR="00117BEC" w:rsidRPr="00D654D8">
        <w:rPr>
          <w:sz w:val="24"/>
          <w:szCs w:val="24"/>
        </w:rPr>
        <w:t xml:space="preserve"> </w:t>
      </w:r>
      <w:r w:rsidRPr="00D654D8">
        <w:rPr>
          <w:sz w:val="24"/>
          <w:szCs w:val="24"/>
        </w:rPr>
        <w:t>provincia canadese dell'Ontario.</w:t>
      </w:r>
    </w:p>
    <w:p w:rsidR="00213030" w:rsidRPr="00D654D8" w:rsidRDefault="00E845BC" w:rsidP="00213030">
      <w:pPr>
        <w:jc w:val="both"/>
        <w:rPr>
          <w:sz w:val="24"/>
          <w:szCs w:val="24"/>
        </w:rPr>
      </w:pPr>
      <w:r w:rsidRPr="00D654D8">
        <w:rPr>
          <w:sz w:val="24"/>
          <w:szCs w:val="24"/>
        </w:rPr>
        <w:tab/>
      </w:r>
      <w:r w:rsidRPr="00D654D8">
        <w:rPr>
          <w:sz w:val="24"/>
          <w:szCs w:val="24"/>
        </w:rPr>
        <w:t>I partecipanti (108 americani e 207 canadesi) ha</w:t>
      </w:r>
      <w:r w:rsidRPr="00D654D8">
        <w:rPr>
          <w:sz w:val="24"/>
          <w:szCs w:val="24"/>
        </w:rPr>
        <w:t>nno iniziato l'esperimento riordinando</w:t>
      </w:r>
      <w:r w:rsidRPr="00D654D8">
        <w:rPr>
          <w:sz w:val="24"/>
          <w:szCs w:val="24"/>
        </w:rPr>
        <w:t xml:space="preserve"> una frase. Per la metà di quelli in ogni nazione, la frase era pesantemente</w:t>
      </w:r>
      <w:r w:rsidRPr="00D654D8">
        <w:rPr>
          <w:sz w:val="24"/>
          <w:szCs w:val="24"/>
        </w:rPr>
        <w:t xml:space="preserve"> ponderata con parole collegate alla salvezza</w:t>
      </w:r>
      <w:r w:rsidRPr="00D654D8">
        <w:rPr>
          <w:sz w:val="24"/>
          <w:szCs w:val="24"/>
        </w:rPr>
        <w:t>, come "</w:t>
      </w:r>
      <w:r w:rsidRPr="00D654D8">
        <w:rPr>
          <w:sz w:val="24"/>
          <w:szCs w:val="24"/>
        </w:rPr>
        <w:t>paradiso", "redenzione</w:t>
      </w:r>
      <w:r w:rsidRPr="00D654D8">
        <w:rPr>
          <w:sz w:val="24"/>
          <w:szCs w:val="24"/>
        </w:rPr>
        <w:t>" e "</w:t>
      </w:r>
      <w:r w:rsidRPr="00D654D8">
        <w:rPr>
          <w:sz w:val="24"/>
          <w:szCs w:val="24"/>
        </w:rPr>
        <w:t>retto</w:t>
      </w:r>
      <w:r w:rsidR="00213030" w:rsidRPr="00D654D8">
        <w:rPr>
          <w:sz w:val="24"/>
          <w:szCs w:val="24"/>
        </w:rPr>
        <w:t xml:space="preserve">". </w:t>
      </w:r>
      <w:r w:rsidR="00213030" w:rsidRPr="00D654D8">
        <w:rPr>
          <w:sz w:val="24"/>
          <w:szCs w:val="24"/>
        </w:rPr>
        <w:t xml:space="preserve">Tutti poi hanno avuto come compito un anagramma, in cui è stato chiesto loro di fare il maggior numero di parole con almeno 4 o più lettere che riuscivano ad estrapolare da 4 diverse parole. Precedenti ricerche hanno scoperto che questa assegnazione è una buona misura per valutare la propria volontà di lavorare; maggiore è lo sforzo mentale utilizzato per svolgere il compito, più parole si arriva a formare. </w:t>
      </w:r>
    </w:p>
    <w:p w:rsidR="00213030" w:rsidRPr="00D654D8" w:rsidRDefault="00213030" w:rsidP="00213030">
      <w:pPr>
        <w:pStyle w:val="PreformattatoHTML"/>
        <w:shd w:val="clear" w:color="auto" w:fill="FFFFFF"/>
        <w:jc w:val="both"/>
        <w:rPr>
          <w:rFonts w:asciiTheme="minorHAnsi" w:eastAsiaTheme="minorHAnsi" w:hAnsiTheme="minorHAnsi" w:cstheme="minorBidi"/>
          <w:sz w:val="24"/>
          <w:szCs w:val="24"/>
          <w:lang w:eastAsia="en-US"/>
        </w:rPr>
      </w:pPr>
      <w:r w:rsidRPr="00D654D8">
        <w:rPr>
          <w:rFonts w:asciiTheme="minorHAnsi" w:eastAsiaTheme="minorHAnsi" w:hAnsiTheme="minorHAnsi" w:cstheme="minorBidi"/>
          <w:sz w:val="24"/>
          <w:szCs w:val="24"/>
          <w:lang w:eastAsia="en-US"/>
        </w:rPr>
        <w:lastRenderedPageBreak/>
        <w:tab/>
        <w:t>I risultati: "I</w:t>
      </w:r>
      <w:r w:rsidRPr="00D654D8">
        <w:rPr>
          <w:rFonts w:asciiTheme="minorHAnsi" w:eastAsiaTheme="minorHAnsi" w:hAnsiTheme="minorHAnsi" w:cstheme="minorBidi"/>
          <w:sz w:val="24"/>
          <w:szCs w:val="24"/>
          <w:lang w:eastAsia="en-US"/>
        </w:rPr>
        <w:t xml:space="preserve"> partecipanti americani, ma non i </w:t>
      </w:r>
      <w:r w:rsidRPr="00D654D8">
        <w:rPr>
          <w:rFonts w:asciiTheme="minorHAnsi" w:eastAsiaTheme="minorHAnsi" w:hAnsiTheme="minorHAnsi" w:cstheme="minorBidi"/>
          <w:sz w:val="24"/>
          <w:szCs w:val="24"/>
          <w:lang w:eastAsia="en-US"/>
        </w:rPr>
        <w:t>quelli</w:t>
      </w:r>
      <w:r w:rsidRPr="00D654D8">
        <w:rPr>
          <w:rFonts w:asciiTheme="minorHAnsi" w:eastAsiaTheme="minorHAnsi" w:hAnsiTheme="minorHAnsi" w:cstheme="minorBidi"/>
          <w:sz w:val="24"/>
          <w:szCs w:val="24"/>
          <w:lang w:eastAsia="en-US"/>
        </w:rPr>
        <w:t xml:space="preserve"> canadesi, hanno lavorato più duramente quando sono stati prem</w:t>
      </w:r>
      <w:r w:rsidRPr="00D654D8">
        <w:rPr>
          <w:rFonts w:asciiTheme="minorHAnsi" w:eastAsiaTheme="minorHAnsi" w:hAnsiTheme="minorHAnsi" w:cstheme="minorBidi"/>
          <w:sz w:val="24"/>
          <w:szCs w:val="24"/>
          <w:lang w:eastAsia="en-US"/>
        </w:rPr>
        <w:t>iati con la salvezza", riportano</w:t>
      </w:r>
      <w:r w:rsidRPr="00D654D8">
        <w:rPr>
          <w:rFonts w:asciiTheme="minorHAnsi" w:eastAsiaTheme="minorHAnsi" w:hAnsiTheme="minorHAnsi" w:cstheme="minorBidi"/>
          <w:sz w:val="24"/>
          <w:szCs w:val="24"/>
          <w:lang w:eastAsia="en-US"/>
        </w:rPr>
        <w:t xml:space="preserve"> i ricercatori. Gli americani che avevano in chiaro le frasi che contengono termini collegati alla religione "hanno risolto più anagrammi rispetto ai partecipanti in una condizione iniziale neutra. Al contrario, per i partecipanti canadesi non è stato trovato nessun effetto di innesco".</w:t>
      </w:r>
    </w:p>
    <w:p w:rsidR="00A96914" w:rsidRPr="00D654D8" w:rsidRDefault="00213030" w:rsidP="00213030">
      <w:pPr>
        <w:jc w:val="both"/>
        <w:rPr>
          <w:sz w:val="24"/>
          <w:szCs w:val="24"/>
        </w:rPr>
      </w:pPr>
      <w:r w:rsidRPr="00D654D8">
        <w:rPr>
          <w:sz w:val="24"/>
          <w:szCs w:val="24"/>
        </w:rPr>
        <w:tab/>
        <w:t>Rilevante è, come</w:t>
      </w:r>
      <w:r w:rsidRPr="00D654D8">
        <w:rPr>
          <w:sz w:val="24"/>
          <w:szCs w:val="24"/>
        </w:rPr>
        <w:t xml:space="preserve"> Uhlmann e</w:t>
      </w:r>
      <w:r w:rsidRPr="00D654D8">
        <w:rPr>
          <w:sz w:val="24"/>
          <w:szCs w:val="24"/>
        </w:rPr>
        <w:t xml:space="preserve"> </w:t>
      </w:r>
      <w:r w:rsidRPr="00D654D8">
        <w:rPr>
          <w:sz w:val="24"/>
          <w:szCs w:val="24"/>
        </w:rPr>
        <w:t>i suoi colleghi hanno trovato</w:t>
      </w:r>
      <w:r w:rsidRPr="00D654D8">
        <w:rPr>
          <w:sz w:val="24"/>
          <w:szCs w:val="24"/>
        </w:rPr>
        <w:t>,</w:t>
      </w:r>
      <w:r w:rsidRPr="00D654D8">
        <w:rPr>
          <w:sz w:val="24"/>
          <w:szCs w:val="24"/>
        </w:rPr>
        <w:t xml:space="preserve"> </w:t>
      </w:r>
      <w:r w:rsidRPr="00D654D8">
        <w:rPr>
          <w:sz w:val="24"/>
          <w:szCs w:val="24"/>
        </w:rPr>
        <w:t xml:space="preserve">che </w:t>
      </w:r>
      <w:r w:rsidRPr="00D654D8">
        <w:rPr>
          <w:sz w:val="24"/>
          <w:szCs w:val="24"/>
        </w:rPr>
        <w:t>affiliazione dei partecipanti con qualsiasi</w:t>
      </w:r>
      <w:r w:rsidRPr="00D654D8">
        <w:rPr>
          <w:sz w:val="24"/>
          <w:szCs w:val="24"/>
        </w:rPr>
        <w:t xml:space="preserve"> </w:t>
      </w:r>
      <w:r w:rsidRPr="00D654D8">
        <w:rPr>
          <w:sz w:val="24"/>
          <w:szCs w:val="24"/>
        </w:rPr>
        <w:t>specifica religione non ha un impatto significativo i risulta</w:t>
      </w:r>
      <w:r w:rsidRPr="00D654D8">
        <w:rPr>
          <w:sz w:val="24"/>
          <w:szCs w:val="24"/>
        </w:rPr>
        <w:t xml:space="preserve">ti. Il collegamento mentale tra </w:t>
      </w:r>
      <w:r w:rsidRPr="00D654D8">
        <w:rPr>
          <w:sz w:val="24"/>
          <w:szCs w:val="24"/>
        </w:rPr>
        <w:t>la salvezza e il duro lavoro sembra essere trasmessa attraverso la cultura, piuttosto che</w:t>
      </w:r>
      <w:r w:rsidRPr="00D654D8">
        <w:rPr>
          <w:sz w:val="24"/>
          <w:szCs w:val="24"/>
        </w:rPr>
        <w:t xml:space="preserve"> </w:t>
      </w:r>
      <w:r w:rsidRPr="00D654D8">
        <w:rPr>
          <w:sz w:val="24"/>
          <w:szCs w:val="24"/>
        </w:rPr>
        <w:t>una particolare chiesa o denominazione.</w:t>
      </w:r>
    </w:p>
    <w:p w:rsidR="009447F3" w:rsidRPr="00D654D8" w:rsidRDefault="009447F3" w:rsidP="009447F3">
      <w:pPr>
        <w:ind w:firstLine="708"/>
        <w:jc w:val="both"/>
        <w:rPr>
          <w:sz w:val="24"/>
          <w:szCs w:val="24"/>
        </w:rPr>
      </w:pPr>
      <w:r w:rsidRPr="00D654D8">
        <w:rPr>
          <w:sz w:val="24"/>
          <w:szCs w:val="24"/>
        </w:rPr>
        <w:t>Un secondo studio ha caratterizzato 101 asiatici etnici che sono nati in un paese asiatico, ma aveva ha vissuto negli Stati Uniti per un considerevole periodo di tempo (14 anni in media). In primo luogo, hanno completato un "sondaggio tra i consumatori", progettato per evidenziare la loro identità culturale asiatica o americana. Alla metà è stato chiesto di elencare il loro cibo, film, canzone e vacanza asiatica preferita; l'altra metà ha elencato il loro cibo, film, canzone e vacanza americana preferita.</w:t>
      </w:r>
    </w:p>
    <w:p w:rsidR="009447F3" w:rsidRPr="00D654D8" w:rsidRDefault="009447F3" w:rsidP="009447F3">
      <w:pPr>
        <w:ind w:firstLine="708"/>
        <w:jc w:val="both"/>
        <w:rPr>
          <w:sz w:val="24"/>
          <w:szCs w:val="24"/>
        </w:rPr>
      </w:pPr>
      <w:r w:rsidRPr="00D654D8">
        <w:rPr>
          <w:sz w:val="24"/>
          <w:szCs w:val="24"/>
        </w:rPr>
        <w:t>Hanno quindi riordinato una serie di frasi. Per metà dei partecipanti, la maggior parte delle frasi includeva parole legate al lavoro, come "lavoro", "occupazione" e "lavoro faticoso".</w:t>
      </w:r>
    </w:p>
    <w:p w:rsidR="009447F3" w:rsidRPr="00D654D8" w:rsidRDefault="009447F3" w:rsidP="009447F3">
      <w:pPr>
        <w:ind w:firstLine="708"/>
        <w:jc w:val="both"/>
        <w:rPr>
          <w:sz w:val="24"/>
          <w:szCs w:val="24"/>
        </w:rPr>
      </w:pPr>
      <w:r w:rsidRPr="00D654D8">
        <w:rPr>
          <w:sz w:val="24"/>
          <w:szCs w:val="24"/>
        </w:rPr>
        <w:t>Infine, i partecipanti leggono due vignette. In una, il preside di una scuola ha annullato un ballo di fine anno a causa di un eccesso di danza sessualmente carica; nel secondo, una scuola ha istituito una politica conservativa che vieta abiti succinti. Hanno quindi stabilito in un una scala da uno a nove quanto erano d'accordo con le azioni intraprese dal preside e dalla scuola.</w:t>
      </w:r>
    </w:p>
    <w:p w:rsidR="009447F3" w:rsidRPr="00D654D8" w:rsidRDefault="009447F3" w:rsidP="009447F3">
      <w:pPr>
        <w:pStyle w:val="PreformattatoHTML"/>
        <w:shd w:val="clear" w:color="auto" w:fill="FFFFFF"/>
        <w:jc w:val="both"/>
        <w:rPr>
          <w:rFonts w:asciiTheme="minorHAnsi" w:eastAsiaTheme="minorHAnsi" w:hAnsiTheme="minorHAnsi" w:cstheme="minorBidi"/>
          <w:sz w:val="24"/>
          <w:szCs w:val="24"/>
          <w:lang w:eastAsia="en-US"/>
        </w:rPr>
      </w:pPr>
      <w:r w:rsidRPr="00D654D8">
        <w:rPr>
          <w:rFonts w:asciiTheme="minorHAnsi" w:eastAsiaTheme="minorHAnsi" w:hAnsiTheme="minorHAnsi" w:cstheme="minorBidi"/>
          <w:sz w:val="24"/>
          <w:szCs w:val="24"/>
          <w:lang w:eastAsia="en-US"/>
        </w:rPr>
        <w:tab/>
      </w:r>
      <w:r w:rsidRPr="00D654D8">
        <w:rPr>
          <w:rFonts w:asciiTheme="minorHAnsi" w:eastAsiaTheme="minorHAnsi" w:hAnsiTheme="minorHAnsi" w:cstheme="minorBidi"/>
          <w:sz w:val="24"/>
          <w:szCs w:val="24"/>
          <w:lang w:eastAsia="en-US"/>
        </w:rPr>
        <w:t>I risultati: "Implicitamente premiata l'etica del duro lavoro porta i partecipanti biculturali asiatici-americani a condannare abiti succinti e balli eccessivamente legati al sesso, ma solo quando la loro identità culturale americana è stata fatta emergere" scrivono i ricercatori.</w:t>
      </w:r>
    </w:p>
    <w:p w:rsidR="009447F3" w:rsidRPr="00D654D8" w:rsidRDefault="009447F3" w:rsidP="009447F3">
      <w:pPr>
        <w:pStyle w:val="PreformattatoHTML"/>
        <w:shd w:val="clear" w:color="auto" w:fill="FFFFFF"/>
        <w:jc w:val="both"/>
        <w:rPr>
          <w:rFonts w:asciiTheme="minorHAnsi" w:eastAsiaTheme="minorHAnsi" w:hAnsiTheme="minorHAnsi" w:cstheme="minorBidi"/>
          <w:sz w:val="24"/>
          <w:szCs w:val="24"/>
          <w:lang w:eastAsia="en-US"/>
        </w:rPr>
      </w:pPr>
      <w:r w:rsidRPr="00D654D8">
        <w:rPr>
          <w:rFonts w:asciiTheme="minorHAnsi" w:eastAsiaTheme="minorHAnsi" w:hAnsiTheme="minorHAnsi" w:cstheme="minorBidi"/>
          <w:sz w:val="24"/>
          <w:szCs w:val="24"/>
          <w:lang w:eastAsia="en-US"/>
        </w:rPr>
        <w:tab/>
      </w:r>
      <w:r w:rsidRPr="00D654D8">
        <w:rPr>
          <w:rFonts w:asciiTheme="minorHAnsi" w:eastAsiaTheme="minorHAnsi" w:hAnsiTheme="minorHAnsi" w:cstheme="minorBidi"/>
          <w:sz w:val="24"/>
          <w:szCs w:val="24"/>
          <w:lang w:eastAsia="en-US"/>
        </w:rPr>
        <w:t>In altre parole, per gli americani asiatici pensando alla loro identità americana, il concetto di duro lavoro sembrava innescare convinzioni conservatrici sulla sessualità - un effetto che non hanno trovato pensando alla loro identità asiatica. "Questo fornisce diretta la prova che i valori di lavoro e di sesso americani sono collegati (almeno in par</w:t>
      </w:r>
      <w:r w:rsidRPr="00D654D8">
        <w:rPr>
          <w:rFonts w:asciiTheme="minorHAnsi" w:eastAsiaTheme="minorHAnsi" w:hAnsiTheme="minorHAnsi" w:cstheme="minorBidi"/>
          <w:sz w:val="24"/>
          <w:szCs w:val="24"/>
          <w:lang w:eastAsia="en-US"/>
        </w:rPr>
        <w:t>te) alle</w:t>
      </w:r>
      <w:r w:rsidRPr="00D654D8">
        <w:rPr>
          <w:rFonts w:asciiTheme="minorHAnsi" w:eastAsiaTheme="minorHAnsi" w:hAnsiTheme="minorHAnsi" w:cstheme="minorBidi"/>
          <w:sz w:val="24"/>
          <w:szCs w:val="24"/>
          <w:lang w:eastAsia="en-US"/>
        </w:rPr>
        <w:t xml:space="preserve"> virtù della loro reciproca associazione con l'identità culturale americana"</w:t>
      </w:r>
      <w:r w:rsidRPr="00D654D8">
        <w:rPr>
          <w:rFonts w:asciiTheme="minorHAnsi" w:eastAsiaTheme="minorHAnsi" w:hAnsiTheme="minorHAnsi" w:cstheme="minorBidi"/>
          <w:sz w:val="24"/>
          <w:szCs w:val="24"/>
          <w:lang w:eastAsia="en-US"/>
        </w:rPr>
        <w:t>,</w:t>
      </w:r>
      <w:r w:rsidRPr="00D654D8">
        <w:rPr>
          <w:rFonts w:asciiTheme="minorHAnsi" w:eastAsiaTheme="minorHAnsi" w:hAnsiTheme="minorHAnsi" w:cstheme="minorBidi"/>
          <w:sz w:val="24"/>
          <w:szCs w:val="24"/>
          <w:lang w:eastAsia="en-US"/>
        </w:rPr>
        <w:t xml:space="preserve"> concludono Uhlmann ei suoi colleghi.</w:t>
      </w:r>
    </w:p>
    <w:p w:rsidR="009447F3" w:rsidRPr="00D654D8" w:rsidRDefault="009447F3" w:rsidP="009447F3">
      <w:pPr>
        <w:pStyle w:val="PreformattatoHTML"/>
        <w:shd w:val="clear" w:color="auto" w:fill="FFFFFF"/>
        <w:jc w:val="both"/>
        <w:rPr>
          <w:rFonts w:asciiTheme="minorHAnsi" w:eastAsiaTheme="minorHAnsi" w:hAnsiTheme="minorHAnsi" w:cstheme="minorBidi"/>
          <w:sz w:val="24"/>
          <w:szCs w:val="24"/>
          <w:lang w:eastAsia="en-US"/>
        </w:rPr>
      </w:pPr>
      <w:r w:rsidRPr="00D654D8">
        <w:rPr>
          <w:rFonts w:asciiTheme="minorHAnsi" w:eastAsiaTheme="minorHAnsi" w:hAnsiTheme="minorHAnsi" w:cstheme="minorBidi"/>
          <w:sz w:val="24"/>
          <w:szCs w:val="24"/>
          <w:lang w:eastAsia="en-US"/>
        </w:rPr>
        <w:tab/>
      </w:r>
      <w:r w:rsidRPr="00D654D8">
        <w:rPr>
          <w:rFonts w:asciiTheme="minorHAnsi" w:eastAsiaTheme="minorHAnsi" w:hAnsiTheme="minorHAnsi" w:cstheme="minorBidi"/>
          <w:sz w:val="24"/>
          <w:szCs w:val="24"/>
          <w:lang w:eastAsia="en-US"/>
        </w:rPr>
        <w:t>In entrambi gli esperimenti (e una terza riflessione che coinvolge la deliberazione in confronto moralismo della reazione istantanea), l'impatto implicito del puritanesimo potrebbe essere sentito anche quando i protestanti - le persone presumibilmente più simili a essere istruiti in questo sistema di valori tradizionali</w:t>
      </w:r>
      <w:r w:rsidRPr="00D654D8">
        <w:rPr>
          <w:rFonts w:asciiTheme="minorHAnsi" w:eastAsiaTheme="minorHAnsi" w:hAnsiTheme="minorHAnsi" w:cstheme="minorBidi"/>
          <w:sz w:val="24"/>
          <w:szCs w:val="24"/>
          <w:lang w:eastAsia="en-US"/>
        </w:rPr>
        <w:t xml:space="preserve"> - sono stati rimossi dal campionamento</w:t>
      </w:r>
      <w:r w:rsidRPr="00D654D8">
        <w:rPr>
          <w:rFonts w:asciiTheme="minorHAnsi" w:eastAsiaTheme="minorHAnsi" w:hAnsiTheme="minorHAnsi" w:cstheme="minorBidi"/>
          <w:sz w:val="24"/>
          <w:szCs w:val="24"/>
          <w:lang w:eastAsia="en-US"/>
        </w:rPr>
        <w:t>.</w:t>
      </w:r>
    </w:p>
    <w:p w:rsidR="009447F3" w:rsidRPr="00D654D8" w:rsidRDefault="009447F3" w:rsidP="009447F3">
      <w:pPr>
        <w:pStyle w:val="PreformattatoHTML"/>
        <w:shd w:val="clear" w:color="auto" w:fill="FFFFFF"/>
        <w:jc w:val="both"/>
        <w:rPr>
          <w:rFonts w:asciiTheme="minorHAnsi" w:eastAsiaTheme="minorHAnsi" w:hAnsiTheme="minorHAnsi" w:cstheme="minorBidi"/>
          <w:sz w:val="24"/>
          <w:szCs w:val="24"/>
          <w:lang w:eastAsia="en-US"/>
        </w:rPr>
      </w:pPr>
      <w:r w:rsidRPr="00D654D8">
        <w:rPr>
          <w:rFonts w:asciiTheme="minorHAnsi" w:eastAsiaTheme="minorHAnsi" w:hAnsiTheme="minorHAnsi" w:cstheme="minorBidi"/>
          <w:sz w:val="24"/>
          <w:szCs w:val="24"/>
          <w:lang w:eastAsia="en-US"/>
        </w:rPr>
        <w:tab/>
      </w:r>
      <w:r w:rsidRPr="00D654D8">
        <w:rPr>
          <w:rFonts w:asciiTheme="minorHAnsi" w:eastAsiaTheme="minorHAnsi" w:hAnsiTheme="minorHAnsi" w:cstheme="minorBidi"/>
          <w:sz w:val="24"/>
          <w:szCs w:val="24"/>
          <w:lang w:eastAsia="en-US"/>
        </w:rPr>
        <w:t>"</w:t>
      </w:r>
      <w:r w:rsidRPr="00D654D8">
        <w:rPr>
          <w:rFonts w:asciiTheme="minorHAnsi" w:eastAsiaTheme="minorHAnsi" w:hAnsiTheme="minorHAnsi" w:cstheme="minorBidi"/>
          <w:sz w:val="24"/>
          <w:szCs w:val="24"/>
          <w:lang w:eastAsia="en-US"/>
        </w:rPr>
        <w:t>Gli</w:t>
      </w:r>
      <w:r w:rsidRPr="00D654D8">
        <w:rPr>
          <w:rFonts w:asciiTheme="minorHAnsi" w:eastAsiaTheme="minorHAnsi" w:hAnsiTheme="minorHAnsi" w:cstheme="minorBidi"/>
          <w:sz w:val="24"/>
          <w:szCs w:val="24"/>
          <w:lang w:eastAsia="en-US"/>
        </w:rPr>
        <w:t xml:space="preserve"> americani</w:t>
      </w:r>
      <w:r w:rsidRPr="00D654D8">
        <w:rPr>
          <w:rFonts w:asciiTheme="minorHAnsi" w:eastAsiaTheme="minorHAnsi" w:hAnsiTheme="minorHAnsi" w:cstheme="minorBidi"/>
          <w:sz w:val="24"/>
          <w:szCs w:val="24"/>
          <w:lang w:eastAsia="en-US"/>
        </w:rPr>
        <w:t xml:space="preserve"> non protestanti</w:t>
      </w:r>
      <w:r w:rsidRPr="00D654D8">
        <w:rPr>
          <w:rFonts w:asciiTheme="minorHAnsi" w:eastAsiaTheme="minorHAnsi" w:hAnsiTheme="minorHAnsi" w:cstheme="minorBidi"/>
          <w:sz w:val="24"/>
          <w:szCs w:val="24"/>
          <w:lang w:eastAsia="en-US"/>
        </w:rPr>
        <w:t xml:space="preserve"> condannano una donna promiscua fermamente meno che quando innescati a deliberare, eseguono molto meglio un compito di lavoro quando premiati con la salvezza, e sono significativamente più probabili ad approvare norme sessuali restrittive quando innescati co</w:t>
      </w:r>
      <w:r w:rsidRPr="00D654D8">
        <w:rPr>
          <w:rFonts w:asciiTheme="minorHAnsi" w:eastAsiaTheme="minorHAnsi" w:hAnsiTheme="minorHAnsi" w:cstheme="minorBidi"/>
          <w:sz w:val="24"/>
          <w:szCs w:val="24"/>
          <w:lang w:eastAsia="en-US"/>
        </w:rPr>
        <w:t>n il duro lavoro</w:t>
      </w:r>
      <w:r w:rsidRPr="00D654D8">
        <w:rPr>
          <w:rFonts w:asciiTheme="minorHAnsi" w:eastAsiaTheme="minorHAnsi" w:hAnsiTheme="minorHAnsi" w:cstheme="minorBidi"/>
          <w:sz w:val="24"/>
          <w:szCs w:val="24"/>
          <w:lang w:eastAsia="en-US"/>
        </w:rPr>
        <w:t>"</w:t>
      </w:r>
      <w:r w:rsidRPr="00D654D8">
        <w:rPr>
          <w:rFonts w:asciiTheme="minorHAnsi" w:eastAsiaTheme="minorHAnsi" w:hAnsiTheme="minorHAnsi" w:cstheme="minorBidi"/>
          <w:sz w:val="24"/>
          <w:szCs w:val="24"/>
          <w:lang w:eastAsia="en-US"/>
        </w:rPr>
        <w:t>,</w:t>
      </w:r>
      <w:r w:rsidRPr="00D654D8">
        <w:rPr>
          <w:rFonts w:asciiTheme="minorHAnsi" w:eastAsiaTheme="minorHAnsi" w:hAnsiTheme="minorHAnsi" w:cstheme="minorBidi"/>
          <w:sz w:val="24"/>
          <w:szCs w:val="24"/>
          <w:lang w:eastAsia="en-US"/>
        </w:rPr>
        <w:t xml:space="preserve"> scrivono i ricercatori. "</w:t>
      </w:r>
      <w:r w:rsidR="006F63E8" w:rsidRPr="00D654D8">
        <w:rPr>
          <w:rFonts w:asciiTheme="minorHAnsi" w:eastAsiaTheme="minorHAnsi" w:hAnsiTheme="minorHAnsi" w:cstheme="minorBidi"/>
          <w:sz w:val="24"/>
          <w:szCs w:val="24"/>
          <w:lang w:eastAsia="en-US"/>
        </w:rPr>
        <w:t xml:space="preserve"> </w:t>
      </w:r>
      <w:r w:rsidRPr="00D654D8">
        <w:rPr>
          <w:rFonts w:asciiTheme="minorHAnsi" w:eastAsiaTheme="minorHAnsi" w:hAnsiTheme="minorHAnsi" w:cstheme="minorBidi"/>
          <w:sz w:val="24"/>
          <w:szCs w:val="24"/>
          <w:lang w:eastAsia="en-US"/>
        </w:rPr>
        <w:t>Tali effetti testimoniano la forza della storia e della cultura di modellare i sentimenti, giudizi e comportamenti dei singoli membri di quella cultura."</w:t>
      </w:r>
    </w:p>
    <w:p w:rsidR="009447F3" w:rsidRPr="00D654D8" w:rsidRDefault="009447F3" w:rsidP="009447F3">
      <w:pPr>
        <w:pStyle w:val="PreformattatoHTML"/>
        <w:shd w:val="clear" w:color="auto" w:fill="FFFFFF"/>
        <w:jc w:val="both"/>
        <w:rPr>
          <w:rFonts w:asciiTheme="minorHAnsi" w:eastAsiaTheme="minorHAnsi" w:hAnsiTheme="minorHAnsi" w:cstheme="minorBidi"/>
          <w:sz w:val="24"/>
          <w:szCs w:val="24"/>
          <w:lang w:eastAsia="en-US"/>
        </w:rPr>
      </w:pPr>
      <w:r w:rsidRPr="00D654D8">
        <w:rPr>
          <w:rFonts w:asciiTheme="minorHAnsi" w:eastAsiaTheme="minorHAnsi" w:hAnsiTheme="minorHAnsi" w:cstheme="minorBidi"/>
          <w:sz w:val="24"/>
          <w:szCs w:val="24"/>
          <w:lang w:eastAsia="en-US"/>
        </w:rPr>
        <w:tab/>
      </w:r>
      <w:r w:rsidRPr="00D654D8">
        <w:rPr>
          <w:rFonts w:asciiTheme="minorHAnsi" w:eastAsiaTheme="minorHAnsi" w:hAnsiTheme="minorHAnsi" w:cstheme="minorBidi"/>
          <w:sz w:val="24"/>
          <w:szCs w:val="24"/>
          <w:lang w:eastAsia="en-US"/>
        </w:rPr>
        <w:t xml:space="preserve">Così, sembra </w:t>
      </w:r>
      <w:r w:rsidR="00513835" w:rsidRPr="00D654D8">
        <w:rPr>
          <w:rFonts w:asciiTheme="minorHAnsi" w:eastAsiaTheme="minorHAnsi" w:hAnsiTheme="minorHAnsi" w:cstheme="minorBidi"/>
          <w:sz w:val="24"/>
          <w:szCs w:val="24"/>
          <w:lang w:eastAsia="en-US"/>
        </w:rPr>
        <w:t xml:space="preserve">che </w:t>
      </w:r>
      <w:r w:rsidRPr="00D654D8">
        <w:rPr>
          <w:rFonts w:asciiTheme="minorHAnsi" w:eastAsiaTheme="minorHAnsi" w:hAnsiTheme="minorHAnsi" w:cstheme="minorBidi"/>
          <w:sz w:val="24"/>
          <w:szCs w:val="24"/>
          <w:lang w:eastAsia="en-US"/>
        </w:rPr>
        <w:t>le credenze puritane non si</w:t>
      </w:r>
      <w:r w:rsidR="00513835" w:rsidRPr="00D654D8">
        <w:rPr>
          <w:rFonts w:asciiTheme="minorHAnsi" w:eastAsiaTheme="minorHAnsi" w:hAnsiTheme="minorHAnsi" w:cstheme="minorBidi"/>
          <w:sz w:val="24"/>
          <w:szCs w:val="24"/>
          <w:lang w:eastAsia="en-US"/>
        </w:rPr>
        <w:t>ano</w:t>
      </w:r>
      <w:r w:rsidRPr="00D654D8">
        <w:rPr>
          <w:rFonts w:asciiTheme="minorHAnsi" w:eastAsiaTheme="minorHAnsi" w:hAnsiTheme="minorHAnsi" w:cstheme="minorBidi"/>
          <w:sz w:val="24"/>
          <w:szCs w:val="24"/>
          <w:lang w:eastAsia="en-US"/>
        </w:rPr>
        <w:t xml:space="preserve"> limitano alle chiese evangeliche, o</w:t>
      </w:r>
      <w:r w:rsidR="00513835" w:rsidRPr="00D654D8">
        <w:rPr>
          <w:rFonts w:asciiTheme="minorHAnsi" w:eastAsiaTheme="minorHAnsi" w:hAnsiTheme="minorHAnsi" w:cstheme="minorBidi"/>
          <w:sz w:val="24"/>
          <w:szCs w:val="24"/>
          <w:lang w:eastAsia="en-US"/>
        </w:rPr>
        <w:t xml:space="preserve"> ai</w:t>
      </w:r>
      <w:r w:rsidRPr="00D654D8">
        <w:rPr>
          <w:rFonts w:asciiTheme="minorHAnsi" w:eastAsiaTheme="minorHAnsi" w:hAnsiTheme="minorHAnsi" w:cstheme="minorBidi"/>
          <w:sz w:val="24"/>
          <w:szCs w:val="24"/>
          <w:lang w:eastAsia="en-US"/>
        </w:rPr>
        <w:t xml:space="preserve"> romanzi clas</w:t>
      </w:r>
      <w:r w:rsidR="00513835" w:rsidRPr="00D654D8">
        <w:rPr>
          <w:rFonts w:asciiTheme="minorHAnsi" w:eastAsiaTheme="minorHAnsi" w:hAnsiTheme="minorHAnsi" w:cstheme="minorBidi"/>
          <w:sz w:val="24"/>
          <w:szCs w:val="24"/>
          <w:lang w:eastAsia="en-US"/>
        </w:rPr>
        <w:t>sici. Quella famosa A scarlatta</w:t>
      </w:r>
      <w:r w:rsidRPr="00D654D8">
        <w:rPr>
          <w:rFonts w:asciiTheme="minorHAnsi" w:eastAsiaTheme="minorHAnsi" w:hAnsiTheme="minorHAnsi" w:cstheme="minorBidi"/>
          <w:sz w:val="24"/>
          <w:szCs w:val="24"/>
          <w:lang w:eastAsia="en-US"/>
        </w:rPr>
        <w:t>, e il sistema di valori che rappresenta, poss</w:t>
      </w:r>
      <w:r w:rsidR="00513835" w:rsidRPr="00D654D8">
        <w:rPr>
          <w:rFonts w:asciiTheme="minorHAnsi" w:eastAsiaTheme="minorHAnsi" w:hAnsiTheme="minorHAnsi" w:cstheme="minorBidi"/>
          <w:sz w:val="24"/>
          <w:szCs w:val="24"/>
          <w:lang w:eastAsia="en-US"/>
        </w:rPr>
        <w:t>ono essere timbrati sulla mente</w:t>
      </w:r>
      <w:r w:rsidRPr="00D654D8">
        <w:rPr>
          <w:rFonts w:asciiTheme="minorHAnsi" w:eastAsiaTheme="minorHAnsi" w:hAnsiTheme="minorHAnsi" w:cstheme="minorBidi"/>
          <w:sz w:val="24"/>
          <w:szCs w:val="24"/>
          <w:lang w:eastAsia="en-US"/>
        </w:rPr>
        <w:t xml:space="preserve"> degli americani.</w:t>
      </w:r>
    </w:p>
    <w:p w:rsidR="00513835" w:rsidRPr="00D654D8" w:rsidRDefault="00513835" w:rsidP="00513835">
      <w:pPr>
        <w:jc w:val="both"/>
        <w:rPr>
          <w:sz w:val="24"/>
          <w:szCs w:val="24"/>
        </w:rPr>
      </w:pPr>
    </w:p>
    <w:p w:rsidR="00513835" w:rsidRPr="00D654D8" w:rsidRDefault="00513835" w:rsidP="00513835">
      <w:pPr>
        <w:jc w:val="both"/>
        <w:rPr>
          <w:b/>
          <w:color w:val="FF0000"/>
          <w:sz w:val="24"/>
          <w:szCs w:val="24"/>
          <w:u w:val="single"/>
          <w:lang w:val="en-GB"/>
        </w:rPr>
      </w:pPr>
      <w:r w:rsidRPr="00D654D8">
        <w:rPr>
          <w:b/>
          <w:color w:val="FF0000"/>
          <w:sz w:val="24"/>
          <w:szCs w:val="24"/>
          <w:u w:val="single"/>
          <w:lang w:val="en-GB"/>
        </w:rPr>
        <w:t>ACTIVITY 4 – FINDING OUT THE FUNCTION OF EACH PARAGRAPH</w:t>
      </w:r>
    </w:p>
    <w:p w:rsidR="00074345" w:rsidRPr="00D654D8" w:rsidRDefault="00074345" w:rsidP="00074345">
      <w:pPr>
        <w:jc w:val="both"/>
        <w:rPr>
          <w:sz w:val="24"/>
          <w:szCs w:val="24"/>
          <w:lang w:val="en-GB"/>
        </w:rPr>
      </w:pPr>
      <w:r w:rsidRPr="00D654D8">
        <w:rPr>
          <w:sz w:val="24"/>
          <w:szCs w:val="24"/>
          <w:lang w:val="en-GB"/>
        </w:rPr>
        <w:lastRenderedPageBreak/>
        <w:t>1) It introduces the argument.</w:t>
      </w:r>
    </w:p>
    <w:p w:rsidR="00074345" w:rsidRPr="00D654D8" w:rsidRDefault="00074345" w:rsidP="00074345">
      <w:pPr>
        <w:jc w:val="both"/>
        <w:rPr>
          <w:sz w:val="24"/>
          <w:szCs w:val="24"/>
          <w:lang w:val="en-GB"/>
        </w:rPr>
      </w:pPr>
      <w:r w:rsidRPr="00D654D8">
        <w:rPr>
          <w:sz w:val="24"/>
          <w:szCs w:val="24"/>
          <w:lang w:val="en-GB"/>
        </w:rPr>
        <w:t>2) It anticipates the results and presents the thesis.</w:t>
      </w:r>
    </w:p>
    <w:p w:rsidR="00074345" w:rsidRPr="00D654D8" w:rsidRDefault="00074345" w:rsidP="00074345">
      <w:pPr>
        <w:jc w:val="both"/>
        <w:rPr>
          <w:sz w:val="24"/>
          <w:szCs w:val="24"/>
          <w:lang w:val="en-GB"/>
        </w:rPr>
      </w:pPr>
      <w:r w:rsidRPr="00D654D8">
        <w:rPr>
          <w:sz w:val="24"/>
          <w:szCs w:val="24"/>
          <w:lang w:val="en-GB"/>
        </w:rPr>
        <w:t>3) It tells who did the research.</w:t>
      </w:r>
    </w:p>
    <w:p w:rsidR="00074345" w:rsidRPr="00D654D8" w:rsidRDefault="00074345" w:rsidP="00074345">
      <w:pPr>
        <w:jc w:val="both"/>
        <w:rPr>
          <w:sz w:val="24"/>
          <w:szCs w:val="24"/>
          <w:lang w:val="en-GB"/>
        </w:rPr>
      </w:pPr>
      <w:r w:rsidRPr="00D654D8">
        <w:rPr>
          <w:sz w:val="24"/>
          <w:szCs w:val="24"/>
          <w:lang w:val="en-GB"/>
        </w:rPr>
        <w:t>4)</w:t>
      </w:r>
      <w:r w:rsidRPr="00D654D8">
        <w:rPr>
          <w:sz w:val="24"/>
          <w:szCs w:val="24"/>
          <w:lang w:val="en-GB"/>
        </w:rPr>
        <w:t xml:space="preserve"> It introduces who are the participants </w:t>
      </w:r>
      <w:r w:rsidRPr="00D654D8">
        <w:rPr>
          <w:sz w:val="24"/>
          <w:szCs w:val="24"/>
          <w:lang w:val="en-GB"/>
        </w:rPr>
        <w:t>and how was conducted</w:t>
      </w:r>
      <w:r w:rsidR="006F63E8" w:rsidRPr="00D654D8">
        <w:rPr>
          <w:sz w:val="24"/>
          <w:szCs w:val="24"/>
          <w:lang w:val="en-GB"/>
        </w:rPr>
        <w:t xml:space="preserve"> the research</w:t>
      </w:r>
      <w:r w:rsidRPr="00D654D8">
        <w:rPr>
          <w:sz w:val="24"/>
          <w:szCs w:val="24"/>
          <w:lang w:val="en-GB"/>
        </w:rPr>
        <w:t>.</w:t>
      </w:r>
    </w:p>
    <w:p w:rsidR="00074345" w:rsidRPr="00D654D8" w:rsidRDefault="006F63E8" w:rsidP="00074345">
      <w:pPr>
        <w:jc w:val="both"/>
        <w:rPr>
          <w:sz w:val="24"/>
          <w:szCs w:val="24"/>
          <w:lang w:val="en-GB"/>
        </w:rPr>
      </w:pPr>
      <w:r w:rsidRPr="00D654D8">
        <w:rPr>
          <w:sz w:val="24"/>
          <w:szCs w:val="24"/>
          <w:lang w:val="en-GB"/>
        </w:rPr>
        <w:t>5) It explains the passages of the survey</w:t>
      </w:r>
      <w:r w:rsidR="00074345" w:rsidRPr="00D654D8">
        <w:rPr>
          <w:sz w:val="24"/>
          <w:szCs w:val="24"/>
          <w:lang w:val="en-GB"/>
        </w:rPr>
        <w:t>.</w:t>
      </w:r>
    </w:p>
    <w:p w:rsidR="006F63E8" w:rsidRPr="00D654D8" w:rsidRDefault="00074345" w:rsidP="00074345">
      <w:pPr>
        <w:jc w:val="both"/>
        <w:rPr>
          <w:sz w:val="24"/>
          <w:szCs w:val="24"/>
          <w:lang w:val="en-GB"/>
        </w:rPr>
      </w:pPr>
      <w:r w:rsidRPr="00D654D8">
        <w:rPr>
          <w:sz w:val="24"/>
          <w:szCs w:val="24"/>
          <w:lang w:val="en-GB"/>
        </w:rPr>
        <w:t>6</w:t>
      </w:r>
      <w:r w:rsidR="006F63E8" w:rsidRPr="00D654D8">
        <w:rPr>
          <w:sz w:val="24"/>
          <w:szCs w:val="24"/>
          <w:lang w:val="en-GB"/>
        </w:rPr>
        <w:t>) It communicates the results.</w:t>
      </w:r>
    </w:p>
    <w:p w:rsidR="00074345" w:rsidRPr="00D654D8" w:rsidRDefault="006F63E8" w:rsidP="00074345">
      <w:pPr>
        <w:jc w:val="both"/>
        <w:rPr>
          <w:sz w:val="24"/>
          <w:szCs w:val="24"/>
          <w:lang w:val="en-GB"/>
        </w:rPr>
      </w:pPr>
      <w:r w:rsidRPr="00D654D8">
        <w:rPr>
          <w:sz w:val="24"/>
          <w:szCs w:val="24"/>
          <w:lang w:val="en-GB"/>
        </w:rPr>
        <w:t>7)</w:t>
      </w:r>
      <w:r w:rsidR="00074345" w:rsidRPr="00D654D8">
        <w:rPr>
          <w:sz w:val="24"/>
          <w:szCs w:val="24"/>
          <w:lang w:val="en-GB"/>
        </w:rPr>
        <w:t xml:space="preserve"> </w:t>
      </w:r>
      <w:r w:rsidRPr="00D654D8">
        <w:rPr>
          <w:sz w:val="24"/>
          <w:szCs w:val="24"/>
          <w:lang w:val="en-GB"/>
        </w:rPr>
        <w:t>It draws conclusions based on the results</w:t>
      </w:r>
      <w:r w:rsidR="00074345" w:rsidRPr="00D654D8">
        <w:rPr>
          <w:sz w:val="24"/>
          <w:szCs w:val="24"/>
          <w:lang w:val="en-GB"/>
        </w:rPr>
        <w:t>.</w:t>
      </w:r>
    </w:p>
    <w:p w:rsidR="006F63E8" w:rsidRPr="00D654D8" w:rsidRDefault="00074345" w:rsidP="00074345">
      <w:pPr>
        <w:jc w:val="both"/>
        <w:rPr>
          <w:sz w:val="24"/>
          <w:szCs w:val="24"/>
          <w:lang w:val="en-GB"/>
        </w:rPr>
      </w:pPr>
      <w:r w:rsidRPr="00D654D8">
        <w:rPr>
          <w:sz w:val="24"/>
          <w:szCs w:val="24"/>
          <w:lang w:val="en-GB"/>
        </w:rPr>
        <w:t>8</w:t>
      </w:r>
      <w:r w:rsidR="006F63E8" w:rsidRPr="00D654D8">
        <w:rPr>
          <w:sz w:val="24"/>
          <w:szCs w:val="24"/>
          <w:lang w:val="en-GB"/>
        </w:rPr>
        <w:t xml:space="preserve">) It tells about the </w:t>
      </w:r>
      <w:r w:rsidR="002B450D" w:rsidRPr="00D654D8">
        <w:rPr>
          <w:sz w:val="24"/>
          <w:szCs w:val="24"/>
          <w:lang w:val="en-GB"/>
        </w:rPr>
        <w:t>participants</w:t>
      </w:r>
      <w:r w:rsidR="006F63E8" w:rsidRPr="00D654D8">
        <w:rPr>
          <w:sz w:val="24"/>
          <w:szCs w:val="24"/>
          <w:lang w:val="en-GB"/>
        </w:rPr>
        <w:t xml:space="preserve"> of the second survey and the questions they had to answer.</w:t>
      </w:r>
    </w:p>
    <w:p w:rsidR="006F63E8" w:rsidRPr="00D654D8" w:rsidRDefault="006F63E8" w:rsidP="00074345">
      <w:pPr>
        <w:jc w:val="both"/>
        <w:rPr>
          <w:sz w:val="24"/>
          <w:szCs w:val="24"/>
          <w:lang w:val="en-GB"/>
        </w:rPr>
      </w:pPr>
      <w:r w:rsidRPr="00D654D8">
        <w:rPr>
          <w:sz w:val="24"/>
          <w:szCs w:val="24"/>
          <w:lang w:val="en-GB"/>
        </w:rPr>
        <w:t>9)</w:t>
      </w:r>
      <w:r w:rsidR="00074345" w:rsidRPr="00D654D8">
        <w:rPr>
          <w:sz w:val="24"/>
          <w:szCs w:val="24"/>
          <w:lang w:val="en-GB"/>
        </w:rPr>
        <w:t xml:space="preserve"> </w:t>
      </w:r>
      <w:r w:rsidRPr="00D654D8">
        <w:rPr>
          <w:sz w:val="24"/>
          <w:szCs w:val="24"/>
          <w:lang w:val="en-GB"/>
        </w:rPr>
        <w:t>It communicates the partial results of the second test.</w:t>
      </w:r>
    </w:p>
    <w:p w:rsidR="006F63E8" w:rsidRPr="00D654D8" w:rsidRDefault="006F63E8" w:rsidP="00074345">
      <w:pPr>
        <w:jc w:val="both"/>
        <w:rPr>
          <w:sz w:val="24"/>
          <w:szCs w:val="24"/>
          <w:lang w:val="en-GB"/>
        </w:rPr>
      </w:pPr>
      <w:r w:rsidRPr="00D654D8">
        <w:rPr>
          <w:sz w:val="24"/>
          <w:szCs w:val="24"/>
          <w:lang w:val="en-GB"/>
        </w:rPr>
        <w:t>10)</w:t>
      </w:r>
      <w:r w:rsidR="00074345" w:rsidRPr="00D654D8">
        <w:rPr>
          <w:sz w:val="24"/>
          <w:szCs w:val="24"/>
          <w:lang w:val="en-GB"/>
        </w:rPr>
        <w:t xml:space="preserve"> It explains the second part of the second test.</w:t>
      </w:r>
    </w:p>
    <w:p w:rsidR="00074345" w:rsidRPr="00D654D8" w:rsidRDefault="006F63E8" w:rsidP="00074345">
      <w:pPr>
        <w:jc w:val="both"/>
        <w:rPr>
          <w:sz w:val="24"/>
          <w:szCs w:val="24"/>
          <w:lang w:val="en-GB"/>
        </w:rPr>
      </w:pPr>
      <w:r w:rsidRPr="00D654D8">
        <w:rPr>
          <w:sz w:val="24"/>
          <w:szCs w:val="24"/>
          <w:lang w:val="en-GB"/>
        </w:rPr>
        <w:t>11) It communicates</w:t>
      </w:r>
      <w:r w:rsidR="00074345" w:rsidRPr="00D654D8">
        <w:rPr>
          <w:sz w:val="24"/>
          <w:szCs w:val="24"/>
          <w:lang w:val="en-GB"/>
        </w:rPr>
        <w:t xml:space="preserve"> the </w:t>
      </w:r>
      <w:proofErr w:type="gramStart"/>
      <w:r w:rsidRPr="00D654D8">
        <w:rPr>
          <w:sz w:val="24"/>
          <w:szCs w:val="24"/>
          <w:lang w:val="en-GB"/>
        </w:rPr>
        <w:t>final results</w:t>
      </w:r>
      <w:proofErr w:type="gramEnd"/>
      <w:r w:rsidRPr="00D654D8">
        <w:rPr>
          <w:sz w:val="24"/>
          <w:szCs w:val="24"/>
          <w:lang w:val="en-GB"/>
        </w:rPr>
        <w:t xml:space="preserve"> of the</w:t>
      </w:r>
      <w:r w:rsidR="00074345" w:rsidRPr="00D654D8">
        <w:rPr>
          <w:sz w:val="24"/>
          <w:szCs w:val="24"/>
          <w:lang w:val="en-GB"/>
        </w:rPr>
        <w:t xml:space="preserve"> second part.</w:t>
      </w:r>
    </w:p>
    <w:p w:rsidR="00074345" w:rsidRPr="00D654D8" w:rsidRDefault="00074345" w:rsidP="00074345">
      <w:pPr>
        <w:jc w:val="both"/>
        <w:rPr>
          <w:sz w:val="24"/>
          <w:szCs w:val="24"/>
          <w:lang w:val="en-GB"/>
        </w:rPr>
      </w:pPr>
      <w:r w:rsidRPr="00D654D8">
        <w:rPr>
          <w:sz w:val="24"/>
          <w:szCs w:val="24"/>
          <w:lang w:val="en-GB"/>
        </w:rPr>
        <w:t>12</w:t>
      </w:r>
      <w:r w:rsidR="006F63E8" w:rsidRPr="00D654D8">
        <w:rPr>
          <w:sz w:val="24"/>
          <w:szCs w:val="24"/>
          <w:lang w:val="en-GB"/>
        </w:rPr>
        <w:t>)</w:t>
      </w:r>
      <w:r w:rsidRPr="00D654D8">
        <w:rPr>
          <w:sz w:val="24"/>
          <w:szCs w:val="24"/>
          <w:lang w:val="en-GB"/>
        </w:rPr>
        <w:t xml:space="preserve"> </w:t>
      </w:r>
      <w:r w:rsidR="006F63E8" w:rsidRPr="00D654D8">
        <w:rPr>
          <w:sz w:val="24"/>
          <w:szCs w:val="24"/>
          <w:lang w:val="en-GB"/>
        </w:rPr>
        <w:t>It draws conclusions based on the results</w:t>
      </w:r>
      <w:r w:rsidR="006F63E8" w:rsidRPr="00D654D8">
        <w:rPr>
          <w:sz w:val="24"/>
          <w:szCs w:val="24"/>
          <w:lang w:val="en-GB"/>
        </w:rPr>
        <w:t xml:space="preserve"> of the second survey.</w:t>
      </w:r>
    </w:p>
    <w:p w:rsidR="006F63E8" w:rsidRPr="00D654D8" w:rsidRDefault="006F63E8" w:rsidP="00074345">
      <w:pPr>
        <w:jc w:val="both"/>
        <w:rPr>
          <w:sz w:val="24"/>
          <w:szCs w:val="24"/>
          <w:lang w:val="en-GB"/>
        </w:rPr>
      </w:pPr>
      <w:r w:rsidRPr="00D654D8">
        <w:rPr>
          <w:sz w:val="24"/>
          <w:szCs w:val="24"/>
          <w:lang w:val="en-GB"/>
        </w:rPr>
        <w:t xml:space="preserve">13) It </w:t>
      </w:r>
      <w:r w:rsidR="002B450D" w:rsidRPr="00D654D8">
        <w:rPr>
          <w:sz w:val="24"/>
          <w:szCs w:val="24"/>
          <w:lang w:val="en-GB"/>
        </w:rPr>
        <w:t xml:space="preserve">explains that the results </w:t>
      </w:r>
      <w:proofErr w:type="gramStart"/>
      <w:r w:rsidR="002B450D" w:rsidRPr="00D654D8">
        <w:rPr>
          <w:sz w:val="24"/>
          <w:szCs w:val="24"/>
          <w:lang w:val="en-GB"/>
        </w:rPr>
        <w:t>don’t</w:t>
      </w:r>
      <w:proofErr w:type="gramEnd"/>
      <w:r w:rsidR="002B450D" w:rsidRPr="00D654D8">
        <w:rPr>
          <w:sz w:val="24"/>
          <w:szCs w:val="24"/>
          <w:lang w:val="en-GB"/>
        </w:rPr>
        <w:t xml:space="preserve"> change even if the </w:t>
      </w:r>
      <w:r w:rsidR="002B450D" w:rsidRPr="00D654D8">
        <w:rPr>
          <w:sz w:val="24"/>
          <w:szCs w:val="24"/>
          <w:lang w:val="en-GB"/>
        </w:rPr>
        <w:t>Protestants — the people presumably most likely to be schooled in this</w:t>
      </w:r>
      <w:r w:rsidR="002B450D" w:rsidRPr="00D654D8">
        <w:rPr>
          <w:sz w:val="24"/>
          <w:szCs w:val="24"/>
          <w:lang w:val="en-GB"/>
        </w:rPr>
        <w:t xml:space="preserve"> traditional value system — are</w:t>
      </w:r>
      <w:r w:rsidR="002B450D" w:rsidRPr="00D654D8">
        <w:rPr>
          <w:sz w:val="24"/>
          <w:szCs w:val="24"/>
          <w:lang w:val="en-GB"/>
        </w:rPr>
        <w:t xml:space="preserve"> removed from the samples</w:t>
      </w:r>
    </w:p>
    <w:p w:rsidR="00074345" w:rsidRPr="00D654D8" w:rsidRDefault="006F63E8" w:rsidP="00074345">
      <w:pPr>
        <w:jc w:val="both"/>
        <w:rPr>
          <w:sz w:val="24"/>
          <w:szCs w:val="24"/>
          <w:lang w:val="en-GB"/>
        </w:rPr>
      </w:pPr>
      <w:r w:rsidRPr="00D654D8">
        <w:rPr>
          <w:sz w:val="24"/>
          <w:szCs w:val="24"/>
          <w:lang w:val="en-GB"/>
        </w:rPr>
        <w:t>14)</w:t>
      </w:r>
      <w:r w:rsidR="002B450D" w:rsidRPr="00D654D8">
        <w:rPr>
          <w:sz w:val="24"/>
          <w:szCs w:val="24"/>
          <w:lang w:val="en-GB"/>
        </w:rPr>
        <w:t xml:space="preserve"> It tells about the behaviours that the survey showed.</w:t>
      </w:r>
    </w:p>
    <w:p w:rsidR="00513835" w:rsidRPr="00D654D8" w:rsidRDefault="002B450D" w:rsidP="00074345">
      <w:pPr>
        <w:jc w:val="both"/>
        <w:rPr>
          <w:sz w:val="24"/>
          <w:szCs w:val="24"/>
          <w:lang w:val="en-GB"/>
        </w:rPr>
      </w:pPr>
      <w:r w:rsidRPr="00D654D8">
        <w:rPr>
          <w:sz w:val="24"/>
          <w:szCs w:val="24"/>
          <w:lang w:val="en-GB"/>
        </w:rPr>
        <w:t>15) It connects with the initial thesis and concludes.</w:t>
      </w:r>
    </w:p>
    <w:sectPr w:rsidR="00513835" w:rsidRPr="00D654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F6"/>
    <w:rsid w:val="00074345"/>
    <w:rsid w:val="00117BEC"/>
    <w:rsid w:val="00213030"/>
    <w:rsid w:val="002B450D"/>
    <w:rsid w:val="00513835"/>
    <w:rsid w:val="006F63E8"/>
    <w:rsid w:val="008465BB"/>
    <w:rsid w:val="00884A45"/>
    <w:rsid w:val="009447F3"/>
    <w:rsid w:val="00A12239"/>
    <w:rsid w:val="00A96914"/>
    <w:rsid w:val="00C761F6"/>
    <w:rsid w:val="00CA5BCC"/>
    <w:rsid w:val="00D654D8"/>
    <w:rsid w:val="00E845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40ABC-046E-44CC-9D56-E8460F89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213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13030"/>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691756">
      <w:bodyDiv w:val="1"/>
      <w:marLeft w:val="0"/>
      <w:marRight w:val="0"/>
      <w:marTop w:val="0"/>
      <w:marBottom w:val="0"/>
      <w:divBdr>
        <w:top w:val="none" w:sz="0" w:space="0" w:color="auto"/>
        <w:left w:val="none" w:sz="0" w:space="0" w:color="auto"/>
        <w:bottom w:val="none" w:sz="0" w:space="0" w:color="auto"/>
        <w:right w:val="none" w:sz="0" w:space="0" w:color="auto"/>
      </w:divBdr>
    </w:div>
    <w:div w:id="842822561">
      <w:bodyDiv w:val="1"/>
      <w:marLeft w:val="0"/>
      <w:marRight w:val="0"/>
      <w:marTop w:val="0"/>
      <w:marBottom w:val="0"/>
      <w:divBdr>
        <w:top w:val="none" w:sz="0" w:space="0" w:color="auto"/>
        <w:left w:val="none" w:sz="0" w:space="0" w:color="auto"/>
        <w:bottom w:val="none" w:sz="0" w:space="0" w:color="auto"/>
        <w:right w:val="none" w:sz="0" w:space="0" w:color="auto"/>
      </w:divBdr>
    </w:div>
    <w:div w:id="898902943">
      <w:bodyDiv w:val="1"/>
      <w:marLeft w:val="0"/>
      <w:marRight w:val="0"/>
      <w:marTop w:val="0"/>
      <w:marBottom w:val="0"/>
      <w:divBdr>
        <w:top w:val="none" w:sz="0" w:space="0" w:color="auto"/>
        <w:left w:val="none" w:sz="0" w:space="0" w:color="auto"/>
        <w:bottom w:val="none" w:sz="0" w:space="0" w:color="auto"/>
        <w:right w:val="none" w:sz="0" w:space="0" w:color="auto"/>
      </w:divBdr>
    </w:div>
    <w:div w:id="161710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83AEC4-876F-4FEA-98E5-0A7F278FEFCF}" type="doc">
      <dgm:prSet loTypeId="urn:microsoft.com/office/officeart/2005/8/layout/orgChart1" loCatId="hierarchy" qsTypeId="urn:microsoft.com/office/officeart/2005/8/quickstyle/simple1" qsCatId="simple" csTypeId="urn:microsoft.com/office/officeart/2005/8/colors/accent2_2" csCatId="accent2" phldr="1"/>
      <dgm:spPr/>
      <dgm:t>
        <a:bodyPr/>
        <a:lstStyle/>
        <a:p>
          <a:endParaRPr lang="it-IT"/>
        </a:p>
      </dgm:t>
    </dgm:pt>
    <dgm:pt modelId="{CCB49335-F506-4682-AB09-B5F67913BD9E}">
      <dgm:prSet phldrT="[Testo]"/>
      <dgm:spPr/>
      <dgm:t>
        <a:bodyPr/>
        <a:lstStyle/>
        <a:p>
          <a:r>
            <a:rPr lang="it-IT"/>
            <a:t>puritan</a:t>
          </a:r>
        </a:p>
      </dgm:t>
    </dgm:pt>
    <dgm:pt modelId="{2AFA259A-611A-40CD-AFF0-3E33255CD0A9}" type="parTrans" cxnId="{927A8996-ABDA-4FD2-B200-3BA1C839F10F}">
      <dgm:prSet/>
      <dgm:spPr/>
      <dgm:t>
        <a:bodyPr/>
        <a:lstStyle/>
        <a:p>
          <a:endParaRPr lang="it-IT"/>
        </a:p>
      </dgm:t>
    </dgm:pt>
    <dgm:pt modelId="{B6F65D96-8A82-4B11-BAAC-0F5DC9F412A4}" type="sibTrans" cxnId="{927A8996-ABDA-4FD2-B200-3BA1C839F10F}">
      <dgm:prSet/>
      <dgm:spPr/>
      <dgm:t>
        <a:bodyPr/>
        <a:lstStyle/>
        <a:p>
          <a:endParaRPr lang="it-IT"/>
        </a:p>
      </dgm:t>
    </dgm:pt>
    <dgm:pt modelId="{2684E56C-5C82-49DB-B9F3-C8CB04028072}">
      <dgm:prSet phldrT="[Testo]"/>
      <dgm:spPr/>
      <dgm:t>
        <a:bodyPr/>
        <a:lstStyle/>
        <a:p>
          <a:r>
            <a:rPr lang="it-IT"/>
            <a:t>style</a:t>
          </a:r>
        </a:p>
      </dgm:t>
    </dgm:pt>
    <dgm:pt modelId="{846DA0A2-942E-40DB-9104-EA26BBEED08E}" type="parTrans" cxnId="{EAF51529-B23F-4630-8398-851670F79E69}">
      <dgm:prSet/>
      <dgm:spPr/>
      <dgm:t>
        <a:bodyPr/>
        <a:lstStyle/>
        <a:p>
          <a:endParaRPr lang="it-IT"/>
        </a:p>
      </dgm:t>
    </dgm:pt>
    <dgm:pt modelId="{98A8585A-2865-4F82-9B5F-DC3C5BEDF880}" type="sibTrans" cxnId="{EAF51529-B23F-4630-8398-851670F79E69}">
      <dgm:prSet/>
      <dgm:spPr/>
      <dgm:t>
        <a:bodyPr/>
        <a:lstStyle/>
        <a:p>
          <a:endParaRPr lang="it-IT"/>
        </a:p>
      </dgm:t>
    </dgm:pt>
    <dgm:pt modelId="{97FA8ADE-0CFA-4C52-BB08-796466C36C0C}">
      <dgm:prSet phldrT="[Testo]"/>
      <dgm:spPr/>
      <dgm:t>
        <a:bodyPr/>
        <a:lstStyle/>
        <a:p>
          <a:r>
            <a:rPr lang="it-IT"/>
            <a:t>religion</a:t>
          </a:r>
        </a:p>
      </dgm:t>
    </dgm:pt>
    <dgm:pt modelId="{5E8EC859-6786-486F-A098-1BF083441A5E}" type="parTrans" cxnId="{19B90218-8A52-45A6-A820-085BB6C4B73A}">
      <dgm:prSet/>
      <dgm:spPr/>
      <dgm:t>
        <a:bodyPr/>
        <a:lstStyle/>
        <a:p>
          <a:endParaRPr lang="it-IT"/>
        </a:p>
      </dgm:t>
    </dgm:pt>
    <dgm:pt modelId="{387B1FAC-5238-4703-AFBD-2BBE336E5EBD}" type="sibTrans" cxnId="{19B90218-8A52-45A6-A820-085BB6C4B73A}">
      <dgm:prSet/>
      <dgm:spPr/>
      <dgm:t>
        <a:bodyPr/>
        <a:lstStyle/>
        <a:p>
          <a:endParaRPr lang="it-IT"/>
        </a:p>
      </dgm:t>
    </dgm:pt>
    <dgm:pt modelId="{84AD9E9B-1D36-4B40-BC3E-06B6FC28D535}">
      <dgm:prSet phldrT="[Testo]"/>
      <dgm:spPr/>
      <dgm:t>
        <a:bodyPr/>
        <a:lstStyle/>
        <a:p>
          <a:r>
            <a:rPr lang="it-IT"/>
            <a:t>church</a:t>
          </a:r>
        </a:p>
      </dgm:t>
    </dgm:pt>
    <dgm:pt modelId="{E9F192F4-0192-4B40-AE01-0F51045D94DD}" type="parTrans" cxnId="{D3F73AC4-27D8-4EA3-A9DD-73021A1448BF}">
      <dgm:prSet/>
      <dgm:spPr/>
      <dgm:t>
        <a:bodyPr/>
        <a:lstStyle/>
        <a:p>
          <a:endParaRPr lang="it-IT"/>
        </a:p>
      </dgm:t>
    </dgm:pt>
    <dgm:pt modelId="{535305B0-C197-4A0D-B399-4641FA8A3132}" type="sibTrans" cxnId="{D3F73AC4-27D8-4EA3-A9DD-73021A1448BF}">
      <dgm:prSet/>
      <dgm:spPr/>
      <dgm:t>
        <a:bodyPr/>
        <a:lstStyle/>
        <a:p>
          <a:endParaRPr lang="it-IT"/>
        </a:p>
      </dgm:t>
    </dgm:pt>
    <dgm:pt modelId="{AD772B49-32A7-4391-A1CA-63765FAB3F2E}">
      <dgm:prSet phldrT="[Testo]"/>
      <dgm:spPr/>
      <dgm:t>
        <a:bodyPr/>
        <a:lstStyle/>
        <a:p>
          <a:r>
            <a:rPr lang="it-IT"/>
            <a:t>protestant</a:t>
          </a:r>
        </a:p>
      </dgm:t>
    </dgm:pt>
    <dgm:pt modelId="{CCFBCEE1-DA3C-4624-A846-B4DF916421B2}" type="parTrans" cxnId="{B0367074-ABB1-41BA-9E05-EECF2C9A8CE5}">
      <dgm:prSet/>
      <dgm:spPr/>
      <dgm:t>
        <a:bodyPr/>
        <a:lstStyle/>
        <a:p>
          <a:endParaRPr lang="it-IT"/>
        </a:p>
      </dgm:t>
    </dgm:pt>
    <dgm:pt modelId="{C4FE48E4-0BD6-4D9A-8F83-09553FEE6487}" type="sibTrans" cxnId="{B0367074-ABB1-41BA-9E05-EECF2C9A8CE5}">
      <dgm:prSet/>
      <dgm:spPr/>
      <dgm:t>
        <a:bodyPr/>
        <a:lstStyle/>
        <a:p>
          <a:endParaRPr lang="it-IT"/>
        </a:p>
      </dgm:t>
    </dgm:pt>
    <dgm:pt modelId="{343B013C-906D-4FB4-993F-26E224433E17}">
      <dgm:prSet phldrT="[Testo]"/>
      <dgm:spPr/>
      <dgm:t>
        <a:bodyPr/>
        <a:lstStyle/>
        <a:p>
          <a:r>
            <a:rPr lang="it-IT"/>
            <a:t>predestination</a:t>
          </a:r>
        </a:p>
      </dgm:t>
    </dgm:pt>
    <dgm:pt modelId="{20B31BAC-7B96-4181-BD08-08745F71840F}" type="parTrans" cxnId="{02269D03-9EE9-460E-920F-78E40AF3E92E}">
      <dgm:prSet/>
      <dgm:spPr/>
      <dgm:t>
        <a:bodyPr/>
        <a:lstStyle/>
        <a:p>
          <a:endParaRPr lang="it-IT"/>
        </a:p>
      </dgm:t>
    </dgm:pt>
    <dgm:pt modelId="{127E1CB3-A466-4177-A921-9D8A8C00EE5C}" type="sibTrans" cxnId="{02269D03-9EE9-460E-920F-78E40AF3E92E}">
      <dgm:prSet/>
      <dgm:spPr/>
      <dgm:t>
        <a:bodyPr/>
        <a:lstStyle/>
        <a:p>
          <a:endParaRPr lang="it-IT"/>
        </a:p>
      </dgm:t>
    </dgm:pt>
    <dgm:pt modelId="{72E6D0D7-DBE8-4D18-AAD0-A62190A708AD}">
      <dgm:prSet phldrT="[Testo]"/>
      <dgm:spPr/>
      <dgm:t>
        <a:bodyPr/>
        <a:lstStyle/>
        <a:p>
          <a:r>
            <a:rPr lang="it-IT"/>
            <a:t>fundamentalism</a:t>
          </a:r>
        </a:p>
      </dgm:t>
    </dgm:pt>
    <dgm:pt modelId="{5B4F7DA9-175E-49D0-A4FB-BE4565239A3D}" type="parTrans" cxnId="{AFCE19B9-4A94-4E6C-9CEE-4AA4A58A51E9}">
      <dgm:prSet/>
      <dgm:spPr/>
      <dgm:t>
        <a:bodyPr/>
        <a:lstStyle/>
        <a:p>
          <a:endParaRPr lang="it-IT"/>
        </a:p>
      </dgm:t>
    </dgm:pt>
    <dgm:pt modelId="{6B5B156D-F91E-42D7-AFE1-69AAF7A32352}" type="sibTrans" cxnId="{AFCE19B9-4A94-4E6C-9CEE-4AA4A58A51E9}">
      <dgm:prSet/>
      <dgm:spPr/>
      <dgm:t>
        <a:bodyPr/>
        <a:lstStyle/>
        <a:p>
          <a:endParaRPr lang="it-IT"/>
        </a:p>
      </dgm:t>
    </dgm:pt>
    <dgm:pt modelId="{4924D206-230A-4E28-8D0C-FA40B4193160}">
      <dgm:prSet phldrT="[Testo]"/>
      <dgm:spPr/>
      <dgm:t>
        <a:bodyPr/>
        <a:lstStyle/>
        <a:p>
          <a:r>
            <a:rPr lang="it-IT"/>
            <a:t>persecution</a:t>
          </a:r>
        </a:p>
      </dgm:t>
    </dgm:pt>
    <dgm:pt modelId="{E15A0A7F-F299-446B-8766-DB6F4AA83B18}" type="parTrans" cxnId="{F1548B1C-D6F7-484D-9628-104659112FDA}">
      <dgm:prSet/>
      <dgm:spPr/>
      <dgm:t>
        <a:bodyPr/>
        <a:lstStyle/>
        <a:p>
          <a:endParaRPr lang="it-IT"/>
        </a:p>
      </dgm:t>
    </dgm:pt>
    <dgm:pt modelId="{88BF1F42-CD80-4E19-B693-158310C9958A}" type="sibTrans" cxnId="{F1548B1C-D6F7-484D-9628-104659112FDA}">
      <dgm:prSet/>
      <dgm:spPr/>
      <dgm:t>
        <a:bodyPr/>
        <a:lstStyle/>
        <a:p>
          <a:endParaRPr lang="it-IT"/>
        </a:p>
      </dgm:t>
    </dgm:pt>
    <dgm:pt modelId="{47A736D4-DC26-4E1E-842C-5DF89DDB01FC}" type="pres">
      <dgm:prSet presAssocID="{4083AEC4-876F-4FEA-98E5-0A7F278FEFCF}" presName="hierChild1" presStyleCnt="0">
        <dgm:presLayoutVars>
          <dgm:orgChart val="1"/>
          <dgm:chPref val="1"/>
          <dgm:dir/>
          <dgm:animOne val="branch"/>
          <dgm:animLvl val="lvl"/>
          <dgm:resizeHandles/>
        </dgm:presLayoutVars>
      </dgm:prSet>
      <dgm:spPr/>
    </dgm:pt>
    <dgm:pt modelId="{5D81A7F4-215C-4941-875C-1CB41D9C91DE}" type="pres">
      <dgm:prSet presAssocID="{CCB49335-F506-4682-AB09-B5F67913BD9E}" presName="hierRoot1" presStyleCnt="0">
        <dgm:presLayoutVars>
          <dgm:hierBranch val="init"/>
        </dgm:presLayoutVars>
      </dgm:prSet>
      <dgm:spPr/>
    </dgm:pt>
    <dgm:pt modelId="{8F20ACBB-4DC4-4453-8376-25F7D37FB118}" type="pres">
      <dgm:prSet presAssocID="{CCB49335-F506-4682-AB09-B5F67913BD9E}" presName="rootComposite1" presStyleCnt="0"/>
      <dgm:spPr/>
    </dgm:pt>
    <dgm:pt modelId="{93F91D3A-2051-43A4-81A1-266C87C5163F}" type="pres">
      <dgm:prSet presAssocID="{CCB49335-F506-4682-AB09-B5F67913BD9E}" presName="rootText1" presStyleLbl="node0" presStyleIdx="0" presStyleCnt="1" custScaleY="104781" custLinFactNeighborX="1435" custLinFactNeighborY="-37304">
        <dgm:presLayoutVars>
          <dgm:chPref val="3"/>
        </dgm:presLayoutVars>
      </dgm:prSet>
      <dgm:spPr/>
    </dgm:pt>
    <dgm:pt modelId="{E34D6D3F-C62A-4039-87F8-C6ACFE2D77DE}" type="pres">
      <dgm:prSet presAssocID="{CCB49335-F506-4682-AB09-B5F67913BD9E}" presName="rootConnector1" presStyleLbl="node1" presStyleIdx="0" presStyleCnt="0"/>
      <dgm:spPr/>
    </dgm:pt>
    <dgm:pt modelId="{A0A86944-4F87-4558-85E2-491B4C1AC1A9}" type="pres">
      <dgm:prSet presAssocID="{CCB49335-F506-4682-AB09-B5F67913BD9E}" presName="hierChild2" presStyleCnt="0"/>
      <dgm:spPr/>
    </dgm:pt>
    <dgm:pt modelId="{B19E397A-974C-45AB-BB8C-693E4BD9CE8A}" type="pres">
      <dgm:prSet presAssocID="{846DA0A2-942E-40DB-9104-EA26BBEED08E}" presName="Name37" presStyleLbl="parChTrans1D2" presStyleIdx="0" presStyleCnt="7"/>
      <dgm:spPr/>
    </dgm:pt>
    <dgm:pt modelId="{933D61C7-D1ED-4370-92F1-15BDE6A6E4C5}" type="pres">
      <dgm:prSet presAssocID="{2684E56C-5C82-49DB-B9F3-C8CB04028072}" presName="hierRoot2" presStyleCnt="0">
        <dgm:presLayoutVars>
          <dgm:hierBranch val="init"/>
        </dgm:presLayoutVars>
      </dgm:prSet>
      <dgm:spPr/>
    </dgm:pt>
    <dgm:pt modelId="{8E81809D-4A5A-4044-818B-009972D958DC}" type="pres">
      <dgm:prSet presAssocID="{2684E56C-5C82-49DB-B9F3-C8CB04028072}" presName="rootComposite" presStyleCnt="0"/>
      <dgm:spPr/>
    </dgm:pt>
    <dgm:pt modelId="{BEAF3E11-C93D-437E-A070-D374BA3425BE}" type="pres">
      <dgm:prSet presAssocID="{2684E56C-5C82-49DB-B9F3-C8CB04028072}" presName="rootText" presStyleLbl="node2" presStyleIdx="0" presStyleCnt="7" custLinFactX="161564" custLinFactY="-200000" custLinFactNeighborX="200000" custLinFactNeighborY="-290694">
        <dgm:presLayoutVars>
          <dgm:chPref val="3"/>
        </dgm:presLayoutVars>
      </dgm:prSet>
      <dgm:spPr/>
      <dgm:t>
        <a:bodyPr/>
        <a:lstStyle/>
        <a:p>
          <a:endParaRPr lang="it-IT"/>
        </a:p>
      </dgm:t>
    </dgm:pt>
    <dgm:pt modelId="{0A35D25E-9DA7-44FE-9285-7A745245E225}" type="pres">
      <dgm:prSet presAssocID="{2684E56C-5C82-49DB-B9F3-C8CB04028072}" presName="rootConnector" presStyleLbl="node2" presStyleIdx="0" presStyleCnt="7"/>
      <dgm:spPr/>
    </dgm:pt>
    <dgm:pt modelId="{6DF2AD72-229B-4F53-A49A-4FB279120FC1}" type="pres">
      <dgm:prSet presAssocID="{2684E56C-5C82-49DB-B9F3-C8CB04028072}" presName="hierChild4" presStyleCnt="0"/>
      <dgm:spPr/>
    </dgm:pt>
    <dgm:pt modelId="{960100A8-D7ED-49CD-B57E-DA30DAF2B139}" type="pres">
      <dgm:prSet presAssocID="{2684E56C-5C82-49DB-B9F3-C8CB04028072}" presName="hierChild5" presStyleCnt="0"/>
      <dgm:spPr/>
    </dgm:pt>
    <dgm:pt modelId="{00DC72F0-DD45-4582-8138-7BD3D62D4F9D}" type="pres">
      <dgm:prSet presAssocID="{5E8EC859-6786-486F-A098-1BF083441A5E}" presName="Name37" presStyleLbl="parChTrans1D2" presStyleIdx="1" presStyleCnt="7"/>
      <dgm:spPr/>
    </dgm:pt>
    <dgm:pt modelId="{986585EC-F061-4614-A37C-BA02105E640B}" type="pres">
      <dgm:prSet presAssocID="{97FA8ADE-0CFA-4C52-BB08-796466C36C0C}" presName="hierRoot2" presStyleCnt="0">
        <dgm:presLayoutVars>
          <dgm:hierBranch val="init"/>
        </dgm:presLayoutVars>
      </dgm:prSet>
      <dgm:spPr/>
    </dgm:pt>
    <dgm:pt modelId="{1555566B-CC8D-48AA-8569-EE0E61173724}" type="pres">
      <dgm:prSet presAssocID="{97FA8ADE-0CFA-4C52-BB08-796466C36C0C}" presName="rootComposite" presStyleCnt="0"/>
      <dgm:spPr/>
    </dgm:pt>
    <dgm:pt modelId="{1D886F7C-8136-4C08-8656-BB2FEF5E6A7C}" type="pres">
      <dgm:prSet presAssocID="{97FA8ADE-0CFA-4C52-BB08-796466C36C0C}" presName="rootText" presStyleLbl="node2" presStyleIdx="1" presStyleCnt="7" custLinFactY="-141477" custLinFactNeighborX="-33000" custLinFactNeighborY="-200000">
        <dgm:presLayoutVars>
          <dgm:chPref val="3"/>
        </dgm:presLayoutVars>
      </dgm:prSet>
      <dgm:spPr/>
      <dgm:t>
        <a:bodyPr/>
        <a:lstStyle/>
        <a:p>
          <a:endParaRPr lang="it-IT"/>
        </a:p>
      </dgm:t>
    </dgm:pt>
    <dgm:pt modelId="{EDBB3F92-C5BD-448A-BF79-8CC6D640E469}" type="pres">
      <dgm:prSet presAssocID="{97FA8ADE-0CFA-4C52-BB08-796466C36C0C}" presName="rootConnector" presStyleLbl="node2" presStyleIdx="1" presStyleCnt="7"/>
      <dgm:spPr/>
    </dgm:pt>
    <dgm:pt modelId="{92DDCBA2-CC49-4A18-8715-31CCA4C17C2B}" type="pres">
      <dgm:prSet presAssocID="{97FA8ADE-0CFA-4C52-BB08-796466C36C0C}" presName="hierChild4" presStyleCnt="0"/>
      <dgm:spPr/>
    </dgm:pt>
    <dgm:pt modelId="{0F22AEED-9ED8-405B-B53C-BC6163AE0123}" type="pres">
      <dgm:prSet presAssocID="{97FA8ADE-0CFA-4C52-BB08-796466C36C0C}" presName="hierChild5" presStyleCnt="0"/>
      <dgm:spPr/>
    </dgm:pt>
    <dgm:pt modelId="{3AF5A416-1118-4825-BDE1-C328E6FA5009}" type="pres">
      <dgm:prSet presAssocID="{E9F192F4-0192-4B40-AE01-0F51045D94DD}" presName="Name37" presStyleLbl="parChTrans1D2" presStyleIdx="2" presStyleCnt="7"/>
      <dgm:spPr/>
    </dgm:pt>
    <dgm:pt modelId="{CD66E55F-EC21-4B8D-9101-7FA43F863FFD}" type="pres">
      <dgm:prSet presAssocID="{84AD9E9B-1D36-4B40-BC3E-06B6FC28D535}" presName="hierRoot2" presStyleCnt="0">
        <dgm:presLayoutVars>
          <dgm:hierBranch val="init"/>
        </dgm:presLayoutVars>
      </dgm:prSet>
      <dgm:spPr/>
    </dgm:pt>
    <dgm:pt modelId="{904BA366-A8F0-4714-B653-38AF64EFE34C}" type="pres">
      <dgm:prSet presAssocID="{84AD9E9B-1D36-4B40-BC3E-06B6FC28D535}" presName="rootComposite" presStyleCnt="0"/>
      <dgm:spPr/>
    </dgm:pt>
    <dgm:pt modelId="{D6DECBFB-D90B-43C4-ACA9-B6FB26D7B8FC}" type="pres">
      <dgm:prSet presAssocID="{84AD9E9B-1D36-4B40-BC3E-06B6FC28D535}" presName="rootText" presStyleLbl="node2" presStyleIdx="2" presStyleCnt="7" custLinFactX="-13347" custLinFactNeighborX="-100000" custLinFactNeighborY="25826">
        <dgm:presLayoutVars>
          <dgm:chPref val="3"/>
        </dgm:presLayoutVars>
      </dgm:prSet>
      <dgm:spPr/>
      <dgm:t>
        <a:bodyPr/>
        <a:lstStyle/>
        <a:p>
          <a:endParaRPr lang="it-IT"/>
        </a:p>
      </dgm:t>
    </dgm:pt>
    <dgm:pt modelId="{E324CE35-4AC6-4872-9BF7-156CC5BBD6FB}" type="pres">
      <dgm:prSet presAssocID="{84AD9E9B-1D36-4B40-BC3E-06B6FC28D535}" presName="rootConnector" presStyleLbl="node2" presStyleIdx="2" presStyleCnt="7"/>
      <dgm:spPr/>
    </dgm:pt>
    <dgm:pt modelId="{699C44AF-87CE-4D51-939B-8D5D72EFF874}" type="pres">
      <dgm:prSet presAssocID="{84AD9E9B-1D36-4B40-BC3E-06B6FC28D535}" presName="hierChild4" presStyleCnt="0"/>
      <dgm:spPr/>
    </dgm:pt>
    <dgm:pt modelId="{6559D13D-3209-4147-9F11-2A7E2CC66D8F}" type="pres">
      <dgm:prSet presAssocID="{84AD9E9B-1D36-4B40-BC3E-06B6FC28D535}" presName="hierChild5" presStyleCnt="0"/>
      <dgm:spPr/>
    </dgm:pt>
    <dgm:pt modelId="{1FB1694A-E63A-4398-8FB0-79443E91607F}" type="pres">
      <dgm:prSet presAssocID="{CCFBCEE1-DA3C-4624-A846-B4DF916421B2}" presName="Name37" presStyleLbl="parChTrans1D2" presStyleIdx="3" presStyleCnt="7"/>
      <dgm:spPr/>
    </dgm:pt>
    <dgm:pt modelId="{7067C017-B7E2-4EB3-A1FA-DB7C6F2027E6}" type="pres">
      <dgm:prSet presAssocID="{AD772B49-32A7-4391-A1CA-63765FAB3F2E}" presName="hierRoot2" presStyleCnt="0">
        <dgm:presLayoutVars>
          <dgm:hierBranch val="init"/>
        </dgm:presLayoutVars>
      </dgm:prSet>
      <dgm:spPr/>
    </dgm:pt>
    <dgm:pt modelId="{618D4F19-01BB-41C8-A9E8-1C908C35B4EC}" type="pres">
      <dgm:prSet presAssocID="{AD772B49-32A7-4391-A1CA-63765FAB3F2E}" presName="rootComposite" presStyleCnt="0"/>
      <dgm:spPr/>
    </dgm:pt>
    <dgm:pt modelId="{067235AB-4118-41A0-AF79-331E37DA6181}" type="pres">
      <dgm:prSet presAssocID="{AD772B49-32A7-4391-A1CA-63765FAB3F2E}" presName="rootText" presStyleLbl="node2" presStyleIdx="3" presStyleCnt="7" custLinFactY="100000" custLinFactNeighborX="1224" custLinFactNeighborY="137752">
        <dgm:presLayoutVars>
          <dgm:chPref val="3"/>
        </dgm:presLayoutVars>
      </dgm:prSet>
      <dgm:spPr/>
    </dgm:pt>
    <dgm:pt modelId="{F8103175-0662-4E41-99B7-8E33EBD395EC}" type="pres">
      <dgm:prSet presAssocID="{AD772B49-32A7-4391-A1CA-63765FAB3F2E}" presName="rootConnector" presStyleLbl="node2" presStyleIdx="3" presStyleCnt="7"/>
      <dgm:spPr/>
    </dgm:pt>
    <dgm:pt modelId="{2641EFDB-36A2-48F7-A6C4-969E23F35A77}" type="pres">
      <dgm:prSet presAssocID="{AD772B49-32A7-4391-A1CA-63765FAB3F2E}" presName="hierChild4" presStyleCnt="0"/>
      <dgm:spPr/>
    </dgm:pt>
    <dgm:pt modelId="{66B92FD5-8478-4C6F-B5EE-CD0AB9BCA103}" type="pres">
      <dgm:prSet presAssocID="{AD772B49-32A7-4391-A1CA-63765FAB3F2E}" presName="hierChild5" presStyleCnt="0"/>
      <dgm:spPr/>
    </dgm:pt>
    <dgm:pt modelId="{45ADFB78-C2E9-4B49-BBEB-3973D7DD1829}" type="pres">
      <dgm:prSet presAssocID="{20B31BAC-7B96-4181-BD08-08745F71840F}" presName="Name37" presStyleLbl="parChTrans1D2" presStyleIdx="4" presStyleCnt="7"/>
      <dgm:spPr/>
    </dgm:pt>
    <dgm:pt modelId="{24E03EB7-BE5F-49DE-8A22-B954199D5A83}" type="pres">
      <dgm:prSet presAssocID="{343B013C-906D-4FB4-993F-26E224433E17}" presName="hierRoot2" presStyleCnt="0">
        <dgm:presLayoutVars>
          <dgm:hierBranch val="init"/>
        </dgm:presLayoutVars>
      </dgm:prSet>
      <dgm:spPr/>
    </dgm:pt>
    <dgm:pt modelId="{528AEBB3-0470-4C90-9A19-4D6ADD83582C}" type="pres">
      <dgm:prSet presAssocID="{343B013C-906D-4FB4-993F-26E224433E17}" presName="rootComposite" presStyleCnt="0"/>
      <dgm:spPr/>
    </dgm:pt>
    <dgm:pt modelId="{B2714295-ED67-43D8-B7F4-4C61196740A6}" type="pres">
      <dgm:prSet presAssocID="{343B013C-906D-4FB4-993F-26E224433E17}" presName="rootText" presStyleLbl="node2" presStyleIdx="4" presStyleCnt="7" custLinFactNeighborX="71739" custLinFactNeighborY="77478">
        <dgm:presLayoutVars>
          <dgm:chPref val="3"/>
        </dgm:presLayoutVars>
      </dgm:prSet>
      <dgm:spPr/>
    </dgm:pt>
    <dgm:pt modelId="{5029DB4A-68EE-477D-B0EF-E2C2EAD1206D}" type="pres">
      <dgm:prSet presAssocID="{343B013C-906D-4FB4-993F-26E224433E17}" presName="rootConnector" presStyleLbl="node2" presStyleIdx="4" presStyleCnt="7"/>
      <dgm:spPr/>
    </dgm:pt>
    <dgm:pt modelId="{BA469E9B-7880-47A5-9E44-FE55ABE7135C}" type="pres">
      <dgm:prSet presAssocID="{343B013C-906D-4FB4-993F-26E224433E17}" presName="hierChild4" presStyleCnt="0"/>
      <dgm:spPr/>
    </dgm:pt>
    <dgm:pt modelId="{33E677D7-8BBC-4F79-A2CA-9C2C9385167A}" type="pres">
      <dgm:prSet presAssocID="{343B013C-906D-4FB4-993F-26E224433E17}" presName="hierChild5" presStyleCnt="0"/>
      <dgm:spPr/>
    </dgm:pt>
    <dgm:pt modelId="{DADACFE3-4188-4BFB-B74E-91851A68AB64}" type="pres">
      <dgm:prSet presAssocID="{5B4F7DA9-175E-49D0-A4FB-BE4565239A3D}" presName="Name37" presStyleLbl="parChTrans1D2" presStyleIdx="5" presStyleCnt="7"/>
      <dgm:spPr/>
    </dgm:pt>
    <dgm:pt modelId="{E297AC9E-EEF2-4D56-BEFF-EAF0FFB7A1B7}" type="pres">
      <dgm:prSet presAssocID="{72E6D0D7-DBE8-4D18-AAD0-A62190A708AD}" presName="hierRoot2" presStyleCnt="0">
        <dgm:presLayoutVars>
          <dgm:hierBranch val="init"/>
        </dgm:presLayoutVars>
      </dgm:prSet>
      <dgm:spPr/>
    </dgm:pt>
    <dgm:pt modelId="{9FE02365-F127-461F-B3A6-7E1779D105A5}" type="pres">
      <dgm:prSet presAssocID="{72E6D0D7-DBE8-4D18-AAD0-A62190A708AD}" presName="rootComposite" presStyleCnt="0"/>
      <dgm:spPr/>
    </dgm:pt>
    <dgm:pt modelId="{AC40523B-10D8-4622-B2AA-5A49B2D7A2B4}" type="pres">
      <dgm:prSet presAssocID="{72E6D0D7-DBE8-4D18-AAD0-A62190A708AD}" presName="rootText" presStyleLbl="node2" presStyleIdx="5" presStyleCnt="7" custLinFactY="-49217" custLinFactNeighborX="78913" custLinFactNeighborY="-100000">
        <dgm:presLayoutVars>
          <dgm:chPref val="3"/>
        </dgm:presLayoutVars>
      </dgm:prSet>
      <dgm:spPr/>
    </dgm:pt>
    <dgm:pt modelId="{F2011B11-E644-43E9-B523-A6462253DDC3}" type="pres">
      <dgm:prSet presAssocID="{72E6D0D7-DBE8-4D18-AAD0-A62190A708AD}" presName="rootConnector" presStyleLbl="node2" presStyleIdx="5" presStyleCnt="7"/>
      <dgm:spPr/>
    </dgm:pt>
    <dgm:pt modelId="{75CC5B1B-A3D0-48F4-8F92-EB6C1A308B9F}" type="pres">
      <dgm:prSet presAssocID="{72E6D0D7-DBE8-4D18-AAD0-A62190A708AD}" presName="hierChild4" presStyleCnt="0"/>
      <dgm:spPr/>
    </dgm:pt>
    <dgm:pt modelId="{11159062-04C5-40E5-8ED3-884626A36748}" type="pres">
      <dgm:prSet presAssocID="{72E6D0D7-DBE8-4D18-AAD0-A62190A708AD}" presName="hierChild5" presStyleCnt="0"/>
      <dgm:spPr/>
    </dgm:pt>
    <dgm:pt modelId="{B2CE8084-238F-48E9-9ED8-5EDB17C366F7}" type="pres">
      <dgm:prSet presAssocID="{E15A0A7F-F299-446B-8766-DB6F4AA83B18}" presName="Name37" presStyleLbl="parChTrans1D2" presStyleIdx="6" presStyleCnt="7"/>
      <dgm:spPr/>
    </dgm:pt>
    <dgm:pt modelId="{2F02DD06-DE7E-49C5-A57F-A525F8481CB7}" type="pres">
      <dgm:prSet presAssocID="{4924D206-230A-4E28-8D0C-FA40B4193160}" presName="hierRoot2" presStyleCnt="0">
        <dgm:presLayoutVars>
          <dgm:hierBranch val="init"/>
        </dgm:presLayoutVars>
      </dgm:prSet>
      <dgm:spPr/>
    </dgm:pt>
    <dgm:pt modelId="{CC7E6CE9-14DC-4361-91C7-A640575FD9A3}" type="pres">
      <dgm:prSet presAssocID="{4924D206-230A-4E28-8D0C-FA40B4193160}" presName="rootComposite" presStyleCnt="0"/>
      <dgm:spPr/>
    </dgm:pt>
    <dgm:pt modelId="{78CDF12E-BFB4-4A8E-A1E2-567CDBD72D66}" type="pres">
      <dgm:prSet presAssocID="{4924D206-230A-4E28-8D0C-FA40B4193160}" presName="rootText" presStyleLbl="node2" presStyleIdx="6" presStyleCnt="7" custLinFactX="-7608" custLinFactY="-200000" custLinFactNeighborX="-100000" custLinFactNeighborY="-201738">
        <dgm:presLayoutVars>
          <dgm:chPref val="3"/>
        </dgm:presLayoutVars>
      </dgm:prSet>
      <dgm:spPr/>
    </dgm:pt>
    <dgm:pt modelId="{76BB5C60-3DD7-4FE1-AFBF-F0E9D020F986}" type="pres">
      <dgm:prSet presAssocID="{4924D206-230A-4E28-8D0C-FA40B4193160}" presName="rootConnector" presStyleLbl="node2" presStyleIdx="6" presStyleCnt="7"/>
      <dgm:spPr/>
    </dgm:pt>
    <dgm:pt modelId="{E2C2B433-D62A-4F5C-B1DC-662C69E76712}" type="pres">
      <dgm:prSet presAssocID="{4924D206-230A-4E28-8D0C-FA40B4193160}" presName="hierChild4" presStyleCnt="0"/>
      <dgm:spPr/>
    </dgm:pt>
    <dgm:pt modelId="{20B34831-44D8-4537-AD33-CC47E57AE47C}" type="pres">
      <dgm:prSet presAssocID="{4924D206-230A-4E28-8D0C-FA40B4193160}" presName="hierChild5" presStyleCnt="0"/>
      <dgm:spPr/>
    </dgm:pt>
    <dgm:pt modelId="{8A29BF43-BB68-46B0-8163-431B68AF3D4B}" type="pres">
      <dgm:prSet presAssocID="{CCB49335-F506-4682-AB09-B5F67913BD9E}" presName="hierChild3" presStyleCnt="0"/>
      <dgm:spPr/>
    </dgm:pt>
  </dgm:ptLst>
  <dgm:cxnLst>
    <dgm:cxn modelId="{7B285EE0-E004-428C-8664-B00D85B2767E}" type="presOf" srcId="{E15A0A7F-F299-446B-8766-DB6F4AA83B18}" destId="{B2CE8084-238F-48E9-9ED8-5EDB17C366F7}" srcOrd="0" destOrd="0" presId="urn:microsoft.com/office/officeart/2005/8/layout/orgChart1"/>
    <dgm:cxn modelId="{1FE14CE4-DE4D-4AA5-B363-E42D6FC6E726}" type="presOf" srcId="{343B013C-906D-4FB4-993F-26E224433E17}" destId="{5029DB4A-68EE-477D-B0EF-E2C2EAD1206D}" srcOrd="1" destOrd="0" presId="urn:microsoft.com/office/officeart/2005/8/layout/orgChart1"/>
    <dgm:cxn modelId="{B86F130A-844A-433D-A6A2-C8283A4A8D15}" type="presOf" srcId="{5E8EC859-6786-486F-A098-1BF083441A5E}" destId="{00DC72F0-DD45-4582-8138-7BD3D62D4F9D}" srcOrd="0" destOrd="0" presId="urn:microsoft.com/office/officeart/2005/8/layout/orgChart1"/>
    <dgm:cxn modelId="{981D8591-CB92-411E-A51F-6B2B717A3BF3}" type="presOf" srcId="{CCB49335-F506-4682-AB09-B5F67913BD9E}" destId="{93F91D3A-2051-43A4-81A1-266C87C5163F}" srcOrd="0" destOrd="0" presId="urn:microsoft.com/office/officeart/2005/8/layout/orgChart1"/>
    <dgm:cxn modelId="{19B90218-8A52-45A6-A820-085BB6C4B73A}" srcId="{CCB49335-F506-4682-AB09-B5F67913BD9E}" destId="{97FA8ADE-0CFA-4C52-BB08-796466C36C0C}" srcOrd="1" destOrd="0" parTransId="{5E8EC859-6786-486F-A098-1BF083441A5E}" sibTransId="{387B1FAC-5238-4703-AFBD-2BBE336E5EBD}"/>
    <dgm:cxn modelId="{98A5CC30-38AC-4A55-B927-68AAAE5FD3C2}" type="presOf" srcId="{343B013C-906D-4FB4-993F-26E224433E17}" destId="{B2714295-ED67-43D8-B7F4-4C61196740A6}" srcOrd="0" destOrd="0" presId="urn:microsoft.com/office/officeart/2005/8/layout/orgChart1"/>
    <dgm:cxn modelId="{3C88C6BB-A3A6-4762-A3B7-D3223347C422}" type="presOf" srcId="{4924D206-230A-4E28-8D0C-FA40B4193160}" destId="{78CDF12E-BFB4-4A8E-A1E2-567CDBD72D66}" srcOrd="0" destOrd="0" presId="urn:microsoft.com/office/officeart/2005/8/layout/orgChart1"/>
    <dgm:cxn modelId="{223FE3A8-95DE-42DC-9F53-BA47FA3AF3DE}" type="presOf" srcId="{20B31BAC-7B96-4181-BD08-08745F71840F}" destId="{45ADFB78-C2E9-4B49-BBEB-3973D7DD1829}" srcOrd="0" destOrd="0" presId="urn:microsoft.com/office/officeart/2005/8/layout/orgChart1"/>
    <dgm:cxn modelId="{C8B8C9BA-4262-47CD-90F7-A08B2CEAE31C}" type="presOf" srcId="{72E6D0D7-DBE8-4D18-AAD0-A62190A708AD}" destId="{F2011B11-E644-43E9-B523-A6462253DDC3}" srcOrd="1" destOrd="0" presId="urn:microsoft.com/office/officeart/2005/8/layout/orgChart1"/>
    <dgm:cxn modelId="{6CCE80AC-1807-4D48-8C3A-AEC68BB17F04}" type="presOf" srcId="{AD772B49-32A7-4391-A1CA-63765FAB3F2E}" destId="{F8103175-0662-4E41-99B7-8E33EBD395EC}" srcOrd="1" destOrd="0" presId="urn:microsoft.com/office/officeart/2005/8/layout/orgChart1"/>
    <dgm:cxn modelId="{D3F73AC4-27D8-4EA3-A9DD-73021A1448BF}" srcId="{CCB49335-F506-4682-AB09-B5F67913BD9E}" destId="{84AD9E9B-1D36-4B40-BC3E-06B6FC28D535}" srcOrd="2" destOrd="0" parTransId="{E9F192F4-0192-4B40-AE01-0F51045D94DD}" sibTransId="{535305B0-C197-4A0D-B399-4641FA8A3132}"/>
    <dgm:cxn modelId="{927A8996-ABDA-4FD2-B200-3BA1C839F10F}" srcId="{4083AEC4-876F-4FEA-98E5-0A7F278FEFCF}" destId="{CCB49335-F506-4682-AB09-B5F67913BD9E}" srcOrd="0" destOrd="0" parTransId="{2AFA259A-611A-40CD-AFF0-3E33255CD0A9}" sibTransId="{B6F65D96-8A82-4B11-BAAC-0F5DC9F412A4}"/>
    <dgm:cxn modelId="{8E5D2D88-D5F7-4FBA-8819-D5F7369CD418}" type="presOf" srcId="{2684E56C-5C82-49DB-B9F3-C8CB04028072}" destId="{0A35D25E-9DA7-44FE-9285-7A745245E225}" srcOrd="1" destOrd="0" presId="urn:microsoft.com/office/officeart/2005/8/layout/orgChart1"/>
    <dgm:cxn modelId="{5E7D64CE-DF62-4337-BF3A-37B033D19C53}" type="presOf" srcId="{84AD9E9B-1D36-4B40-BC3E-06B6FC28D535}" destId="{E324CE35-4AC6-4872-9BF7-156CC5BBD6FB}" srcOrd="1" destOrd="0" presId="urn:microsoft.com/office/officeart/2005/8/layout/orgChart1"/>
    <dgm:cxn modelId="{43A8B9BF-D1F9-4474-840D-4CA530E54443}" type="presOf" srcId="{72E6D0D7-DBE8-4D18-AAD0-A62190A708AD}" destId="{AC40523B-10D8-4622-B2AA-5A49B2D7A2B4}" srcOrd="0" destOrd="0" presId="urn:microsoft.com/office/officeart/2005/8/layout/orgChart1"/>
    <dgm:cxn modelId="{AFCE19B9-4A94-4E6C-9CEE-4AA4A58A51E9}" srcId="{CCB49335-F506-4682-AB09-B5F67913BD9E}" destId="{72E6D0D7-DBE8-4D18-AAD0-A62190A708AD}" srcOrd="5" destOrd="0" parTransId="{5B4F7DA9-175E-49D0-A4FB-BE4565239A3D}" sibTransId="{6B5B156D-F91E-42D7-AFE1-69AAF7A32352}"/>
    <dgm:cxn modelId="{53A9D1FB-94C2-4442-9B1C-38444A8CAD3B}" type="presOf" srcId="{AD772B49-32A7-4391-A1CA-63765FAB3F2E}" destId="{067235AB-4118-41A0-AF79-331E37DA6181}" srcOrd="0" destOrd="0" presId="urn:microsoft.com/office/officeart/2005/8/layout/orgChart1"/>
    <dgm:cxn modelId="{B0367074-ABB1-41BA-9E05-EECF2C9A8CE5}" srcId="{CCB49335-F506-4682-AB09-B5F67913BD9E}" destId="{AD772B49-32A7-4391-A1CA-63765FAB3F2E}" srcOrd="3" destOrd="0" parTransId="{CCFBCEE1-DA3C-4624-A846-B4DF916421B2}" sibTransId="{C4FE48E4-0BD6-4D9A-8F83-09553FEE6487}"/>
    <dgm:cxn modelId="{39D1AC0F-246F-463C-9C15-3520A1197443}" type="presOf" srcId="{97FA8ADE-0CFA-4C52-BB08-796466C36C0C}" destId="{EDBB3F92-C5BD-448A-BF79-8CC6D640E469}" srcOrd="1" destOrd="0" presId="urn:microsoft.com/office/officeart/2005/8/layout/orgChart1"/>
    <dgm:cxn modelId="{AA0D7321-E984-4F5C-ABA1-E1B0EEDD47BB}" type="presOf" srcId="{846DA0A2-942E-40DB-9104-EA26BBEED08E}" destId="{B19E397A-974C-45AB-BB8C-693E4BD9CE8A}" srcOrd="0" destOrd="0" presId="urn:microsoft.com/office/officeart/2005/8/layout/orgChart1"/>
    <dgm:cxn modelId="{9B62969E-5347-4F87-8F44-02A8FC28DAE8}" type="presOf" srcId="{4083AEC4-876F-4FEA-98E5-0A7F278FEFCF}" destId="{47A736D4-DC26-4E1E-842C-5DF89DDB01FC}" srcOrd="0" destOrd="0" presId="urn:microsoft.com/office/officeart/2005/8/layout/orgChart1"/>
    <dgm:cxn modelId="{4614A31A-F016-45C4-969F-BBDA11D850F5}" type="presOf" srcId="{84AD9E9B-1D36-4B40-BC3E-06B6FC28D535}" destId="{D6DECBFB-D90B-43C4-ACA9-B6FB26D7B8FC}" srcOrd="0" destOrd="0" presId="urn:microsoft.com/office/officeart/2005/8/layout/orgChart1"/>
    <dgm:cxn modelId="{F1548B1C-D6F7-484D-9628-104659112FDA}" srcId="{CCB49335-F506-4682-AB09-B5F67913BD9E}" destId="{4924D206-230A-4E28-8D0C-FA40B4193160}" srcOrd="6" destOrd="0" parTransId="{E15A0A7F-F299-446B-8766-DB6F4AA83B18}" sibTransId="{88BF1F42-CD80-4E19-B693-158310C9958A}"/>
    <dgm:cxn modelId="{220923B5-64AE-439C-90ED-4F5DF1715B12}" type="presOf" srcId="{5B4F7DA9-175E-49D0-A4FB-BE4565239A3D}" destId="{DADACFE3-4188-4BFB-B74E-91851A68AB64}" srcOrd="0" destOrd="0" presId="urn:microsoft.com/office/officeart/2005/8/layout/orgChart1"/>
    <dgm:cxn modelId="{0FCC6487-8221-4F9B-924F-B5989222F815}" type="presOf" srcId="{CCFBCEE1-DA3C-4624-A846-B4DF916421B2}" destId="{1FB1694A-E63A-4398-8FB0-79443E91607F}" srcOrd="0" destOrd="0" presId="urn:microsoft.com/office/officeart/2005/8/layout/orgChart1"/>
    <dgm:cxn modelId="{4D47BD9D-19CB-4D4C-952B-3F8BEDABDACA}" type="presOf" srcId="{97FA8ADE-0CFA-4C52-BB08-796466C36C0C}" destId="{1D886F7C-8136-4C08-8656-BB2FEF5E6A7C}" srcOrd="0" destOrd="0" presId="urn:microsoft.com/office/officeart/2005/8/layout/orgChart1"/>
    <dgm:cxn modelId="{B9312CB6-8FD1-4AD7-BA59-DACD7E89C867}" type="presOf" srcId="{2684E56C-5C82-49DB-B9F3-C8CB04028072}" destId="{BEAF3E11-C93D-437E-A070-D374BA3425BE}" srcOrd="0" destOrd="0" presId="urn:microsoft.com/office/officeart/2005/8/layout/orgChart1"/>
    <dgm:cxn modelId="{F9B16C09-EFBA-4A3F-9F63-D6F0E1888C15}" type="presOf" srcId="{E9F192F4-0192-4B40-AE01-0F51045D94DD}" destId="{3AF5A416-1118-4825-BDE1-C328E6FA5009}" srcOrd="0" destOrd="0" presId="urn:microsoft.com/office/officeart/2005/8/layout/orgChart1"/>
    <dgm:cxn modelId="{D313CD2D-D74B-4B45-9EE6-6EB560050170}" type="presOf" srcId="{4924D206-230A-4E28-8D0C-FA40B4193160}" destId="{76BB5C60-3DD7-4FE1-AFBF-F0E9D020F986}" srcOrd="1" destOrd="0" presId="urn:microsoft.com/office/officeart/2005/8/layout/orgChart1"/>
    <dgm:cxn modelId="{EAF51529-B23F-4630-8398-851670F79E69}" srcId="{CCB49335-F506-4682-AB09-B5F67913BD9E}" destId="{2684E56C-5C82-49DB-B9F3-C8CB04028072}" srcOrd="0" destOrd="0" parTransId="{846DA0A2-942E-40DB-9104-EA26BBEED08E}" sibTransId="{98A8585A-2865-4F82-9B5F-DC3C5BEDF880}"/>
    <dgm:cxn modelId="{59038976-9A09-45AD-9668-C632480335E2}" type="presOf" srcId="{CCB49335-F506-4682-AB09-B5F67913BD9E}" destId="{E34D6D3F-C62A-4039-87F8-C6ACFE2D77DE}" srcOrd="1" destOrd="0" presId="urn:microsoft.com/office/officeart/2005/8/layout/orgChart1"/>
    <dgm:cxn modelId="{02269D03-9EE9-460E-920F-78E40AF3E92E}" srcId="{CCB49335-F506-4682-AB09-B5F67913BD9E}" destId="{343B013C-906D-4FB4-993F-26E224433E17}" srcOrd="4" destOrd="0" parTransId="{20B31BAC-7B96-4181-BD08-08745F71840F}" sibTransId="{127E1CB3-A466-4177-A921-9D8A8C00EE5C}"/>
    <dgm:cxn modelId="{335256C8-0CEE-4041-B7CA-6BF827E78918}" type="presParOf" srcId="{47A736D4-DC26-4E1E-842C-5DF89DDB01FC}" destId="{5D81A7F4-215C-4941-875C-1CB41D9C91DE}" srcOrd="0" destOrd="0" presId="urn:microsoft.com/office/officeart/2005/8/layout/orgChart1"/>
    <dgm:cxn modelId="{A4CF2F17-A0DB-45C6-B16A-6704CCE7CFB6}" type="presParOf" srcId="{5D81A7F4-215C-4941-875C-1CB41D9C91DE}" destId="{8F20ACBB-4DC4-4453-8376-25F7D37FB118}" srcOrd="0" destOrd="0" presId="urn:microsoft.com/office/officeart/2005/8/layout/orgChart1"/>
    <dgm:cxn modelId="{852BA74D-768B-4B3E-B5B3-CD242B4F8B53}" type="presParOf" srcId="{8F20ACBB-4DC4-4453-8376-25F7D37FB118}" destId="{93F91D3A-2051-43A4-81A1-266C87C5163F}" srcOrd="0" destOrd="0" presId="urn:microsoft.com/office/officeart/2005/8/layout/orgChart1"/>
    <dgm:cxn modelId="{95E18E3E-D99D-456F-B741-84D3210B7B02}" type="presParOf" srcId="{8F20ACBB-4DC4-4453-8376-25F7D37FB118}" destId="{E34D6D3F-C62A-4039-87F8-C6ACFE2D77DE}" srcOrd="1" destOrd="0" presId="urn:microsoft.com/office/officeart/2005/8/layout/orgChart1"/>
    <dgm:cxn modelId="{4E3226D0-6567-4283-AD34-3EFBE5959CFE}" type="presParOf" srcId="{5D81A7F4-215C-4941-875C-1CB41D9C91DE}" destId="{A0A86944-4F87-4558-85E2-491B4C1AC1A9}" srcOrd="1" destOrd="0" presId="urn:microsoft.com/office/officeart/2005/8/layout/orgChart1"/>
    <dgm:cxn modelId="{CFBEE460-4B79-4B16-B22C-C32E9AF50DCA}" type="presParOf" srcId="{A0A86944-4F87-4558-85E2-491B4C1AC1A9}" destId="{B19E397A-974C-45AB-BB8C-693E4BD9CE8A}" srcOrd="0" destOrd="0" presId="urn:microsoft.com/office/officeart/2005/8/layout/orgChart1"/>
    <dgm:cxn modelId="{7D916883-82DC-47F3-AAAC-D7219FA31289}" type="presParOf" srcId="{A0A86944-4F87-4558-85E2-491B4C1AC1A9}" destId="{933D61C7-D1ED-4370-92F1-15BDE6A6E4C5}" srcOrd="1" destOrd="0" presId="urn:microsoft.com/office/officeart/2005/8/layout/orgChart1"/>
    <dgm:cxn modelId="{22C13508-1AB7-4153-A1FF-BA0407A1AABE}" type="presParOf" srcId="{933D61C7-D1ED-4370-92F1-15BDE6A6E4C5}" destId="{8E81809D-4A5A-4044-818B-009972D958DC}" srcOrd="0" destOrd="0" presId="urn:microsoft.com/office/officeart/2005/8/layout/orgChart1"/>
    <dgm:cxn modelId="{3E81E2B0-89F1-4BB5-8B10-54588A8DD9F7}" type="presParOf" srcId="{8E81809D-4A5A-4044-818B-009972D958DC}" destId="{BEAF3E11-C93D-437E-A070-D374BA3425BE}" srcOrd="0" destOrd="0" presId="urn:microsoft.com/office/officeart/2005/8/layout/orgChart1"/>
    <dgm:cxn modelId="{8F2A2876-AC5F-46D1-A6A2-8431C77D6B87}" type="presParOf" srcId="{8E81809D-4A5A-4044-818B-009972D958DC}" destId="{0A35D25E-9DA7-44FE-9285-7A745245E225}" srcOrd="1" destOrd="0" presId="urn:microsoft.com/office/officeart/2005/8/layout/orgChart1"/>
    <dgm:cxn modelId="{2388A8A3-08CC-4C56-8D83-F5761CD33F80}" type="presParOf" srcId="{933D61C7-D1ED-4370-92F1-15BDE6A6E4C5}" destId="{6DF2AD72-229B-4F53-A49A-4FB279120FC1}" srcOrd="1" destOrd="0" presId="urn:microsoft.com/office/officeart/2005/8/layout/orgChart1"/>
    <dgm:cxn modelId="{B5FF1DBA-BBFE-44A2-A31A-BAA0113DB910}" type="presParOf" srcId="{933D61C7-D1ED-4370-92F1-15BDE6A6E4C5}" destId="{960100A8-D7ED-49CD-B57E-DA30DAF2B139}" srcOrd="2" destOrd="0" presId="urn:microsoft.com/office/officeart/2005/8/layout/orgChart1"/>
    <dgm:cxn modelId="{FD58BC7B-C9E8-49A0-AB53-0D0A3AEEE016}" type="presParOf" srcId="{A0A86944-4F87-4558-85E2-491B4C1AC1A9}" destId="{00DC72F0-DD45-4582-8138-7BD3D62D4F9D}" srcOrd="2" destOrd="0" presId="urn:microsoft.com/office/officeart/2005/8/layout/orgChart1"/>
    <dgm:cxn modelId="{B43B27E1-8035-4088-B126-6DB405E74D59}" type="presParOf" srcId="{A0A86944-4F87-4558-85E2-491B4C1AC1A9}" destId="{986585EC-F061-4614-A37C-BA02105E640B}" srcOrd="3" destOrd="0" presId="urn:microsoft.com/office/officeart/2005/8/layout/orgChart1"/>
    <dgm:cxn modelId="{8C8C0EE5-76C1-429B-80EB-8A9DA329CCD6}" type="presParOf" srcId="{986585EC-F061-4614-A37C-BA02105E640B}" destId="{1555566B-CC8D-48AA-8569-EE0E61173724}" srcOrd="0" destOrd="0" presId="urn:microsoft.com/office/officeart/2005/8/layout/orgChart1"/>
    <dgm:cxn modelId="{1A0741E7-602F-4A4D-98FC-757DAACF43DE}" type="presParOf" srcId="{1555566B-CC8D-48AA-8569-EE0E61173724}" destId="{1D886F7C-8136-4C08-8656-BB2FEF5E6A7C}" srcOrd="0" destOrd="0" presId="urn:microsoft.com/office/officeart/2005/8/layout/orgChart1"/>
    <dgm:cxn modelId="{ECD3E1EF-9910-455E-82A9-62A1C62CEF59}" type="presParOf" srcId="{1555566B-CC8D-48AA-8569-EE0E61173724}" destId="{EDBB3F92-C5BD-448A-BF79-8CC6D640E469}" srcOrd="1" destOrd="0" presId="urn:microsoft.com/office/officeart/2005/8/layout/orgChart1"/>
    <dgm:cxn modelId="{2CCE791A-396F-4932-B0C8-8179E78A6277}" type="presParOf" srcId="{986585EC-F061-4614-A37C-BA02105E640B}" destId="{92DDCBA2-CC49-4A18-8715-31CCA4C17C2B}" srcOrd="1" destOrd="0" presId="urn:microsoft.com/office/officeart/2005/8/layout/orgChart1"/>
    <dgm:cxn modelId="{8596D41D-1078-448D-8037-0A2076DFC1FB}" type="presParOf" srcId="{986585EC-F061-4614-A37C-BA02105E640B}" destId="{0F22AEED-9ED8-405B-B53C-BC6163AE0123}" srcOrd="2" destOrd="0" presId="urn:microsoft.com/office/officeart/2005/8/layout/orgChart1"/>
    <dgm:cxn modelId="{B934CEE4-D210-40E5-8B03-31FEA3B10B61}" type="presParOf" srcId="{A0A86944-4F87-4558-85E2-491B4C1AC1A9}" destId="{3AF5A416-1118-4825-BDE1-C328E6FA5009}" srcOrd="4" destOrd="0" presId="urn:microsoft.com/office/officeart/2005/8/layout/orgChart1"/>
    <dgm:cxn modelId="{1668D25E-482B-4262-BBCD-26FDA02E5005}" type="presParOf" srcId="{A0A86944-4F87-4558-85E2-491B4C1AC1A9}" destId="{CD66E55F-EC21-4B8D-9101-7FA43F863FFD}" srcOrd="5" destOrd="0" presId="urn:microsoft.com/office/officeart/2005/8/layout/orgChart1"/>
    <dgm:cxn modelId="{0B7CDB7F-22BC-434E-BFE1-ECEAC165300B}" type="presParOf" srcId="{CD66E55F-EC21-4B8D-9101-7FA43F863FFD}" destId="{904BA366-A8F0-4714-B653-38AF64EFE34C}" srcOrd="0" destOrd="0" presId="urn:microsoft.com/office/officeart/2005/8/layout/orgChart1"/>
    <dgm:cxn modelId="{38A3C225-7AAD-4FA2-B990-B9B24F917D88}" type="presParOf" srcId="{904BA366-A8F0-4714-B653-38AF64EFE34C}" destId="{D6DECBFB-D90B-43C4-ACA9-B6FB26D7B8FC}" srcOrd="0" destOrd="0" presId="urn:microsoft.com/office/officeart/2005/8/layout/orgChart1"/>
    <dgm:cxn modelId="{D7D3D75F-5BDC-41B5-9654-6757749F8C15}" type="presParOf" srcId="{904BA366-A8F0-4714-B653-38AF64EFE34C}" destId="{E324CE35-4AC6-4872-9BF7-156CC5BBD6FB}" srcOrd="1" destOrd="0" presId="urn:microsoft.com/office/officeart/2005/8/layout/orgChart1"/>
    <dgm:cxn modelId="{67F0F0CA-5C35-45DD-8FF6-0C8BAAA824B1}" type="presParOf" srcId="{CD66E55F-EC21-4B8D-9101-7FA43F863FFD}" destId="{699C44AF-87CE-4D51-939B-8D5D72EFF874}" srcOrd="1" destOrd="0" presId="urn:microsoft.com/office/officeart/2005/8/layout/orgChart1"/>
    <dgm:cxn modelId="{EBBA1902-863C-4EFA-B124-4419DB23AFA8}" type="presParOf" srcId="{CD66E55F-EC21-4B8D-9101-7FA43F863FFD}" destId="{6559D13D-3209-4147-9F11-2A7E2CC66D8F}" srcOrd="2" destOrd="0" presId="urn:microsoft.com/office/officeart/2005/8/layout/orgChart1"/>
    <dgm:cxn modelId="{C59CE017-7DBA-4C21-AD84-C82772C9572C}" type="presParOf" srcId="{A0A86944-4F87-4558-85E2-491B4C1AC1A9}" destId="{1FB1694A-E63A-4398-8FB0-79443E91607F}" srcOrd="6" destOrd="0" presId="urn:microsoft.com/office/officeart/2005/8/layout/orgChart1"/>
    <dgm:cxn modelId="{4F2F34D5-9DD1-4467-BC1E-6EE7E467F594}" type="presParOf" srcId="{A0A86944-4F87-4558-85E2-491B4C1AC1A9}" destId="{7067C017-B7E2-4EB3-A1FA-DB7C6F2027E6}" srcOrd="7" destOrd="0" presId="urn:microsoft.com/office/officeart/2005/8/layout/orgChart1"/>
    <dgm:cxn modelId="{3A8356E4-EC92-4DBD-AA56-38E6FF0AAAA9}" type="presParOf" srcId="{7067C017-B7E2-4EB3-A1FA-DB7C6F2027E6}" destId="{618D4F19-01BB-41C8-A9E8-1C908C35B4EC}" srcOrd="0" destOrd="0" presId="urn:microsoft.com/office/officeart/2005/8/layout/orgChart1"/>
    <dgm:cxn modelId="{BD78D587-ACDC-49CE-8B5B-F3A8CEEA9EF1}" type="presParOf" srcId="{618D4F19-01BB-41C8-A9E8-1C908C35B4EC}" destId="{067235AB-4118-41A0-AF79-331E37DA6181}" srcOrd="0" destOrd="0" presId="urn:microsoft.com/office/officeart/2005/8/layout/orgChart1"/>
    <dgm:cxn modelId="{7562A099-36AE-4FBD-9311-04880E91B92F}" type="presParOf" srcId="{618D4F19-01BB-41C8-A9E8-1C908C35B4EC}" destId="{F8103175-0662-4E41-99B7-8E33EBD395EC}" srcOrd="1" destOrd="0" presId="urn:microsoft.com/office/officeart/2005/8/layout/orgChart1"/>
    <dgm:cxn modelId="{DEC2DA51-4C65-4FF9-BA12-BB61B74732D0}" type="presParOf" srcId="{7067C017-B7E2-4EB3-A1FA-DB7C6F2027E6}" destId="{2641EFDB-36A2-48F7-A6C4-969E23F35A77}" srcOrd="1" destOrd="0" presId="urn:microsoft.com/office/officeart/2005/8/layout/orgChart1"/>
    <dgm:cxn modelId="{BE9B62DE-75D4-4FD6-A29F-9E7A44388821}" type="presParOf" srcId="{7067C017-B7E2-4EB3-A1FA-DB7C6F2027E6}" destId="{66B92FD5-8478-4C6F-B5EE-CD0AB9BCA103}" srcOrd="2" destOrd="0" presId="urn:microsoft.com/office/officeart/2005/8/layout/orgChart1"/>
    <dgm:cxn modelId="{1498B828-6A0E-40BA-80E2-91F7B1EAA253}" type="presParOf" srcId="{A0A86944-4F87-4558-85E2-491B4C1AC1A9}" destId="{45ADFB78-C2E9-4B49-BBEB-3973D7DD1829}" srcOrd="8" destOrd="0" presId="urn:microsoft.com/office/officeart/2005/8/layout/orgChart1"/>
    <dgm:cxn modelId="{39695AC9-EDE1-449F-95A7-CBA4C78A74DA}" type="presParOf" srcId="{A0A86944-4F87-4558-85E2-491B4C1AC1A9}" destId="{24E03EB7-BE5F-49DE-8A22-B954199D5A83}" srcOrd="9" destOrd="0" presId="urn:microsoft.com/office/officeart/2005/8/layout/orgChart1"/>
    <dgm:cxn modelId="{244C07C9-7A3B-4690-ACB1-2EA67768B94C}" type="presParOf" srcId="{24E03EB7-BE5F-49DE-8A22-B954199D5A83}" destId="{528AEBB3-0470-4C90-9A19-4D6ADD83582C}" srcOrd="0" destOrd="0" presId="urn:microsoft.com/office/officeart/2005/8/layout/orgChart1"/>
    <dgm:cxn modelId="{339D2ACF-DCF6-4FA3-BFC2-7EAA378594A3}" type="presParOf" srcId="{528AEBB3-0470-4C90-9A19-4D6ADD83582C}" destId="{B2714295-ED67-43D8-B7F4-4C61196740A6}" srcOrd="0" destOrd="0" presId="urn:microsoft.com/office/officeart/2005/8/layout/orgChart1"/>
    <dgm:cxn modelId="{60377C2C-4096-4B21-8EFA-D2DDCA762783}" type="presParOf" srcId="{528AEBB3-0470-4C90-9A19-4D6ADD83582C}" destId="{5029DB4A-68EE-477D-B0EF-E2C2EAD1206D}" srcOrd="1" destOrd="0" presId="urn:microsoft.com/office/officeart/2005/8/layout/orgChart1"/>
    <dgm:cxn modelId="{5138ED44-5F7F-4E6D-A397-12A39B48D8DE}" type="presParOf" srcId="{24E03EB7-BE5F-49DE-8A22-B954199D5A83}" destId="{BA469E9B-7880-47A5-9E44-FE55ABE7135C}" srcOrd="1" destOrd="0" presId="urn:microsoft.com/office/officeart/2005/8/layout/orgChart1"/>
    <dgm:cxn modelId="{1409CFC2-16DE-4D26-A5AF-53AFD4E3C663}" type="presParOf" srcId="{24E03EB7-BE5F-49DE-8A22-B954199D5A83}" destId="{33E677D7-8BBC-4F79-A2CA-9C2C9385167A}" srcOrd="2" destOrd="0" presId="urn:microsoft.com/office/officeart/2005/8/layout/orgChart1"/>
    <dgm:cxn modelId="{1574D4F4-C30B-4A9F-8C89-70BC23DF67B3}" type="presParOf" srcId="{A0A86944-4F87-4558-85E2-491B4C1AC1A9}" destId="{DADACFE3-4188-4BFB-B74E-91851A68AB64}" srcOrd="10" destOrd="0" presId="urn:microsoft.com/office/officeart/2005/8/layout/orgChart1"/>
    <dgm:cxn modelId="{9C9983C8-4EFF-4298-9485-3FB5BD81E16D}" type="presParOf" srcId="{A0A86944-4F87-4558-85E2-491B4C1AC1A9}" destId="{E297AC9E-EEF2-4D56-BEFF-EAF0FFB7A1B7}" srcOrd="11" destOrd="0" presId="urn:microsoft.com/office/officeart/2005/8/layout/orgChart1"/>
    <dgm:cxn modelId="{E699BFFA-743F-4733-BF48-2B8D65A4FC88}" type="presParOf" srcId="{E297AC9E-EEF2-4D56-BEFF-EAF0FFB7A1B7}" destId="{9FE02365-F127-461F-B3A6-7E1779D105A5}" srcOrd="0" destOrd="0" presId="urn:microsoft.com/office/officeart/2005/8/layout/orgChart1"/>
    <dgm:cxn modelId="{949EADC0-7626-454F-8BC0-7A3B771220CD}" type="presParOf" srcId="{9FE02365-F127-461F-B3A6-7E1779D105A5}" destId="{AC40523B-10D8-4622-B2AA-5A49B2D7A2B4}" srcOrd="0" destOrd="0" presId="urn:microsoft.com/office/officeart/2005/8/layout/orgChart1"/>
    <dgm:cxn modelId="{8BA58921-7EEC-4BDC-9972-E9405C23A72B}" type="presParOf" srcId="{9FE02365-F127-461F-B3A6-7E1779D105A5}" destId="{F2011B11-E644-43E9-B523-A6462253DDC3}" srcOrd="1" destOrd="0" presId="urn:microsoft.com/office/officeart/2005/8/layout/orgChart1"/>
    <dgm:cxn modelId="{56B82465-C672-4967-AA44-6F5DACC7DBB6}" type="presParOf" srcId="{E297AC9E-EEF2-4D56-BEFF-EAF0FFB7A1B7}" destId="{75CC5B1B-A3D0-48F4-8F92-EB6C1A308B9F}" srcOrd="1" destOrd="0" presId="urn:microsoft.com/office/officeart/2005/8/layout/orgChart1"/>
    <dgm:cxn modelId="{B9C466A7-09FD-4EF4-8DEA-D155E43C22D2}" type="presParOf" srcId="{E297AC9E-EEF2-4D56-BEFF-EAF0FFB7A1B7}" destId="{11159062-04C5-40E5-8ED3-884626A36748}" srcOrd="2" destOrd="0" presId="urn:microsoft.com/office/officeart/2005/8/layout/orgChart1"/>
    <dgm:cxn modelId="{AAB3B05E-E10D-4039-BFF6-5E6EABDD24F1}" type="presParOf" srcId="{A0A86944-4F87-4558-85E2-491B4C1AC1A9}" destId="{B2CE8084-238F-48E9-9ED8-5EDB17C366F7}" srcOrd="12" destOrd="0" presId="urn:microsoft.com/office/officeart/2005/8/layout/orgChart1"/>
    <dgm:cxn modelId="{F55A43AD-1AF8-42A8-BBEB-C7E1A5E90546}" type="presParOf" srcId="{A0A86944-4F87-4558-85E2-491B4C1AC1A9}" destId="{2F02DD06-DE7E-49C5-A57F-A525F8481CB7}" srcOrd="13" destOrd="0" presId="urn:microsoft.com/office/officeart/2005/8/layout/orgChart1"/>
    <dgm:cxn modelId="{1490E298-8CA2-43A1-B05B-DA4E4878D235}" type="presParOf" srcId="{2F02DD06-DE7E-49C5-A57F-A525F8481CB7}" destId="{CC7E6CE9-14DC-4361-91C7-A640575FD9A3}" srcOrd="0" destOrd="0" presId="urn:microsoft.com/office/officeart/2005/8/layout/orgChart1"/>
    <dgm:cxn modelId="{461864B2-5A7D-4745-BBA7-23752166A339}" type="presParOf" srcId="{CC7E6CE9-14DC-4361-91C7-A640575FD9A3}" destId="{78CDF12E-BFB4-4A8E-A1E2-567CDBD72D66}" srcOrd="0" destOrd="0" presId="urn:microsoft.com/office/officeart/2005/8/layout/orgChart1"/>
    <dgm:cxn modelId="{BA60BD80-31CF-4C25-B736-0C690149BAC2}" type="presParOf" srcId="{CC7E6CE9-14DC-4361-91C7-A640575FD9A3}" destId="{76BB5C60-3DD7-4FE1-AFBF-F0E9D020F986}" srcOrd="1" destOrd="0" presId="urn:microsoft.com/office/officeart/2005/8/layout/orgChart1"/>
    <dgm:cxn modelId="{9F8CFDF4-B410-4185-81EE-B3338D74694B}" type="presParOf" srcId="{2F02DD06-DE7E-49C5-A57F-A525F8481CB7}" destId="{E2C2B433-D62A-4F5C-B1DC-662C69E76712}" srcOrd="1" destOrd="0" presId="urn:microsoft.com/office/officeart/2005/8/layout/orgChart1"/>
    <dgm:cxn modelId="{EF0113DD-A837-45B8-8B3A-114DD27C698C}" type="presParOf" srcId="{2F02DD06-DE7E-49C5-A57F-A525F8481CB7}" destId="{20B34831-44D8-4537-AD33-CC47E57AE47C}" srcOrd="2" destOrd="0" presId="urn:microsoft.com/office/officeart/2005/8/layout/orgChart1"/>
    <dgm:cxn modelId="{27E05F5C-38AB-45F0-8B33-89C427037BAF}" type="presParOf" srcId="{5D81A7F4-215C-4941-875C-1CB41D9C91DE}" destId="{8A29BF43-BB68-46B0-8163-431B68AF3D4B}" srcOrd="2" destOrd="0" presId="urn:microsoft.com/office/officeart/2005/8/layout/orgChart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CE8084-238F-48E9-9ED8-5EDB17C366F7}">
      <dsp:nvSpPr>
        <dsp:cNvPr id="0" name=""/>
        <dsp:cNvSpPr/>
      </dsp:nvSpPr>
      <dsp:spPr>
        <a:xfrm>
          <a:off x="3225851" y="714275"/>
          <a:ext cx="1975705" cy="1254217"/>
        </a:xfrm>
        <a:custGeom>
          <a:avLst/>
          <a:gdLst/>
          <a:ahLst/>
          <a:cxnLst/>
          <a:rect l="0" t="0" r="0" b="0"/>
          <a:pathLst>
            <a:path>
              <a:moveTo>
                <a:pt x="0" y="1254217"/>
              </a:moveTo>
              <a:lnTo>
                <a:pt x="1975705" y="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DACFE3-4188-4BFB-B74E-91851A68AB64}">
      <dsp:nvSpPr>
        <dsp:cNvPr id="0" name=""/>
        <dsp:cNvSpPr/>
      </dsp:nvSpPr>
      <dsp:spPr>
        <a:xfrm>
          <a:off x="3225851" y="1696542"/>
          <a:ext cx="2485438" cy="271950"/>
        </a:xfrm>
        <a:custGeom>
          <a:avLst/>
          <a:gdLst/>
          <a:ahLst/>
          <a:cxnLst/>
          <a:rect l="0" t="0" r="0" b="0"/>
          <a:pathLst>
            <a:path>
              <a:moveTo>
                <a:pt x="0" y="271950"/>
              </a:moveTo>
              <a:lnTo>
                <a:pt x="2485438" y="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ADFB78-C2E9-4B49-BBEB-3973D7DD1829}">
      <dsp:nvSpPr>
        <dsp:cNvPr id="0" name=""/>
        <dsp:cNvSpPr/>
      </dsp:nvSpPr>
      <dsp:spPr>
        <a:xfrm>
          <a:off x="3225851" y="1968492"/>
          <a:ext cx="1488284" cy="609857"/>
        </a:xfrm>
        <a:custGeom>
          <a:avLst/>
          <a:gdLst/>
          <a:ahLst/>
          <a:cxnLst/>
          <a:rect l="0" t="0" r="0" b="0"/>
          <a:pathLst>
            <a:path>
              <a:moveTo>
                <a:pt x="0" y="0"/>
              </a:moveTo>
              <a:lnTo>
                <a:pt x="0" y="528170"/>
              </a:lnTo>
              <a:lnTo>
                <a:pt x="1488284" y="528170"/>
              </a:lnTo>
              <a:lnTo>
                <a:pt x="1488284" y="609857"/>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B1694A-E63A-4398-8FB0-79443E91607F}">
      <dsp:nvSpPr>
        <dsp:cNvPr id="0" name=""/>
        <dsp:cNvSpPr/>
      </dsp:nvSpPr>
      <dsp:spPr>
        <a:xfrm>
          <a:off x="3178489" y="1968492"/>
          <a:ext cx="91440" cy="1233297"/>
        </a:xfrm>
        <a:custGeom>
          <a:avLst/>
          <a:gdLst/>
          <a:ahLst/>
          <a:cxnLst/>
          <a:rect l="0" t="0" r="0" b="0"/>
          <a:pathLst>
            <a:path>
              <a:moveTo>
                <a:pt x="47361" y="0"/>
              </a:moveTo>
              <a:lnTo>
                <a:pt x="47361" y="1151611"/>
              </a:lnTo>
              <a:lnTo>
                <a:pt x="45720" y="1151611"/>
              </a:lnTo>
              <a:lnTo>
                <a:pt x="45720" y="1233297"/>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F5A416-1118-4825-BDE1-C328E6FA5009}">
      <dsp:nvSpPr>
        <dsp:cNvPr id="0" name=""/>
        <dsp:cNvSpPr/>
      </dsp:nvSpPr>
      <dsp:spPr>
        <a:xfrm>
          <a:off x="1391541" y="1968492"/>
          <a:ext cx="1834309" cy="408939"/>
        </a:xfrm>
        <a:custGeom>
          <a:avLst/>
          <a:gdLst/>
          <a:ahLst/>
          <a:cxnLst/>
          <a:rect l="0" t="0" r="0" b="0"/>
          <a:pathLst>
            <a:path>
              <a:moveTo>
                <a:pt x="1834309" y="0"/>
              </a:moveTo>
              <a:lnTo>
                <a:pt x="1834309" y="327252"/>
              </a:lnTo>
              <a:lnTo>
                <a:pt x="0" y="327252"/>
              </a:lnTo>
              <a:lnTo>
                <a:pt x="0" y="408939"/>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DC72F0-DD45-4582-8138-7BD3D62D4F9D}">
      <dsp:nvSpPr>
        <dsp:cNvPr id="0" name=""/>
        <dsp:cNvSpPr/>
      </dsp:nvSpPr>
      <dsp:spPr>
        <a:xfrm>
          <a:off x="1075274" y="948681"/>
          <a:ext cx="2150577" cy="1019811"/>
        </a:xfrm>
        <a:custGeom>
          <a:avLst/>
          <a:gdLst/>
          <a:ahLst/>
          <a:cxnLst/>
          <a:rect l="0" t="0" r="0" b="0"/>
          <a:pathLst>
            <a:path>
              <a:moveTo>
                <a:pt x="2150577" y="1019811"/>
              </a:moveTo>
              <a:lnTo>
                <a:pt x="0" y="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9E397A-974C-45AB-BB8C-693E4BD9CE8A}">
      <dsp:nvSpPr>
        <dsp:cNvPr id="0" name=""/>
        <dsp:cNvSpPr/>
      </dsp:nvSpPr>
      <dsp:spPr>
        <a:xfrm>
          <a:off x="3157795" y="368250"/>
          <a:ext cx="91440" cy="1600242"/>
        </a:xfrm>
        <a:custGeom>
          <a:avLst/>
          <a:gdLst/>
          <a:ahLst/>
          <a:cxnLst/>
          <a:rect l="0" t="0" r="0" b="0"/>
          <a:pathLst>
            <a:path>
              <a:moveTo>
                <a:pt x="68055" y="1600242"/>
              </a:moveTo>
              <a:lnTo>
                <a:pt x="45720" y="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F91D3A-2051-43A4-81A1-266C87C5163F}">
      <dsp:nvSpPr>
        <dsp:cNvPr id="0" name=""/>
        <dsp:cNvSpPr/>
      </dsp:nvSpPr>
      <dsp:spPr>
        <a:xfrm>
          <a:off x="2836867" y="1560911"/>
          <a:ext cx="777968" cy="40758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puritan</a:t>
          </a:r>
        </a:p>
      </dsp:txBody>
      <dsp:txXfrm>
        <a:off x="2836867" y="1560911"/>
        <a:ext cx="777968" cy="407581"/>
      </dsp:txXfrm>
    </dsp:sp>
    <dsp:sp modelId="{BEAF3E11-C93D-437E-A070-D374BA3425BE}">
      <dsp:nvSpPr>
        <dsp:cNvPr id="0" name=""/>
        <dsp:cNvSpPr/>
      </dsp:nvSpPr>
      <dsp:spPr>
        <a:xfrm>
          <a:off x="2814531" y="368250"/>
          <a:ext cx="777968" cy="38898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style</a:t>
          </a:r>
        </a:p>
      </dsp:txBody>
      <dsp:txXfrm>
        <a:off x="2814531" y="368250"/>
        <a:ext cx="777968" cy="388984"/>
      </dsp:txXfrm>
    </dsp:sp>
    <dsp:sp modelId="{1D886F7C-8136-4C08-8656-BB2FEF5E6A7C}">
      <dsp:nvSpPr>
        <dsp:cNvPr id="0" name=""/>
        <dsp:cNvSpPr/>
      </dsp:nvSpPr>
      <dsp:spPr>
        <a:xfrm>
          <a:off x="686289" y="948681"/>
          <a:ext cx="777968" cy="38898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religion</a:t>
          </a:r>
        </a:p>
      </dsp:txBody>
      <dsp:txXfrm>
        <a:off x="686289" y="948681"/>
        <a:ext cx="777968" cy="388984"/>
      </dsp:txXfrm>
    </dsp:sp>
    <dsp:sp modelId="{D6DECBFB-D90B-43C4-ACA9-B6FB26D7B8FC}">
      <dsp:nvSpPr>
        <dsp:cNvPr id="0" name=""/>
        <dsp:cNvSpPr/>
      </dsp:nvSpPr>
      <dsp:spPr>
        <a:xfrm>
          <a:off x="1002557" y="2377431"/>
          <a:ext cx="777968" cy="38898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church</a:t>
          </a:r>
        </a:p>
      </dsp:txBody>
      <dsp:txXfrm>
        <a:off x="1002557" y="2377431"/>
        <a:ext cx="777968" cy="388984"/>
      </dsp:txXfrm>
    </dsp:sp>
    <dsp:sp modelId="{067235AB-4118-41A0-AF79-331E37DA6181}">
      <dsp:nvSpPr>
        <dsp:cNvPr id="0" name=""/>
        <dsp:cNvSpPr/>
      </dsp:nvSpPr>
      <dsp:spPr>
        <a:xfrm>
          <a:off x="2835225" y="3201790"/>
          <a:ext cx="777968" cy="38898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protestant</a:t>
          </a:r>
        </a:p>
      </dsp:txBody>
      <dsp:txXfrm>
        <a:off x="2835225" y="3201790"/>
        <a:ext cx="777968" cy="388984"/>
      </dsp:txXfrm>
    </dsp:sp>
    <dsp:sp modelId="{B2714295-ED67-43D8-B7F4-4C61196740A6}">
      <dsp:nvSpPr>
        <dsp:cNvPr id="0" name=""/>
        <dsp:cNvSpPr/>
      </dsp:nvSpPr>
      <dsp:spPr>
        <a:xfrm>
          <a:off x="4325151" y="2578350"/>
          <a:ext cx="777968" cy="38898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predestination</a:t>
          </a:r>
        </a:p>
      </dsp:txBody>
      <dsp:txXfrm>
        <a:off x="4325151" y="2578350"/>
        <a:ext cx="777968" cy="388984"/>
      </dsp:txXfrm>
    </dsp:sp>
    <dsp:sp modelId="{AC40523B-10D8-4622-B2AA-5A49B2D7A2B4}">
      <dsp:nvSpPr>
        <dsp:cNvPr id="0" name=""/>
        <dsp:cNvSpPr/>
      </dsp:nvSpPr>
      <dsp:spPr>
        <a:xfrm>
          <a:off x="5322305" y="1696542"/>
          <a:ext cx="777968" cy="38898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fundamentalism</a:t>
          </a:r>
        </a:p>
      </dsp:txBody>
      <dsp:txXfrm>
        <a:off x="5322305" y="1696542"/>
        <a:ext cx="777968" cy="388984"/>
      </dsp:txXfrm>
    </dsp:sp>
    <dsp:sp modelId="{78CDF12E-BFB4-4A8E-A1E2-567CDBD72D66}">
      <dsp:nvSpPr>
        <dsp:cNvPr id="0" name=""/>
        <dsp:cNvSpPr/>
      </dsp:nvSpPr>
      <dsp:spPr>
        <a:xfrm>
          <a:off x="4812572" y="714275"/>
          <a:ext cx="777968" cy="38898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it-IT" sz="900" kern="1200"/>
            <a:t>persecution</a:t>
          </a:r>
        </a:p>
      </dsp:txBody>
      <dsp:txXfrm>
        <a:off x="4812572" y="714275"/>
        <a:ext cx="777968" cy="3889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4</Pages>
  <Words>1201</Words>
  <Characters>6848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MARTINELLO</dc:creator>
  <cp:keywords/>
  <dc:description/>
  <cp:lastModifiedBy>FEDERICO MARTINELLO</cp:lastModifiedBy>
  <cp:revision>5</cp:revision>
  <dcterms:created xsi:type="dcterms:W3CDTF">2016-02-16T19:48:00Z</dcterms:created>
  <dcterms:modified xsi:type="dcterms:W3CDTF">2016-02-16T22:11:00Z</dcterms:modified>
</cp:coreProperties>
</file>