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76" w:rsidRDefault="00FC2844" w:rsidP="000C7B76">
      <w:pPr>
        <w:spacing w:after="0"/>
        <w:jc w:val="both"/>
        <w:rPr>
          <w:b/>
          <w:lang w:val="en-US"/>
        </w:rPr>
      </w:pPr>
      <w:r w:rsidRPr="000C7B76">
        <w:rPr>
          <w:b/>
          <w:lang w:val="en-US"/>
        </w:rPr>
        <w:t>ACTIVITY 1: BRAINSTORMING ABOUT THE ADJECTIVE “PURITAN”</w:t>
      </w:r>
    </w:p>
    <w:p w:rsidR="000C7B76" w:rsidRDefault="00010182">
      <w:pPr>
        <w:rPr>
          <w:b/>
          <w:lang w:val="en-US"/>
        </w:rPr>
      </w:pPr>
      <w:r>
        <w:rPr>
          <w:b/>
          <w:noProof/>
          <w:lang w:eastAsia="it-IT"/>
        </w:rPr>
        <w:drawing>
          <wp:anchor distT="0" distB="0" distL="114300" distR="114300" simplePos="0" relativeHeight="251658240" behindDoc="0" locked="0" layoutInCell="1" allowOverlap="1">
            <wp:simplePos x="0" y="0"/>
            <wp:positionH relativeFrom="column">
              <wp:posOffset>530225</wp:posOffset>
            </wp:positionH>
            <wp:positionV relativeFrom="paragraph">
              <wp:posOffset>103505</wp:posOffset>
            </wp:positionV>
            <wp:extent cx="5017770" cy="2757805"/>
            <wp:effectExtent l="0" t="0" r="0" b="0"/>
            <wp:wrapSquare wrapText="bothSides"/>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0C7B76" w:rsidRPr="000C7B76" w:rsidRDefault="000C7B76" w:rsidP="000C7B76">
      <w:pPr>
        <w:rPr>
          <w:lang w:val="en-US"/>
        </w:rPr>
      </w:pPr>
    </w:p>
    <w:p w:rsidR="00FC2844" w:rsidRDefault="000C7B76" w:rsidP="000C7B76">
      <w:pPr>
        <w:spacing w:after="0"/>
        <w:jc w:val="both"/>
        <w:rPr>
          <w:lang w:val="en-US"/>
        </w:rPr>
      </w:pPr>
      <w:r>
        <w:rPr>
          <w:lang w:val="en-US"/>
        </w:rPr>
        <w:t>The students’ associations were of two kinds: some associations send back to their history notions/knowledge others to everyday language.</w:t>
      </w:r>
    </w:p>
    <w:p w:rsidR="000C7B76" w:rsidRDefault="000C7B76" w:rsidP="000C7B76">
      <w:pPr>
        <w:spacing w:after="0"/>
        <w:jc w:val="both"/>
        <w:rPr>
          <w:lang w:val="en-US"/>
        </w:rPr>
      </w:pPr>
    </w:p>
    <w:p w:rsidR="000C7B76" w:rsidRPr="00120E20" w:rsidRDefault="000C7B76" w:rsidP="000C7B76">
      <w:pPr>
        <w:spacing w:after="0"/>
        <w:jc w:val="both"/>
        <w:rPr>
          <w:b/>
          <w:lang w:val="en-US"/>
        </w:rPr>
      </w:pPr>
      <w:r w:rsidRPr="000C7B76">
        <w:rPr>
          <w:b/>
          <w:lang w:val="en-US"/>
        </w:rPr>
        <w:t>ACTIVITY 2: READING ACTIVITY</w:t>
      </w:r>
      <w:r w:rsidR="00120E20">
        <w:rPr>
          <w:b/>
          <w:lang w:val="en-US"/>
        </w:rPr>
        <w:t xml:space="preserve"> </w:t>
      </w:r>
      <w:r w:rsidR="00120E20">
        <w:rPr>
          <w:lang w:val="en-US"/>
        </w:rPr>
        <w:t>(Reading of an article)</w:t>
      </w:r>
    </w:p>
    <w:p w:rsidR="000C7B76" w:rsidRDefault="000C7B76" w:rsidP="000C7B76">
      <w:pPr>
        <w:spacing w:after="0"/>
        <w:jc w:val="both"/>
        <w:rPr>
          <w:lang w:val="en-US"/>
        </w:rPr>
      </w:pPr>
      <w:r w:rsidRPr="000C7B76">
        <w:rPr>
          <w:b/>
          <w:lang w:val="en-US"/>
        </w:rPr>
        <w:t>Objective</w:t>
      </w:r>
      <w:r>
        <w:rPr>
          <w:lang w:val="en-US"/>
        </w:rPr>
        <w:t>: finding out about puritan values.</w:t>
      </w:r>
    </w:p>
    <w:p w:rsidR="000C7B76" w:rsidRDefault="000C7B76" w:rsidP="000C7B76">
      <w:pPr>
        <w:spacing w:after="0"/>
        <w:jc w:val="both"/>
        <w:rPr>
          <w:lang w:val="en-US"/>
        </w:rPr>
      </w:pPr>
    </w:p>
    <w:p w:rsidR="000C7B76" w:rsidRDefault="000C7B76" w:rsidP="000C7B76">
      <w:pPr>
        <w:spacing w:after="0"/>
        <w:jc w:val="both"/>
        <w:rPr>
          <w:lang w:val="en-US"/>
        </w:rPr>
      </w:pPr>
      <w:r w:rsidRPr="000C7B76">
        <w:rPr>
          <w:b/>
          <w:lang w:val="en-US"/>
        </w:rPr>
        <w:t>STEP1</w:t>
      </w:r>
      <w:r>
        <w:rPr>
          <w:lang w:val="en-US"/>
        </w:rPr>
        <w:t>: general comprehension</w:t>
      </w:r>
      <w:r w:rsidR="00010182">
        <w:rPr>
          <w:lang w:val="en-US"/>
        </w:rPr>
        <w:t>, identify main information</w:t>
      </w:r>
    </w:p>
    <w:p w:rsidR="000C7B76" w:rsidRDefault="000C7B76" w:rsidP="000C7B76">
      <w:pPr>
        <w:spacing w:after="0"/>
        <w:jc w:val="both"/>
        <w:rPr>
          <w:lang w:val="en-US"/>
        </w:rPr>
      </w:pPr>
    </w:p>
    <w:p w:rsidR="000C7B76" w:rsidRDefault="000C7B76" w:rsidP="000C7B76">
      <w:pPr>
        <w:spacing w:after="0"/>
        <w:ind w:firstLine="708"/>
        <w:jc w:val="both"/>
        <w:rPr>
          <w:lang w:val="en-US"/>
        </w:rPr>
      </w:pPr>
      <w:r w:rsidRPr="000C7B76">
        <w:rPr>
          <w:b/>
          <w:lang w:val="en-US"/>
        </w:rPr>
        <w:t>TITLE</w:t>
      </w:r>
      <w:r w:rsidRPr="00010182">
        <w:rPr>
          <w:lang w:val="en-US"/>
        </w:rPr>
        <w:t>:</w:t>
      </w:r>
      <w:r>
        <w:rPr>
          <w:lang w:val="en-US"/>
        </w:rPr>
        <w:t xml:space="preserve"> Puritans values are still followed nowadays in the USA.</w:t>
      </w:r>
    </w:p>
    <w:p w:rsidR="000C7B76" w:rsidRDefault="000C7B76" w:rsidP="000C7B76">
      <w:pPr>
        <w:spacing w:after="0"/>
        <w:ind w:firstLine="708"/>
        <w:jc w:val="both"/>
        <w:rPr>
          <w:lang w:val="en-US"/>
        </w:rPr>
      </w:pPr>
      <w:r>
        <w:rPr>
          <w:lang w:val="en-US"/>
        </w:rPr>
        <w:t>The title communicates that in contemporary America puritans values have still a hold on people.</w:t>
      </w:r>
    </w:p>
    <w:p w:rsidR="000C7B76" w:rsidRDefault="000C7B76" w:rsidP="000C7B76">
      <w:pPr>
        <w:spacing w:after="0"/>
        <w:jc w:val="both"/>
        <w:rPr>
          <w:lang w:val="en-US"/>
        </w:rPr>
      </w:pPr>
    </w:p>
    <w:p w:rsidR="000C7B76" w:rsidRDefault="000C7B76" w:rsidP="000C7B76">
      <w:pPr>
        <w:spacing w:after="0"/>
        <w:jc w:val="both"/>
        <w:rPr>
          <w:lang w:val="en-US"/>
        </w:rPr>
      </w:pPr>
      <w:r w:rsidRPr="000C7B76">
        <w:rPr>
          <w:b/>
          <w:lang w:val="en-US"/>
        </w:rPr>
        <w:t>STEP2</w:t>
      </w:r>
      <w:r>
        <w:rPr>
          <w:lang w:val="en-US"/>
        </w:rPr>
        <w:t>:</w:t>
      </w:r>
      <w:r w:rsidR="00010182">
        <w:rPr>
          <w:lang w:val="en-US"/>
        </w:rPr>
        <w:t xml:space="preserve"> identify additional</w:t>
      </w:r>
      <w:r>
        <w:rPr>
          <w:lang w:val="en-US"/>
        </w:rPr>
        <w:t xml:space="preserve"> information</w:t>
      </w:r>
    </w:p>
    <w:p w:rsidR="00010182" w:rsidRDefault="00010182" w:rsidP="000C7B76">
      <w:pPr>
        <w:spacing w:after="0"/>
        <w:jc w:val="both"/>
        <w:rPr>
          <w:lang w:val="en-US"/>
        </w:rPr>
      </w:pPr>
    </w:p>
    <w:p w:rsidR="000C7B76" w:rsidRDefault="000C7B76" w:rsidP="000C7B76">
      <w:pPr>
        <w:spacing w:after="0"/>
        <w:jc w:val="both"/>
        <w:rPr>
          <w:lang w:val="en-US"/>
        </w:rPr>
      </w:pPr>
      <w:r>
        <w:rPr>
          <w:lang w:val="en-US"/>
        </w:rPr>
        <w:tab/>
      </w:r>
      <w:r w:rsidRPr="00010182">
        <w:rPr>
          <w:b/>
          <w:lang w:val="en-US"/>
        </w:rPr>
        <w:t>SUBTITLE</w:t>
      </w:r>
      <w:r>
        <w:rPr>
          <w:lang w:val="en-US"/>
        </w:rPr>
        <w:t xml:space="preserve">: </w:t>
      </w:r>
      <w:r w:rsidR="00010182">
        <w:rPr>
          <w:lang w:val="en-US"/>
        </w:rPr>
        <w:t>The value system of early colonists still has a hold on Americans psyches.</w:t>
      </w:r>
    </w:p>
    <w:p w:rsidR="00010182" w:rsidRDefault="00010182" w:rsidP="000C7B76">
      <w:pPr>
        <w:spacing w:after="0"/>
        <w:jc w:val="both"/>
        <w:rPr>
          <w:lang w:val="en-US"/>
        </w:rPr>
      </w:pPr>
      <w:r>
        <w:rPr>
          <w:lang w:val="en-US"/>
        </w:rPr>
        <w:tab/>
        <w:t>The subtitle tells about the main puritan values:</w:t>
      </w:r>
    </w:p>
    <w:p w:rsidR="00010182" w:rsidRDefault="00010182" w:rsidP="000C7B76">
      <w:pPr>
        <w:spacing w:after="0"/>
        <w:jc w:val="both"/>
        <w:rPr>
          <w:lang w:val="en-US"/>
        </w:rPr>
      </w:pPr>
      <w:r>
        <w:rPr>
          <w:lang w:val="en-US"/>
        </w:rPr>
        <w:tab/>
        <w:t>- hard work;</w:t>
      </w:r>
    </w:p>
    <w:p w:rsidR="00010182" w:rsidRDefault="00010182" w:rsidP="000C7B76">
      <w:pPr>
        <w:spacing w:after="0"/>
        <w:jc w:val="both"/>
        <w:rPr>
          <w:lang w:val="en-US"/>
        </w:rPr>
      </w:pPr>
      <w:r>
        <w:rPr>
          <w:lang w:val="en-US"/>
        </w:rPr>
        <w:tab/>
        <w:t>- conservative sexual behavior;</w:t>
      </w:r>
    </w:p>
    <w:p w:rsidR="00010182" w:rsidRDefault="00010182" w:rsidP="000C7B76">
      <w:pPr>
        <w:spacing w:after="0"/>
        <w:jc w:val="both"/>
        <w:rPr>
          <w:lang w:val="en-US"/>
        </w:rPr>
      </w:pPr>
      <w:r>
        <w:rPr>
          <w:lang w:val="en-US"/>
        </w:rPr>
        <w:tab/>
        <w:t>- spiritual salvation;</w:t>
      </w:r>
    </w:p>
    <w:p w:rsidR="00010182" w:rsidRDefault="00010182" w:rsidP="000C7B76">
      <w:pPr>
        <w:spacing w:after="0"/>
        <w:jc w:val="both"/>
        <w:rPr>
          <w:lang w:val="en-US"/>
        </w:rPr>
      </w:pPr>
    </w:p>
    <w:p w:rsidR="00010182" w:rsidRDefault="00010182" w:rsidP="000C7B76">
      <w:pPr>
        <w:spacing w:after="0"/>
        <w:jc w:val="both"/>
        <w:rPr>
          <w:lang w:val="en-US"/>
        </w:rPr>
      </w:pPr>
      <w:r w:rsidRPr="00010182">
        <w:rPr>
          <w:b/>
          <w:lang w:val="en-US"/>
        </w:rPr>
        <w:t>STEP3</w:t>
      </w:r>
      <w:r>
        <w:rPr>
          <w:lang w:val="en-US"/>
        </w:rPr>
        <w:t>: identify source of information</w:t>
      </w:r>
    </w:p>
    <w:p w:rsidR="00010182" w:rsidRDefault="00010182" w:rsidP="000C7B76">
      <w:pPr>
        <w:spacing w:after="0"/>
        <w:jc w:val="both"/>
        <w:rPr>
          <w:lang w:val="en-US"/>
        </w:rPr>
      </w:pPr>
    </w:p>
    <w:p w:rsidR="00010182" w:rsidRDefault="00010182" w:rsidP="000C7B76">
      <w:pPr>
        <w:spacing w:after="0"/>
        <w:jc w:val="both"/>
        <w:rPr>
          <w:lang w:val="en-US"/>
        </w:rPr>
      </w:pPr>
      <w:r>
        <w:rPr>
          <w:lang w:val="en-US"/>
        </w:rPr>
        <w:tab/>
        <w:t>A new study.</w:t>
      </w:r>
    </w:p>
    <w:p w:rsidR="00010182" w:rsidRDefault="00010182" w:rsidP="000C7B76">
      <w:pPr>
        <w:spacing w:after="0"/>
        <w:jc w:val="both"/>
        <w:rPr>
          <w:lang w:val="en-US"/>
        </w:rPr>
      </w:pPr>
    </w:p>
    <w:p w:rsidR="00010182" w:rsidRDefault="00010182" w:rsidP="000C7B76">
      <w:pPr>
        <w:spacing w:after="0"/>
        <w:jc w:val="both"/>
        <w:rPr>
          <w:lang w:val="en-US"/>
        </w:rPr>
      </w:pPr>
      <w:r w:rsidRPr="00010182">
        <w:rPr>
          <w:b/>
          <w:lang w:val="en-US"/>
        </w:rPr>
        <w:t>STEP4</w:t>
      </w:r>
      <w:r>
        <w:rPr>
          <w:lang w:val="en-US"/>
        </w:rPr>
        <w:t>: curiosities raised by heading and subheading</w:t>
      </w:r>
    </w:p>
    <w:p w:rsidR="00010182" w:rsidRDefault="00010182" w:rsidP="000C7B76">
      <w:pPr>
        <w:spacing w:after="0"/>
        <w:jc w:val="both"/>
        <w:rPr>
          <w:lang w:val="en-US"/>
        </w:rPr>
      </w:pPr>
    </w:p>
    <w:p w:rsidR="00010182" w:rsidRDefault="00010182" w:rsidP="000C7B76">
      <w:pPr>
        <w:spacing w:after="0"/>
        <w:jc w:val="both"/>
        <w:rPr>
          <w:lang w:val="en-US"/>
        </w:rPr>
      </w:pPr>
      <w:r>
        <w:rPr>
          <w:lang w:val="en-US"/>
        </w:rPr>
        <w:tab/>
      </w:r>
      <w:r w:rsidRPr="00010182">
        <w:rPr>
          <w:b/>
          <w:lang w:val="en-US"/>
        </w:rPr>
        <w:t>1)</w:t>
      </w:r>
      <w:r>
        <w:rPr>
          <w:lang w:val="en-US"/>
        </w:rPr>
        <w:t xml:space="preserve"> Finding out about the study;</w:t>
      </w:r>
    </w:p>
    <w:p w:rsidR="00010182" w:rsidRDefault="00010182" w:rsidP="000C7B76">
      <w:pPr>
        <w:spacing w:after="0"/>
        <w:jc w:val="both"/>
        <w:rPr>
          <w:lang w:val="en-US"/>
        </w:rPr>
      </w:pPr>
      <w:r>
        <w:rPr>
          <w:lang w:val="en-US"/>
        </w:rPr>
        <w:tab/>
      </w:r>
      <w:r w:rsidRPr="00010182">
        <w:rPr>
          <w:b/>
          <w:lang w:val="en-US"/>
        </w:rPr>
        <w:t>2)</w:t>
      </w:r>
      <w:r>
        <w:rPr>
          <w:lang w:val="en-US"/>
        </w:rPr>
        <w:t xml:space="preserve"> How do puritan values influence American psyches?;</w:t>
      </w:r>
    </w:p>
    <w:p w:rsidR="00120E20" w:rsidRDefault="00120E20" w:rsidP="000C7B76">
      <w:pPr>
        <w:spacing w:after="0"/>
        <w:jc w:val="both"/>
        <w:rPr>
          <w:lang w:val="en-US"/>
        </w:rPr>
      </w:pPr>
    </w:p>
    <w:p w:rsidR="00120E20" w:rsidRDefault="00120E20" w:rsidP="000C7B76">
      <w:pPr>
        <w:spacing w:after="0"/>
        <w:jc w:val="both"/>
        <w:rPr>
          <w:b/>
          <w:lang w:val="en-US"/>
        </w:rPr>
      </w:pPr>
    </w:p>
    <w:p w:rsidR="00120E20" w:rsidRDefault="00120E20" w:rsidP="000C7B76">
      <w:pPr>
        <w:spacing w:after="0"/>
        <w:jc w:val="both"/>
        <w:rPr>
          <w:b/>
          <w:lang w:val="en-US"/>
        </w:rPr>
      </w:pPr>
    </w:p>
    <w:p w:rsidR="00B7574E" w:rsidRDefault="00120E20" w:rsidP="000C7B76">
      <w:pPr>
        <w:spacing w:after="0"/>
        <w:jc w:val="both"/>
        <w:rPr>
          <w:lang w:val="en-US"/>
        </w:rPr>
      </w:pPr>
      <w:r w:rsidRPr="00120E20">
        <w:rPr>
          <w:b/>
          <w:lang w:val="en-US"/>
        </w:rPr>
        <w:lastRenderedPageBreak/>
        <w:t>ACTIVITY 3: GENERAL COMPREHENTION</w:t>
      </w:r>
      <w:r>
        <w:rPr>
          <w:b/>
          <w:lang w:val="en-US"/>
        </w:rPr>
        <w:t xml:space="preserve"> </w:t>
      </w:r>
      <w:r>
        <w:rPr>
          <w:lang w:val="en-US"/>
        </w:rPr>
        <w:t>(reading for the gist)</w:t>
      </w:r>
    </w:p>
    <w:p w:rsidR="00B7574E" w:rsidRDefault="00B7574E" w:rsidP="000C7B76">
      <w:pPr>
        <w:spacing w:after="0"/>
        <w:jc w:val="both"/>
        <w:rPr>
          <w:lang w:val="en-US"/>
        </w:rPr>
      </w:pPr>
    </w:p>
    <w:p w:rsidR="00120E20" w:rsidRPr="00B7574E" w:rsidRDefault="00D16AE6" w:rsidP="000C7B76">
      <w:pPr>
        <w:spacing w:after="0"/>
        <w:jc w:val="both"/>
        <w:rPr>
          <w:b/>
        </w:rPr>
      </w:pPr>
      <w:r>
        <w:rPr>
          <w:b/>
        </w:rPr>
        <w:t>TRADUZIONE</w:t>
      </w:r>
    </w:p>
    <w:p w:rsidR="00B7574E" w:rsidRDefault="00B7574E" w:rsidP="000C7B76">
      <w:pPr>
        <w:spacing w:after="0"/>
        <w:jc w:val="both"/>
        <w:rPr>
          <w:b/>
        </w:rPr>
      </w:pPr>
      <w:r w:rsidRPr="00B7574E">
        <w:rPr>
          <w:b/>
        </w:rPr>
        <w:t>I valori puritani ancora risuonano nell’America odierna</w:t>
      </w:r>
    </w:p>
    <w:p w:rsidR="00B7574E" w:rsidRDefault="00B7574E" w:rsidP="000C7B76">
      <w:pPr>
        <w:spacing w:after="0"/>
        <w:jc w:val="both"/>
        <w:rPr>
          <w:b/>
        </w:rPr>
      </w:pPr>
      <w:r>
        <w:rPr>
          <w:b/>
        </w:rPr>
        <w:t>Un nuovo studio scopre che il sistema di valori dei primi coloni, che unisce il duro lavoro, un comportamento sessuale conservatore alla salvezza dello spirito, ha ancora presa sulla psiche degli americani.</w:t>
      </w:r>
    </w:p>
    <w:p w:rsidR="00B7574E" w:rsidRDefault="00B7574E" w:rsidP="000C7B76">
      <w:pPr>
        <w:spacing w:after="0"/>
        <w:jc w:val="both"/>
        <w:rPr>
          <w:b/>
        </w:rPr>
      </w:pPr>
    </w:p>
    <w:p w:rsidR="00B7574E" w:rsidRPr="009744D7" w:rsidRDefault="00B7574E" w:rsidP="000C7B76">
      <w:pPr>
        <w:spacing w:after="0"/>
        <w:jc w:val="both"/>
        <w:rPr>
          <w:b/>
        </w:rPr>
      </w:pPr>
      <w:r w:rsidRPr="009744D7">
        <w:rPr>
          <w:b/>
        </w:rPr>
        <w:t>AUTORE: TOM JACOBS</w:t>
      </w:r>
    </w:p>
    <w:p w:rsidR="00B7574E" w:rsidRPr="00C11F26" w:rsidRDefault="00B7574E" w:rsidP="000C7B76">
      <w:pPr>
        <w:spacing w:after="0"/>
        <w:jc w:val="both"/>
        <w:rPr>
          <w:b/>
        </w:rPr>
      </w:pPr>
      <w:r w:rsidRPr="00C11F26">
        <w:rPr>
          <w:b/>
        </w:rPr>
        <w:t xml:space="preserve">DATA </w:t>
      </w:r>
      <w:proofErr w:type="spellStart"/>
      <w:r w:rsidRPr="00C11F26">
        <w:rPr>
          <w:b/>
        </w:rPr>
        <w:t>DI</w:t>
      </w:r>
      <w:proofErr w:type="spellEnd"/>
      <w:r w:rsidRPr="00C11F26">
        <w:rPr>
          <w:b/>
        </w:rPr>
        <w:t xml:space="preserve"> PUBBLICAZIONE: 3 Novembre, 2010</w:t>
      </w:r>
    </w:p>
    <w:p w:rsidR="00120E20" w:rsidRDefault="00B7574E" w:rsidP="008E6015">
      <w:pPr>
        <w:spacing w:after="120"/>
        <w:jc w:val="both"/>
      </w:pPr>
      <w:r w:rsidRPr="00B7574E">
        <w:t xml:space="preserve">Uno sguardo sbrigativo alla cultura Americana </w:t>
      </w:r>
      <w:r w:rsidR="00C11F26">
        <w:t>contemporanea suggerirebbe</w:t>
      </w:r>
      <w:r w:rsidRPr="00B7574E">
        <w:t xml:space="preserve"> </w:t>
      </w:r>
      <w:r w:rsidR="00C11F26">
        <w:t>che i valori dei nostri antenati puritani siano stati definitivamente messi da parte.</w:t>
      </w:r>
      <w:r w:rsidR="00F83C6F">
        <w:t xml:space="preserve"> L</w:t>
      </w:r>
      <w:r w:rsidR="00C11F26">
        <w:t xml:space="preserve">’etica del denaro-facile di </w:t>
      </w:r>
      <w:proofErr w:type="spellStart"/>
      <w:r w:rsidR="00C11F26">
        <w:t>Wall</w:t>
      </w:r>
      <w:proofErr w:type="spellEnd"/>
      <w:r w:rsidR="00C11F26">
        <w:t xml:space="preserve"> Street, il modo di frequentarsi degli studenti d</w:t>
      </w:r>
      <w:r w:rsidR="00F83C6F">
        <w:t>e</w:t>
      </w:r>
      <w:r w:rsidR="00C11F26">
        <w:t>i college e la grande industria pornografica, sembra</w:t>
      </w:r>
      <w:r w:rsidR="00F83C6F">
        <w:t>no</w:t>
      </w:r>
      <w:r w:rsidR="00C11F26">
        <w:t xml:space="preserve"> far apparire chiaro che il rigido codice morale dei coloni - a favore del duro lavoro, contro la promiscuità sessuale - sia, per fortuna o per sfortuna, superato.</w:t>
      </w:r>
    </w:p>
    <w:p w:rsidR="0021453A" w:rsidRDefault="00C11F26" w:rsidP="008E6015">
      <w:pPr>
        <w:spacing w:after="120"/>
        <w:jc w:val="both"/>
      </w:pPr>
      <w:r>
        <w:t>Bene, tenet</w:t>
      </w:r>
      <w:r w:rsidR="0021453A">
        <w:t>e indosso i vostri copricapi (?!</w:t>
      </w:r>
      <w:r>
        <w:t>):</w:t>
      </w:r>
      <w:r w:rsidR="0021453A">
        <w:t xml:space="preserve"> Il sistema puritano di valori rimane profondamente radicato nella nostra psiche, condizionando le nostre emozioni, i nostri giudizi e comportamenti. E i suoi effetti possono essere visti al di là dell’orientamento politico e dell’affiliazione religiosa. </w:t>
      </w:r>
    </w:p>
    <w:p w:rsidR="0021453A" w:rsidRDefault="0021453A" w:rsidP="008E6015">
      <w:pPr>
        <w:spacing w:after="120"/>
        <w:jc w:val="both"/>
      </w:pPr>
      <w:r>
        <w:t xml:space="preserve">Questa è la conclusione di un gruppo di ricercatori guidato da Eric Luis </w:t>
      </w:r>
      <w:proofErr w:type="spellStart"/>
      <w:r>
        <w:t>Uhlman</w:t>
      </w:r>
      <w:proofErr w:type="spellEnd"/>
      <w:r>
        <w:t xml:space="preserve"> della </w:t>
      </w:r>
      <w:r w:rsidRPr="0021453A">
        <w:t xml:space="preserve">HEC </w:t>
      </w:r>
      <w:proofErr w:type="spellStart"/>
      <w:r w:rsidRPr="0021453A">
        <w:t>Paris</w:t>
      </w:r>
      <w:proofErr w:type="spellEnd"/>
      <w:r w:rsidRPr="0021453A">
        <w:t xml:space="preserve"> </w:t>
      </w:r>
      <w:proofErr w:type="spellStart"/>
      <w:r w:rsidRPr="0021453A">
        <w:t>School</w:t>
      </w:r>
      <w:proofErr w:type="spellEnd"/>
      <w:r w:rsidRPr="0021453A">
        <w:t xml:space="preserve"> </w:t>
      </w:r>
      <w:proofErr w:type="spellStart"/>
      <w:r w:rsidRPr="0021453A">
        <w:t>of</w:t>
      </w:r>
      <w:proofErr w:type="spellEnd"/>
      <w:r w:rsidRPr="0021453A">
        <w:t xml:space="preserve"> Management.</w:t>
      </w:r>
      <w:r>
        <w:t xml:space="preserve"> Scrivendo il </w:t>
      </w:r>
      <w:r>
        <w:rPr>
          <w:i/>
        </w:rPr>
        <w:t>Giornale di Psicologia Sociale Sperimentale</w:t>
      </w:r>
      <w:r>
        <w:t xml:space="preserve">, gli studenti - incluso lo psicologo dell’università di Yale - presentano l’evidenza di un’etica americana globale </w:t>
      </w:r>
      <w:r w:rsidRPr="0021453A">
        <w:t>vincolante il lavoro, il sesso e la salvezza.</w:t>
      </w:r>
    </w:p>
    <w:p w:rsidR="0021453A" w:rsidRDefault="0021453A" w:rsidP="008E6015">
      <w:pPr>
        <w:spacing w:after="120"/>
        <w:jc w:val="both"/>
      </w:pPr>
      <w:r>
        <w:t xml:space="preserve">Descrivono una serie di studi </w:t>
      </w:r>
      <w:r w:rsidR="00645999">
        <w:t>che confermano questa nozione, tr</w:t>
      </w:r>
      <w:r w:rsidR="00F83C6F">
        <w:t xml:space="preserve">a cui uno che mette a confronto </w:t>
      </w:r>
      <w:r w:rsidR="00645999">
        <w:t xml:space="preserve">i nostri atteggiamenti inconsci </w:t>
      </w:r>
      <w:r w:rsidR="00F83C6F">
        <w:t>con quelli</w:t>
      </w:r>
      <w:r w:rsidR="00645999">
        <w:t xml:space="preserve"> dei nostri vicini del nord. È stato condotto (lo studio) interrogando persone che passeggiavano nei parchi pubblici dello stato di New York e della provincia canadese dell’Ontario.</w:t>
      </w:r>
    </w:p>
    <w:p w:rsidR="00645999" w:rsidRDefault="00645999" w:rsidP="008E6015">
      <w:pPr>
        <w:spacing w:after="120"/>
        <w:jc w:val="both"/>
      </w:pPr>
      <w:r>
        <w:t xml:space="preserve">I partecipanti (108 americani e 207 canadesi) cominciarono l’esperimento riordinando una frase. Per metà di quelli in ogni nazione, la frase era </w:t>
      </w:r>
      <w:r w:rsidR="00F83C6F">
        <w:t xml:space="preserve">maggiormente </w:t>
      </w:r>
      <w:r>
        <w:t xml:space="preserve">costruita con parole connesse alla </w:t>
      </w:r>
      <w:r w:rsidR="00F83C6F">
        <w:t xml:space="preserve">salvezza </w:t>
      </w:r>
      <w:r>
        <w:t>come “paradiso”, “redenzione” e “virtù”.</w:t>
      </w:r>
    </w:p>
    <w:p w:rsidR="00645999" w:rsidRDefault="00645999" w:rsidP="008E6015">
      <w:pPr>
        <w:spacing w:after="120"/>
        <w:jc w:val="both"/>
      </w:pPr>
      <w:r>
        <w:t>Successivamente tutti eseguirono come sfida un anagramma, in cui erano invitati a trovare quante più possibili parole di quattro o più lettere a partire da quattro diverse parole.</w:t>
      </w:r>
      <w:r w:rsidR="00665B4C">
        <w:t xml:space="preserve"> </w:t>
      </w:r>
      <w:r w:rsidR="00665B4C" w:rsidRPr="00665B4C">
        <w:t xml:space="preserve">Precedenti ricerche </w:t>
      </w:r>
      <w:r w:rsidR="00110EDA">
        <w:t xml:space="preserve">avevano </w:t>
      </w:r>
      <w:r w:rsidR="00665B4C" w:rsidRPr="00665B4C">
        <w:t xml:space="preserve">trovato </w:t>
      </w:r>
      <w:r w:rsidR="00110EDA">
        <w:t xml:space="preserve">che questo genere di assegnazione costituisce una </w:t>
      </w:r>
      <w:r w:rsidR="00665B4C" w:rsidRPr="00665B4C">
        <w:t>buona misura della</w:t>
      </w:r>
      <w:r w:rsidR="00110EDA">
        <w:t xml:space="preserve"> propria volontà di lavorare; </w:t>
      </w:r>
      <w:r w:rsidR="00110EDA" w:rsidRPr="00665B4C">
        <w:t xml:space="preserve">più </w:t>
      </w:r>
      <w:r w:rsidR="00665B4C" w:rsidRPr="00665B4C">
        <w:t xml:space="preserve">sforzo mentale </w:t>
      </w:r>
      <w:r w:rsidR="00110EDA">
        <w:t>si impiega nel</w:t>
      </w:r>
      <w:r w:rsidR="00665B4C" w:rsidRPr="00665B4C">
        <w:t xml:space="preserve"> compito, più parole si</w:t>
      </w:r>
      <w:r w:rsidR="00110EDA">
        <w:t xml:space="preserve"> trovano</w:t>
      </w:r>
      <w:r w:rsidR="00665B4C" w:rsidRPr="00665B4C">
        <w:t>.</w:t>
      </w:r>
    </w:p>
    <w:p w:rsidR="00110EDA" w:rsidRDefault="00110EDA" w:rsidP="008E6015">
      <w:pPr>
        <w:spacing w:after="120"/>
        <w:jc w:val="both"/>
      </w:pPr>
      <w:r>
        <w:t xml:space="preserve">I risultati: "I partecipanti americani, ma non quelli canadesi, hanno lavorato più duro quando sono stati </w:t>
      </w:r>
      <w:r w:rsidR="0025734C">
        <w:t>indotti a pensare all</w:t>
      </w:r>
      <w:r w:rsidR="00F83C6F">
        <w:t>a salvezza</w:t>
      </w:r>
      <w:r>
        <w:t xml:space="preserve">", </w:t>
      </w:r>
      <w:r w:rsidRPr="00110EDA">
        <w:t>riportano</w:t>
      </w:r>
      <w:r>
        <w:t xml:space="preserve"> i ricercatori. Gli americani che dovevano decodificare le frasi contenenti termini correlati con la religione "hanno risolto più anagrammi rispetto ai partecipanti in condizioni primarie neutrali. Al contrario, nessun effetto d’innesco era stato trovato per i partecipanti canadesi."</w:t>
      </w:r>
    </w:p>
    <w:p w:rsidR="00110EDA" w:rsidRDefault="00110EDA" w:rsidP="008E6015">
      <w:pPr>
        <w:spacing w:after="120"/>
        <w:jc w:val="both"/>
      </w:pPr>
      <w:r>
        <w:t xml:space="preserve">È importante sottolineare che, </w:t>
      </w:r>
      <w:proofErr w:type="spellStart"/>
      <w:r>
        <w:t>Uhlmann</w:t>
      </w:r>
      <w:proofErr w:type="spellEnd"/>
      <w:r>
        <w:t xml:space="preserve"> e i suoi colleghi, hanno potuto verificare che l’affiliazione dei partecipanti a qualsiasi specifica religione non ha un impatto significativo </w:t>
      </w:r>
      <w:r w:rsidR="00F83C6F">
        <w:t>su</w:t>
      </w:r>
      <w:r>
        <w:t>i risulta</w:t>
      </w:r>
      <w:r w:rsidR="00235640">
        <w:t xml:space="preserve">ti. Il collegamento mentale tra </w:t>
      </w:r>
      <w:r>
        <w:t>la salvezza e il dur</w:t>
      </w:r>
      <w:r w:rsidR="00235640">
        <w:t>o lavoro sembra essere trasmesso</w:t>
      </w:r>
      <w:r>
        <w:t xml:space="preserve"> attra</w:t>
      </w:r>
      <w:r w:rsidR="00235640">
        <w:t xml:space="preserve">verso la cultura, piuttosto che attraverso </w:t>
      </w:r>
      <w:r>
        <w:t>una particolare chiesa o</w:t>
      </w:r>
      <w:r w:rsidR="00235640">
        <w:t xml:space="preserve"> confessione</w:t>
      </w:r>
      <w:r>
        <w:t>.</w:t>
      </w:r>
    </w:p>
    <w:p w:rsidR="00235640" w:rsidRDefault="00235640" w:rsidP="008E6015">
      <w:pPr>
        <w:spacing w:after="120"/>
        <w:jc w:val="both"/>
      </w:pPr>
      <w:r>
        <w:lastRenderedPageBreak/>
        <w:t>Un secondo studio ha coinvolto 101 asiatici nati in un paese asiatico, ma trasferiti negli Stati Uniti da un considerevole periodo di tempo (14 anni in media). In primo luogo, completarono un "sondaggio tra i consumatori", progettato per evidenziare la loro identità culturale</w:t>
      </w:r>
      <w:r w:rsidRPr="00235640">
        <w:t xml:space="preserve"> </w:t>
      </w:r>
      <w:r>
        <w:t>asiatica o americana. A metà fu chiesto di elencare i loro cibo, il loro film, le loro canzoni e le loro vacanze asiatiche</w:t>
      </w:r>
      <w:r w:rsidRPr="00235640">
        <w:t xml:space="preserve"> </w:t>
      </w:r>
      <w:r>
        <w:t>preferite; all'altra metà fu chiesto di elencare il loro cibo, il loro film, le loro canzoni e le loro vacanze americane preferite.</w:t>
      </w:r>
    </w:p>
    <w:p w:rsidR="00235640" w:rsidRDefault="00235640" w:rsidP="008E6015">
      <w:pPr>
        <w:spacing w:after="120"/>
        <w:jc w:val="both"/>
      </w:pPr>
      <w:r>
        <w:t>Hanno quindi decodificato una serie di frasi. Per la metà dei partecipanti, la maggior parte delle frasi includevano parole legate al lavoro, come "</w:t>
      </w:r>
      <w:r w:rsidR="00F83C6F">
        <w:t>occupazione</w:t>
      </w:r>
      <w:r>
        <w:t>", "</w:t>
      </w:r>
      <w:r w:rsidR="00F83C6F">
        <w:t>impiegato</w:t>
      </w:r>
      <w:r>
        <w:t>" e "</w:t>
      </w:r>
      <w:r w:rsidR="00F83C6F">
        <w:t>lavoro</w:t>
      </w:r>
      <w:r>
        <w:t>".</w:t>
      </w:r>
    </w:p>
    <w:p w:rsidR="00235640" w:rsidRDefault="00235640" w:rsidP="008E6015">
      <w:pPr>
        <w:spacing w:after="120"/>
        <w:jc w:val="both"/>
      </w:pPr>
      <w:r>
        <w:t xml:space="preserve">Infine, ai partecipanti furono date da leggere due vignette. In una, il preside di una scuola aveva annullato il ballo di fine anno a causa di un eccesso di carica </w:t>
      </w:r>
      <w:r w:rsidR="00F83C6F">
        <w:t xml:space="preserve">erotica </w:t>
      </w:r>
      <w:r>
        <w:t>nella danza; nel secondo, una scuola aveva istituito una politica di abbigliamento conservatrice</w:t>
      </w:r>
      <w:r w:rsidR="00190513">
        <w:t>,</w:t>
      </w:r>
      <w:r>
        <w:t xml:space="preserve"> che vietava abiti succinti. Hanno poi chiesto</w:t>
      </w:r>
      <w:r w:rsidR="00E0703F">
        <w:t>,</w:t>
      </w:r>
      <w:r>
        <w:t xml:space="preserve"> in una scala da uno a nove, quanto fossero d'accordo con le azioni intraprese dal preside</w:t>
      </w:r>
      <w:r w:rsidR="00190513">
        <w:t xml:space="preserve"> e da</w:t>
      </w:r>
      <w:r>
        <w:t>lla scuola.</w:t>
      </w:r>
    </w:p>
    <w:p w:rsidR="00E0703F" w:rsidRDefault="00EE5C86" w:rsidP="008E6015">
      <w:pPr>
        <w:spacing w:after="120"/>
        <w:jc w:val="both"/>
      </w:pPr>
      <w:r>
        <w:t>I risultati: "L’assorbimento inconscio dell’</w:t>
      </w:r>
      <w:r w:rsidR="00E0703F">
        <w:t xml:space="preserve">etica del duro lavoro </w:t>
      </w:r>
      <w:r>
        <w:t xml:space="preserve">ha portato i partecipanti </w:t>
      </w:r>
      <w:r w:rsidR="00E0703F">
        <w:t>bicultur</w:t>
      </w:r>
      <w:r>
        <w:t xml:space="preserve">ali </w:t>
      </w:r>
      <w:proofErr w:type="spellStart"/>
      <w:r>
        <w:t>asiatico-americani</w:t>
      </w:r>
      <w:proofErr w:type="spellEnd"/>
      <w:r>
        <w:t xml:space="preserve"> </w:t>
      </w:r>
      <w:r w:rsidR="00E0703F">
        <w:t xml:space="preserve">a condannare abiti succinti e </w:t>
      </w:r>
      <w:r>
        <w:t xml:space="preserve">la </w:t>
      </w:r>
      <w:r w:rsidR="00E0703F">
        <w:t>carica sessuale</w:t>
      </w:r>
      <w:r>
        <w:t xml:space="preserve"> nel ballo</w:t>
      </w:r>
      <w:r w:rsidR="00E0703F">
        <w:t>, ma solo</w:t>
      </w:r>
      <w:r>
        <w:t xml:space="preserve"> nei casi in cui </w:t>
      </w:r>
      <w:r w:rsidR="00E0703F">
        <w:t xml:space="preserve">la loro identità culturale americana era </w:t>
      </w:r>
      <w:r w:rsidR="001B582A">
        <w:t>stata considerata</w:t>
      </w:r>
      <w:r w:rsidR="00E0703F">
        <w:t>"</w:t>
      </w:r>
      <w:r>
        <w:t xml:space="preserve">, </w:t>
      </w:r>
      <w:r w:rsidR="00E0703F">
        <w:t>scrivono i ricercatori.</w:t>
      </w:r>
    </w:p>
    <w:p w:rsidR="00EE5C86" w:rsidRDefault="00EE5C86" w:rsidP="008E6015">
      <w:pPr>
        <w:spacing w:after="120"/>
        <w:jc w:val="both"/>
      </w:pPr>
      <w:r w:rsidRPr="00EE5C86">
        <w:t xml:space="preserve">In altre parole, per gli americani asiatici </w:t>
      </w:r>
      <w:r>
        <w:t xml:space="preserve">portati a </w:t>
      </w:r>
      <w:r w:rsidRPr="00EE5C86">
        <w:t>pensare alla loro identità americana, il concetto di duro lavoro sembrava innescare convinzioni conservatrici sulla</w:t>
      </w:r>
      <w:r>
        <w:t xml:space="preserve"> sessualità - un effetto non riscontrato </w:t>
      </w:r>
      <w:r w:rsidRPr="00EE5C86">
        <w:t xml:space="preserve">in quelli </w:t>
      </w:r>
      <w:r>
        <w:t xml:space="preserve">portati </w:t>
      </w:r>
      <w:r w:rsidRPr="00EE5C86">
        <w:t xml:space="preserve">a pensare </w:t>
      </w:r>
      <w:r>
        <w:t>al</w:t>
      </w:r>
      <w:r w:rsidRPr="00EE5C86">
        <w:t>la loro identità asiatica. "Questo fornisce la prova diretta che i valori americani del lavoro e</w:t>
      </w:r>
      <w:r w:rsidR="00190513">
        <w:t xml:space="preserve"> del</w:t>
      </w:r>
      <w:r w:rsidRPr="00EE5C86">
        <w:t xml:space="preserve"> sesso </w:t>
      </w:r>
      <w:r>
        <w:t>sono collegati</w:t>
      </w:r>
      <w:r w:rsidRPr="00EE5C86">
        <w:t xml:space="preserve"> (almeno in parte) in virtù della loro reciproca associazione con l'identità culturale americana," concludono </w:t>
      </w:r>
      <w:proofErr w:type="spellStart"/>
      <w:r w:rsidRPr="00EE5C86">
        <w:t>Uhlmann</w:t>
      </w:r>
      <w:proofErr w:type="spellEnd"/>
      <w:r w:rsidRPr="00EE5C86">
        <w:t xml:space="preserve"> ei suoi colleghi.</w:t>
      </w:r>
    </w:p>
    <w:p w:rsidR="00EE5C86" w:rsidRDefault="00EE5C86" w:rsidP="008E6015">
      <w:pPr>
        <w:spacing w:after="120"/>
        <w:jc w:val="both"/>
      </w:pPr>
      <w:r w:rsidRPr="00EE5C86">
        <w:t xml:space="preserve">In entrambi gli esperimenti (e </w:t>
      </w:r>
      <w:r>
        <w:t xml:space="preserve">in </w:t>
      </w:r>
      <w:r w:rsidRPr="00EE5C86">
        <w:t xml:space="preserve">una terza riflessione che coinvolge </w:t>
      </w:r>
      <w:r>
        <w:t>la deliberazione con la reazione morale istantanea</w:t>
      </w:r>
      <w:r w:rsidRPr="00EE5C86">
        <w:t xml:space="preserve">), l'impatto </w:t>
      </w:r>
      <w:r>
        <w:t xml:space="preserve">inconscio </w:t>
      </w:r>
      <w:r w:rsidRPr="00EE5C86">
        <w:t xml:space="preserve">del puritanesimo </w:t>
      </w:r>
      <w:r>
        <w:t>si è potuto sentire</w:t>
      </w:r>
      <w:r w:rsidRPr="00EE5C86">
        <w:t xml:space="preserve"> anche quando i </w:t>
      </w:r>
      <w:r>
        <w:t>P</w:t>
      </w:r>
      <w:r w:rsidRPr="00EE5C86">
        <w:t xml:space="preserve">rotestanti - le persone </w:t>
      </w:r>
      <w:r>
        <w:t xml:space="preserve">con </w:t>
      </w:r>
      <w:r w:rsidRPr="00EE5C86">
        <w:t>presumibilmente più p</w:t>
      </w:r>
      <w:r>
        <w:t>robabilità di essere istruiti a</w:t>
      </w:r>
      <w:r w:rsidRPr="00EE5C86">
        <w:t xml:space="preserve"> questo sistema di valori tradizionali - sono stati rimossi dai campioni.</w:t>
      </w:r>
    </w:p>
    <w:p w:rsidR="00004949" w:rsidRDefault="00EE5C86" w:rsidP="008E6015">
      <w:pPr>
        <w:spacing w:after="120"/>
        <w:jc w:val="both"/>
      </w:pPr>
      <w:r w:rsidRPr="00EE5C86">
        <w:t>"</w:t>
      </w:r>
      <w:r w:rsidR="00004949">
        <w:t>Gli americani non Protestanti</w:t>
      </w:r>
      <w:r w:rsidRPr="00EE5C86">
        <w:t xml:space="preserve"> condannano </w:t>
      </w:r>
      <w:r w:rsidR="00004949">
        <w:t xml:space="preserve">la promiscuità di </w:t>
      </w:r>
      <w:r w:rsidRPr="00EE5C86">
        <w:t xml:space="preserve">una donna significativamente meno quando </w:t>
      </w:r>
      <w:r w:rsidR="00004949">
        <w:t>preparati a</w:t>
      </w:r>
      <w:r w:rsidRPr="00EE5C86">
        <w:t xml:space="preserve"> deliberare, </w:t>
      </w:r>
      <w:r w:rsidR="00004949">
        <w:t xml:space="preserve">hanno una performance </w:t>
      </w:r>
      <w:r w:rsidRPr="00EE5C86">
        <w:t xml:space="preserve">significativamente migliore su un compito di lavoro quando </w:t>
      </w:r>
      <w:r w:rsidR="005135AA">
        <w:t>indotti a pensare al</w:t>
      </w:r>
      <w:r w:rsidRPr="00EE5C86">
        <w:t xml:space="preserve">la salvezza, e </w:t>
      </w:r>
      <w:r w:rsidR="00004949">
        <w:t xml:space="preserve">hanno </w:t>
      </w:r>
      <w:r w:rsidRPr="00EE5C86">
        <w:t>significativamente più probabilità di approvare norme sessuali restritt</w:t>
      </w:r>
      <w:r w:rsidR="00004949">
        <w:t xml:space="preserve">ive quando </w:t>
      </w:r>
      <w:r w:rsidR="005135AA">
        <w:t>indotti a pensare al</w:t>
      </w:r>
      <w:r w:rsidR="001B582A">
        <w:t xml:space="preserve"> duro lavoro</w:t>
      </w:r>
      <w:r w:rsidRPr="00EE5C86">
        <w:t>"</w:t>
      </w:r>
      <w:r w:rsidR="001B582A">
        <w:t>,</w:t>
      </w:r>
      <w:r w:rsidRPr="00EE5C86">
        <w:t xml:space="preserve"> scrivono i ricercatori. "Tali effetti testimoniano la forz</w:t>
      </w:r>
      <w:r w:rsidR="00004949">
        <w:t>a della storia e della cultura nel</w:t>
      </w:r>
      <w:r w:rsidRPr="00EE5C86">
        <w:t xml:space="preserve"> plasmare sentimenti, giudizi e comportamenti dei si</w:t>
      </w:r>
      <w:r w:rsidR="00004949">
        <w:t>ngoli membri di quella cultura.</w:t>
      </w:r>
    </w:p>
    <w:p w:rsidR="00004949" w:rsidRDefault="00004949" w:rsidP="008E6015">
      <w:pPr>
        <w:spacing w:after="120"/>
        <w:jc w:val="both"/>
      </w:pPr>
      <w:r>
        <w:t>S</w:t>
      </w:r>
      <w:r w:rsidRPr="00004949">
        <w:t>embra</w:t>
      </w:r>
      <w:r>
        <w:t>, quindi,</w:t>
      </w:r>
      <w:r w:rsidRPr="00004949">
        <w:t xml:space="preserve"> </w:t>
      </w:r>
      <w:r>
        <w:t xml:space="preserve">che le </w:t>
      </w:r>
      <w:r w:rsidRPr="00004949">
        <w:t>credenze puritane non si</w:t>
      </w:r>
      <w:r>
        <w:t xml:space="preserve">ano confinate </w:t>
      </w:r>
      <w:r w:rsidRPr="00004949">
        <w:t>alle chiese evangeliche, o</w:t>
      </w:r>
      <w:r>
        <w:t xml:space="preserve"> ai</w:t>
      </w:r>
      <w:r w:rsidRPr="00004949">
        <w:t xml:space="preserve"> romanzi classici. Quel</w:t>
      </w:r>
      <w:r>
        <w:t>la famosa</w:t>
      </w:r>
      <w:r w:rsidRPr="00004949">
        <w:t xml:space="preserve"> A scarlatta, e il sistema di valori che rappresenta, </w:t>
      </w:r>
      <w:r>
        <w:t>potrebbero essere impressi nel</w:t>
      </w:r>
      <w:r w:rsidRPr="00004949">
        <w:t xml:space="preserve"> cervello degli americani.</w:t>
      </w:r>
    </w:p>
    <w:p w:rsidR="001B582A" w:rsidRDefault="001B582A" w:rsidP="00E0703F">
      <w:pPr>
        <w:spacing w:after="0"/>
        <w:jc w:val="both"/>
      </w:pPr>
    </w:p>
    <w:p w:rsidR="001B582A" w:rsidRDefault="00156C1B" w:rsidP="00E0703F">
      <w:pPr>
        <w:spacing w:after="0"/>
        <w:jc w:val="both"/>
        <w:rPr>
          <w:b/>
          <w:lang w:val="en-GB"/>
        </w:rPr>
      </w:pPr>
      <w:r w:rsidRPr="00156C1B">
        <w:rPr>
          <w:b/>
          <w:lang w:val="en-GB"/>
        </w:rPr>
        <w:t xml:space="preserve">ANALYSING THE FUNCTION OF </w:t>
      </w:r>
      <w:r w:rsidR="009744D7">
        <w:rPr>
          <w:b/>
          <w:lang w:val="en-GB"/>
        </w:rPr>
        <w:t>EACH PARAGRAPH</w:t>
      </w:r>
    </w:p>
    <w:p w:rsidR="008E6015" w:rsidRDefault="009744D7" w:rsidP="00E0703F">
      <w:pPr>
        <w:spacing w:after="0"/>
        <w:jc w:val="both"/>
        <w:rPr>
          <w:lang w:val="en-GB"/>
        </w:rPr>
      </w:pPr>
      <w:r>
        <w:rPr>
          <w:b/>
          <w:lang w:val="en-GB"/>
        </w:rPr>
        <w:t>1)</w:t>
      </w:r>
      <w:r>
        <w:rPr>
          <w:lang w:val="en-GB"/>
        </w:rPr>
        <w:t xml:space="preserve"> The 1</w:t>
      </w:r>
      <w:r w:rsidRPr="009744D7">
        <w:rPr>
          <w:vertAlign w:val="superscript"/>
          <w:lang w:val="en-GB"/>
        </w:rPr>
        <w:t>st</w:t>
      </w:r>
      <w:r>
        <w:rPr>
          <w:lang w:val="en-GB"/>
        </w:rPr>
        <w:t xml:space="preserve"> paragraph </w:t>
      </w:r>
      <w:r w:rsidR="00502526">
        <w:rPr>
          <w:lang w:val="en-GB"/>
        </w:rPr>
        <w:t>is the introduction at the article: it tells that, looking at the American society, it might seem that the puritan values have been forgotten.</w:t>
      </w:r>
    </w:p>
    <w:p w:rsidR="009744D7" w:rsidRDefault="00502526" w:rsidP="00502526">
      <w:pPr>
        <w:spacing w:after="0"/>
        <w:jc w:val="both"/>
        <w:rPr>
          <w:lang w:val="en-GB"/>
        </w:rPr>
      </w:pPr>
      <w:r w:rsidRPr="00502526">
        <w:rPr>
          <w:b/>
          <w:lang w:val="en-GB"/>
        </w:rPr>
        <w:t>2)</w:t>
      </w:r>
      <w:r>
        <w:rPr>
          <w:b/>
          <w:lang w:val="en-GB"/>
        </w:rPr>
        <w:t xml:space="preserve"> </w:t>
      </w:r>
      <w:r>
        <w:rPr>
          <w:lang w:val="en-GB"/>
        </w:rPr>
        <w:t>The  2</w:t>
      </w:r>
      <w:r w:rsidRPr="00502526">
        <w:rPr>
          <w:vertAlign w:val="superscript"/>
          <w:lang w:val="en-GB"/>
        </w:rPr>
        <w:t>nd</w:t>
      </w:r>
      <w:r>
        <w:rPr>
          <w:lang w:val="en-GB"/>
        </w:rPr>
        <w:t xml:space="preserve"> paragraph announces the discovery of the study the article is speaking about, that is that </w:t>
      </w:r>
      <w:r w:rsidRPr="00502526">
        <w:rPr>
          <w:lang w:val="en-GB"/>
        </w:rPr>
        <w:t>the Puritan</w:t>
      </w:r>
      <w:r>
        <w:rPr>
          <w:lang w:val="en-GB"/>
        </w:rPr>
        <w:t>s’</w:t>
      </w:r>
      <w:r w:rsidRPr="00502526">
        <w:rPr>
          <w:lang w:val="en-GB"/>
        </w:rPr>
        <w:t xml:space="preserve"> value system remains deeply rooted in</w:t>
      </w:r>
      <w:r>
        <w:rPr>
          <w:lang w:val="en-GB"/>
        </w:rPr>
        <w:t xml:space="preserve"> </w:t>
      </w:r>
      <w:r w:rsidRPr="00502526">
        <w:rPr>
          <w:lang w:val="en-GB"/>
        </w:rPr>
        <w:t>Americans</w:t>
      </w:r>
      <w:r>
        <w:rPr>
          <w:lang w:val="en-GB"/>
        </w:rPr>
        <w:t>’</w:t>
      </w:r>
      <w:r w:rsidRPr="00502526">
        <w:rPr>
          <w:lang w:val="en-GB"/>
        </w:rPr>
        <w:t xml:space="preserve"> psyche </w:t>
      </w:r>
      <w:r>
        <w:rPr>
          <w:lang w:val="en-GB"/>
        </w:rPr>
        <w:t>independently from/regardless of</w:t>
      </w:r>
      <w:r w:rsidRPr="00502526">
        <w:rPr>
          <w:lang w:val="en-GB"/>
        </w:rPr>
        <w:t xml:space="preserve"> political or religious beliefs.</w:t>
      </w:r>
    </w:p>
    <w:p w:rsidR="00675B24" w:rsidRDefault="00502526" w:rsidP="00502526">
      <w:pPr>
        <w:spacing w:after="0"/>
        <w:jc w:val="both"/>
        <w:rPr>
          <w:lang w:val="en-US"/>
        </w:rPr>
      </w:pPr>
      <w:r>
        <w:rPr>
          <w:b/>
          <w:lang w:val="en-GB"/>
        </w:rPr>
        <w:t xml:space="preserve">3) </w:t>
      </w:r>
      <w:r>
        <w:rPr>
          <w:lang w:val="en-GB"/>
        </w:rPr>
        <w:t>The function of the 3</w:t>
      </w:r>
      <w:r w:rsidRPr="00502526">
        <w:rPr>
          <w:vertAlign w:val="superscript"/>
          <w:lang w:val="en-GB"/>
        </w:rPr>
        <w:t>rd</w:t>
      </w:r>
      <w:r>
        <w:rPr>
          <w:lang w:val="en-GB"/>
        </w:rPr>
        <w:t xml:space="preserve"> paragraph is to </w:t>
      </w:r>
      <w:r w:rsidR="00675B24">
        <w:rPr>
          <w:lang w:val="en-GB"/>
        </w:rPr>
        <w:t xml:space="preserve">give information about the study, which has been led by Eric Louis </w:t>
      </w:r>
      <w:proofErr w:type="spellStart"/>
      <w:r w:rsidR="00675B24">
        <w:rPr>
          <w:lang w:val="en-GB"/>
        </w:rPr>
        <w:t>Uhlmann</w:t>
      </w:r>
      <w:proofErr w:type="spellEnd"/>
      <w:r w:rsidR="00675B24">
        <w:rPr>
          <w:lang w:val="en-GB"/>
        </w:rPr>
        <w:t xml:space="preserve"> in collaboration with the students and the </w:t>
      </w:r>
      <w:r w:rsidR="00675B24" w:rsidRPr="00675B24">
        <w:rPr>
          <w:lang w:val="en-US"/>
        </w:rPr>
        <w:t xml:space="preserve">psychologist John </w:t>
      </w:r>
      <w:proofErr w:type="spellStart"/>
      <w:r w:rsidR="00675B24" w:rsidRPr="00675B24">
        <w:rPr>
          <w:lang w:val="en-US"/>
        </w:rPr>
        <w:t>Bargh</w:t>
      </w:r>
      <w:proofErr w:type="spellEnd"/>
      <w:r w:rsidR="00675B24">
        <w:rPr>
          <w:lang w:val="en-US"/>
        </w:rPr>
        <w:t xml:space="preserve"> from</w:t>
      </w:r>
      <w:r w:rsidR="00675B24">
        <w:rPr>
          <w:lang w:val="en-GB"/>
        </w:rPr>
        <w:t xml:space="preserve"> the </w:t>
      </w:r>
      <w:r w:rsidR="00675B24">
        <w:rPr>
          <w:lang w:val="en-US"/>
        </w:rPr>
        <w:t>Yale University.</w:t>
      </w:r>
    </w:p>
    <w:p w:rsidR="00675B24" w:rsidRDefault="00675B24" w:rsidP="00502526">
      <w:pPr>
        <w:spacing w:after="0"/>
        <w:jc w:val="both"/>
        <w:rPr>
          <w:lang w:val="en-US"/>
        </w:rPr>
      </w:pPr>
      <w:r>
        <w:rPr>
          <w:b/>
          <w:lang w:val="en-GB"/>
        </w:rPr>
        <w:t xml:space="preserve">4) </w:t>
      </w:r>
      <w:r>
        <w:rPr>
          <w:lang w:val="en-GB"/>
        </w:rPr>
        <w:t>The 4</w:t>
      </w:r>
      <w:r w:rsidRPr="00675B24">
        <w:rPr>
          <w:vertAlign w:val="superscript"/>
          <w:lang w:val="en-GB"/>
        </w:rPr>
        <w:t>th</w:t>
      </w:r>
      <w:r>
        <w:rPr>
          <w:lang w:val="en-GB"/>
        </w:rPr>
        <w:t xml:space="preserve"> paragraph presents the way the study has been conducted: </w:t>
      </w:r>
      <w:r w:rsidRPr="00675B24">
        <w:rPr>
          <w:lang w:val="en-US"/>
        </w:rPr>
        <w:t>people passing through public parks in the state of New York and the Canadian province of Ontario</w:t>
      </w:r>
      <w:r>
        <w:rPr>
          <w:lang w:val="en-US"/>
        </w:rPr>
        <w:t xml:space="preserve"> has been questioned.</w:t>
      </w:r>
    </w:p>
    <w:p w:rsidR="00675B24" w:rsidRDefault="00675B24" w:rsidP="00502526">
      <w:pPr>
        <w:spacing w:after="0"/>
        <w:jc w:val="both"/>
        <w:rPr>
          <w:lang w:val="en-US"/>
        </w:rPr>
      </w:pPr>
      <w:r>
        <w:rPr>
          <w:b/>
          <w:lang w:val="en-US"/>
        </w:rPr>
        <w:lastRenderedPageBreak/>
        <w:t xml:space="preserve">5) </w:t>
      </w:r>
      <w:r>
        <w:rPr>
          <w:lang w:val="en-US"/>
        </w:rPr>
        <w:t>The 5</w:t>
      </w:r>
      <w:r w:rsidRPr="00675B24">
        <w:rPr>
          <w:vertAlign w:val="superscript"/>
          <w:lang w:val="en-US"/>
        </w:rPr>
        <w:t>th</w:t>
      </w:r>
      <w:r>
        <w:rPr>
          <w:lang w:val="en-US"/>
        </w:rPr>
        <w:t xml:space="preserve"> paragraph gives information about the participants and the first task they have been asked to perform: </w:t>
      </w:r>
      <w:r w:rsidRPr="00675B24">
        <w:rPr>
          <w:lang w:val="en-US"/>
        </w:rPr>
        <w:t>unscrambling a sentence</w:t>
      </w:r>
      <w:r>
        <w:rPr>
          <w:lang w:val="en-US"/>
        </w:rPr>
        <w:t>.</w:t>
      </w:r>
    </w:p>
    <w:p w:rsidR="000F7A8C" w:rsidRPr="000F7A8C" w:rsidRDefault="00675B24" w:rsidP="00502526">
      <w:pPr>
        <w:spacing w:after="0"/>
        <w:jc w:val="both"/>
        <w:rPr>
          <w:lang w:val="en-US"/>
        </w:rPr>
      </w:pPr>
      <w:r>
        <w:rPr>
          <w:b/>
          <w:lang w:val="en-US"/>
        </w:rPr>
        <w:t>6)</w:t>
      </w:r>
      <w:r>
        <w:rPr>
          <w:lang w:val="en-US"/>
        </w:rPr>
        <w:t xml:space="preserve"> The 6</w:t>
      </w:r>
      <w:r w:rsidRPr="00675B24">
        <w:rPr>
          <w:vertAlign w:val="superscript"/>
          <w:lang w:val="en-US"/>
        </w:rPr>
        <w:t>th</w:t>
      </w:r>
      <w:r w:rsidR="000F7A8C">
        <w:rPr>
          <w:lang w:val="en-US"/>
        </w:rPr>
        <w:t xml:space="preserve"> paragraph illustrates the second task the participants have been called to perform: an anagram.</w:t>
      </w:r>
    </w:p>
    <w:p w:rsidR="00675B24" w:rsidRDefault="000F7A8C" w:rsidP="00502526">
      <w:pPr>
        <w:spacing w:after="0"/>
        <w:jc w:val="both"/>
        <w:rPr>
          <w:lang w:val="en-US"/>
        </w:rPr>
      </w:pPr>
      <w:r>
        <w:rPr>
          <w:b/>
          <w:lang w:val="en-US"/>
        </w:rPr>
        <w:t xml:space="preserve">7) </w:t>
      </w:r>
      <w:r>
        <w:rPr>
          <w:lang w:val="en-US"/>
        </w:rPr>
        <w:t>The 7</w:t>
      </w:r>
      <w:r w:rsidRPr="000F7A8C">
        <w:rPr>
          <w:vertAlign w:val="superscript"/>
          <w:lang w:val="en-US"/>
        </w:rPr>
        <w:t>th</w:t>
      </w:r>
      <w:r>
        <w:rPr>
          <w:lang w:val="en-US"/>
        </w:rPr>
        <w:t xml:space="preserve"> paragraph focuses on the results of this study that are mainly these ones:</w:t>
      </w:r>
    </w:p>
    <w:p w:rsidR="000F7A8C" w:rsidRDefault="000F7A8C" w:rsidP="000F7A8C">
      <w:pPr>
        <w:spacing w:after="0"/>
        <w:ind w:left="705"/>
        <w:jc w:val="both"/>
        <w:rPr>
          <w:lang w:val="en-US"/>
        </w:rPr>
      </w:pPr>
      <w:r>
        <w:rPr>
          <w:lang w:val="en-US"/>
        </w:rPr>
        <w:t xml:space="preserve">- </w:t>
      </w:r>
      <w:r w:rsidRPr="000F7A8C">
        <w:rPr>
          <w:lang w:val="en-US"/>
        </w:rPr>
        <w:t>"American participants, but not Canadian participants, worked harder when t</w:t>
      </w:r>
      <w:r>
        <w:rPr>
          <w:lang w:val="en-US"/>
        </w:rPr>
        <w:t>hey were primed with salvation”;</w:t>
      </w:r>
    </w:p>
    <w:p w:rsidR="000F7A8C" w:rsidRDefault="000F7A8C" w:rsidP="000F7A8C">
      <w:pPr>
        <w:spacing w:after="0"/>
        <w:ind w:left="705"/>
        <w:jc w:val="both"/>
        <w:rPr>
          <w:lang w:val="en-US"/>
        </w:rPr>
      </w:pPr>
      <w:r>
        <w:rPr>
          <w:lang w:val="en-US"/>
        </w:rPr>
        <w:t>- “</w:t>
      </w:r>
      <w:r w:rsidRPr="000F7A8C">
        <w:rPr>
          <w:lang w:val="en-US"/>
        </w:rPr>
        <w:t>Americans who had unscrambled the sentences con</w:t>
      </w:r>
      <w:r>
        <w:rPr>
          <w:lang w:val="en-US"/>
        </w:rPr>
        <w:t xml:space="preserve">taining religion-related terms </w:t>
      </w:r>
      <w:r w:rsidRPr="000F7A8C">
        <w:rPr>
          <w:lang w:val="en-US"/>
        </w:rPr>
        <w:t>solved more anagrams than did participants</w:t>
      </w:r>
      <w:r>
        <w:rPr>
          <w:lang w:val="en-US"/>
        </w:rPr>
        <w:t xml:space="preserve"> in the neutral prime condition”;</w:t>
      </w:r>
    </w:p>
    <w:p w:rsidR="000F7A8C" w:rsidRDefault="000F7A8C" w:rsidP="000F7A8C">
      <w:pPr>
        <w:spacing w:after="0"/>
        <w:jc w:val="both"/>
        <w:rPr>
          <w:lang w:val="en-US"/>
        </w:rPr>
      </w:pPr>
      <w:r>
        <w:rPr>
          <w:b/>
          <w:lang w:val="en-US"/>
        </w:rPr>
        <w:t xml:space="preserve">8) </w:t>
      </w:r>
      <w:r>
        <w:rPr>
          <w:lang w:val="en-US"/>
        </w:rPr>
        <w:t>The 8</w:t>
      </w:r>
      <w:r w:rsidRPr="000F7A8C">
        <w:rPr>
          <w:vertAlign w:val="superscript"/>
          <w:lang w:val="en-US"/>
        </w:rPr>
        <w:t>th</w:t>
      </w:r>
      <w:r>
        <w:rPr>
          <w:lang w:val="en-US"/>
        </w:rPr>
        <w:t xml:space="preserve"> paragraph reveals another important aspect highlighted by the study, that </w:t>
      </w:r>
      <w:r w:rsidRPr="000F7A8C">
        <w:rPr>
          <w:lang w:val="en-US"/>
        </w:rPr>
        <w:t>affiliation with any specific religion did not significantly impact the results.</w:t>
      </w:r>
      <w:r>
        <w:rPr>
          <w:lang w:val="en-US"/>
        </w:rPr>
        <w:t xml:space="preserve"> This means that t</w:t>
      </w:r>
      <w:r w:rsidRPr="000F7A8C">
        <w:rPr>
          <w:lang w:val="en-US"/>
        </w:rPr>
        <w:t xml:space="preserve">he mental link between salvation and hard work </w:t>
      </w:r>
      <w:r>
        <w:rPr>
          <w:lang w:val="en-US"/>
        </w:rPr>
        <w:t xml:space="preserve">(fundamental puritan values) </w:t>
      </w:r>
      <w:r w:rsidR="001D5A56">
        <w:rPr>
          <w:lang w:val="en-US"/>
        </w:rPr>
        <w:t xml:space="preserve">seems </w:t>
      </w:r>
      <w:r w:rsidRPr="000F7A8C">
        <w:rPr>
          <w:lang w:val="en-US"/>
        </w:rPr>
        <w:t>to be transmitted through the culture rath</w:t>
      </w:r>
      <w:r w:rsidR="001D5A56">
        <w:rPr>
          <w:lang w:val="en-US"/>
        </w:rPr>
        <w:t>er than any particular religion</w:t>
      </w:r>
      <w:r w:rsidRPr="000F7A8C">
        <w:rPr>
          <w:lang w:val="en-US"/>
        </w:rPr>
        <w:t>.</w:t>
      </w:r>
    </w:p>
    <w:p w:rsidR="001D5A56" w:rsidRDefault="001D5A56" w:rsidP="000F7A8C">
      <w:pPr>
        <w:spacing w:after="0"/>
        <w:jc w:val="both"/>
        <w:rPr>
          <w:lang w:val="en-US"/>
        </w:rPr>
      </w:pPr>
      <w:r>
        <w:rPr>
          <w:b/>
          <w:lang w:val="en-US"/>
        </w:rPr>
        <w:t xml:space="preserve">9) </w:t>
      </w:r>
      <w:r w:rsidR="00F37D27">
        <w:rPr>
          <w:lang w:val="en-US"/>
        </w:rPr>
        <w:t>The 9</w:t>
      </w:r>
      <w:r w:rsidR="00F37D27" w:rsidRPr="00F37D27">
        <w:rPr>
          <w:vertAlign w:val="superscript"/>
          <w:lang w:val="en-US"/>
        </w:rPr>
        <w:t>th</w:t>
      </w:r>
      <w:r w:rsidR="00F37D27">
        <w:rPr>
          <w:lang w:val="en-US"/>
        </w:rPr>
        <w:t xml:space="preserve"> paragraph introduces a second study in which were featured Asian people who have been living in America on average for 14 years.</w:t>
      </w:r>
    </w:p>
    <w:p w:rsidR="00F37D27" w:rsidRPr="00F37D27" w:rsidRDefault="00F37D27" w:rsidP="000F7A8C">
      <w:pPr>
        <w:spacing w:after="0"/>
        <w:jc w:val="both"/>
        <w:rPr>
          <w:lang w:val="en-US"/>
        </w:rPr>
      </w:pPr>
      <w:r>
        <w:rPr>
          <w:b/>
          <w:lang w:val="en-US"/>
        </w:rPr>
        <w:t xml:space="preserve">10) </w:t>
      </w:r>
      <w:r>
        <w:rPr>
          <w:lang w:val="en-US"/>
        </w:rPr>
        <w:t>The 10</w:t>
      </w:r>
      <w:r w:rsidRPr="00F37D27">
        <w:rPr>
          <w:vertAlign w:val="superscript"/>
          <w:lang w:val="en-US"/>
        </w:rPr>
        <w:t>th</w:t>
      </w:r>
      <w:r>
        <w:rPr>
          <w:lang w:val="en-US"/>
        </w:rPr>
        <w:t xml:space="preserve"> paragraph illustrates the first part of this second study that consist, like the first one, in unscrambling a sentence</w:t>
      </w:r>
      <w:r w:rsidR="00B5705D">
        <w:rPr>
          <w:lang w:val="en-US"/>
        </w:rPr>
        <w:t xml:space="preserve">. It resulted that </w:t>
      </w:r>
      <w:r w:rsidR="00B5705D" w:rsidRPr="00B5705D">
        <w:rPr>
          <w:lang w:val="en-US"/>
        </w:rPr>
        <w:t xml:space="preserve">most of the sentences included </w:t>
      </w:r>
      <w:r w:rsidRPr="00F37D27">
        <w:rPr>
          <w:lang w:val="en-US"/>
        </w:rPr>
        <w:t>work-related words</w:t>
      </w:r>
      <w:r w:rsidR="00B5705D">
        <w:rPr>
          <w:lang w:val="en-US"/>
        </w:rPr>
        <w:t>.</w:t>
      </w:r>
    </w:p>
    <w:p w:rsidR="00B5705D" w:rsidRPr="007A5AB5" w:rsidRDefault="00B5705D" w:rsidP="000F7A8C">
      <w:pPr>
        <w:spacing w:after="0"/>
        <w:jc w:val="both"/>
        <w:rPr>
          <w:lang w:val="en-US"/>
        </w:rPr>
      </w:pPr>
      <w:r>
        <w:rPr>
          <w:b/>
          <w:lang w:val="en-US"/>
        </w:rPr>
        <w:t xml:space="preserve">11) </w:t>
      </w:r>
      <w:r>
        <w:rPr>
          <w:lang w:val="en-US"/>
        </w:rPr>
        <w:t>The 11</w:t>
      </w:r>
      <w:r w:rsidRPr="00B5705D">
        <w:rPr>
          <w:vertAlign w:val="superscript"/>
          <w:lang w:val="en-US"/>
        </w:rPr>
        <w:t>th</w:t>
      </w:r>
      <w:r>
        <w:rPr>
          <w:lang w:val="en-US"/>
        </w:rPr>
        <w:t xml:space="preserve"> paragraph tells about the final part of this second </w:t>
      </w:r>
      <w:r w:rsidR="007A5AB5">
        <w:rPr>
          <w:lang w:val="en-US"/>
        </w:rPr>
        <w:t xml:space="preserve">study in which participants </w:t>
      </w:r>
      <w:r w:rsidR="007A5AB5" w:rsidRPr="007A5AB5">
        <w:rPr>
          <w:lang w:val="en-US"/>
        </w:rPr>
        <w:t>read two vignettes</w:t>
      </w:r>
      <w:r w:rsidR="007A5AB5">
        <w:rPr>
          <w:lang w:val="en-US"/>
        </w:rPr>
        <w:t>.</w:t>
      </w:r>
    </w:p>
    <w:p w:rsidR="00B5705D" w:rsidRDefault="00B5705D" w:rsidP="000F7A8C">
      <w:pPr>
        <w:spacing w:after="0"/>
        <w:jc w:val="both"/>
        <w:rPr>
          <w:lang w:val="en-US"/>
        </w:rPr>
      </w:pPr>
      <w:r>
        <w:rPr>
          <w:b/>
          <w:lang w:val="en-US"/>
        </w:rPr>
        <w:t xml:space="preserve">12) </w:t>
      </w:r>
      <w:r>
        <w:rPr>
          <w:lang w:val="en-US"/>
        </w:rPr>
        <w:t>The 12</w:t>
      </w:r>
      <w:r w:rsidRPr="00B5705D">
        <w:rPr>
          <w:vertAlign w:val="superscript"/>
          <w:lang w:val="en-US"/>
        </w:rPr>
        <w:t>th</w:t>
      </w:r>
      <w:r>
        <w:rPr>
          <w:lang w:val="en-US"/>
        </w:rPr>
        <w:t xml:space="preserve"> paragraph focuses on the results of the second study, which has shown </w:t>
      </w:r>
      <w:r w:rsidR="007A5AB5">
        <w:rPr>
          <w:lang w:val="en-US"/>
        </w:rPr>
        <w:t xml:space="preserve">that </w:t>
      </w:r>
      <w:r w:rsidR="007A5AB5" w:rsidRPr="007A5AB5">
        <w:rPr>
          <w:lang w:val="en-US"/>
        </w:rPr>
        <w:t>for those Asian Americans thinking about their American identity, the concept of hard work seemed to trigger conservative beliefs about sexuality — an effect not found in those thinking about their Asian identity.</w:t>
      </w:r>
    </w:p>
    <w:p w:rsidR="007A5AB5" w:rsidRDefault="007A5AB5" w:rsidP="000F7A8C">
      <w:pPr>
        <w:spacing w:after="0"/>
        <w:jc w:val="both"/>
        <w:rPr>
          <w:lang w:val="en-US"/>
        </w:rPr>
      </w:pPr>
      <w:r>
        <w:rPr>
          <w:b/>
          <w:lang w:val="en-US"/>
        </w:rPr>
        <w:t xml:space="preserve">13) </w:t>
      </w:r>
      <w:r w:rsidRPr="007A5AB5">
        <w:rPr>
          <w:lang w:val="en-US"/>
        </w:rPr>
        <w:t>The function of the 13</w:t>
      </w:r>
      <w:r w:rsidRPr="007A5AB5">
        <w:rPr>
          <w:vertAlign w:val="superscript"/>
          <w:lang w:val="en-US"/>
        </w:rPr>
        <w:t>th</w:t>
      </w:r>
      <w:r w:rsidRPr="007A5AB5">
        <w:rPr>
          <w:lang w:val="en-US"/>
        </w:rPr>
        <w:t xml:space="preserve"> paragraph is to present </w:t>
      </w:r>
      <w:proofErr w:type="spellStart"/>
      <w:r w:rsidRPr="007A5AB5">
        <w:rPr>
          <w:lang w:val="en-US"/>
        </w:rPr>
        <w:t>Uhlmann</w:t>
      </w:r>
      <w:proofErr w:type="spellEnd"/>
      <w:r>
        <w:rPr>
          <w:lang w:val="en-US"/>
        </w:rPr>
        <w:t xml:space="preserve"> conclusions: “</w:t>
      </w:r>
      <w:r w:rsidRPr="007A5AB5">
        <w:rPr>
          <w:lang w:val="en-US"/>
        </w:rPr>
        <w:t xml:space="preserve">American work and sex values are linked (at least in part) by virtue of their mutual association </w:t>
      </w:r>
      <w:r>
        <w:rPr>
          <w:lang w:val="en-US"/>
        </w:rPr>
        <w:t>with American cultural identity</w:t>
      </w:r>
      <w:r w:rsidRPr="007A5AB5">
        <w:rPr>
          <w:lang w:val="en-US"/>
        </w:rPr>
        <w:t>”</w:t>
      </w:r>
      <w:r>
        <w:rPr>
          <w:lang w:val="en-US"/>
        </w:rPr>
        <w:t>.</w:t>
      </w:r>
    </w:p>
    <w:p w:rsidR="007A5AB5" w:rsidRDefault="007A5AB5" w:rsidP="000F7A8C">
      <w:pPr>
        <w:spacing w:after="0"/>
        <w:jc w:val="both"/>
        <w:rPr>
          <w:lang w:val="en-US"/>
        </w:rPr>
      </w:pPr>
      <w:r>
        <w:rPr>
          <w:b/>
          <w:lang w:val="en-US"/>
        </w:rPr>
        <w:t xml:space="preserve">14) </w:t>
      </w:r>
      <w:r>
        <w:rPr>
          <w:lang w:val="en-US"/>
        </w:rPr>
        <w:t>The 14</w:t>
      </w:r>
      <w:r w:rsidRPr="007A5AB5">
        <w:rPr>
          <w:vertAlign w:val="superscript"/>
          <w:lang w:val="en-US"/>
        </w:rPr>
        <w:t>th</w:t>
      </w:r>
      <w:r>
        <w:rPr>
          <w:lang w:val="en-US"/>
        </w:rPr>
        <w:t xml:space="preserve"> paragraph points out that i</w:t>
      </w:r>
      <w:r w:rsidRPr="007A5AB5">
        <w:rPr>
          <w:lang w:val="en-US"/>
        </w:rPr>
        <w:t>n both experiments, the impact of implicit Puritanism could</w:t>
      </w:r>
      <w:r>
        <w:rPr>
          <w:lang w:val="en-US"/>
        </w:rPr>
        <w:t xml:space="preserve"> be felt even when Protestants, who are </w:t>
      </w:r>
      <w:r w:rsidRPr="007A5AB5">
        <w:rPr>
          <w:lang w:val="en-US"/>
        </w:rPr>
        <w:t>most likely to be schooled in</w:t>
      </w:r>
      <w:r>
        <w:rPr>
          <w:lang w:val="en-US"/>
        </w:rPr>
        <w:t xml:space="preserve"> this traditional value system,</w:t>
      </w:r>
      <w:r w:rsidRPr="007A5AB5">
        <w:rPr>
          <w:lang w:val="en-US"/>
        </w:rPr>
        <w:t xml:space="preserve"> were removed from the samples.</w:t>
      </w:r>
    </w:p>
    <w:p w:rsidR="00D94C39" w:rsidRDefault="007A5AB5" w:rsidP="000F7A8C">
      <w:pPr>
        <w:spacing w:after="0"/>
        <w:jc w:val="both"/>
        <w:rPr>
          <w:lang w:val="en-US"/>
        </w:rPr>
      </w:pPr>
      <w:r>
        <w:rPr>
          <w:b/>
          <w:lang w:val="en-US"/>
        </w:rPr>
        <w:t xml:space="preserve">15) </w:t>
      </w:r>
      <w:r>
        <w:rPr>
          <w:lang w:val="en-US"/>
        </w:rPr>
        <w:t>The 15</w:t>
      </w:r>
      <w:r w:rsidRPr="007A5AB5">
        <w:rPr>
          <w:vertAlign w:val="superscript"/>
          <w:lang w:val="en-US"/>
        </w:rPr>
        <w:t>th</w:t>
      </w:r>
      <w:r w:rsidR="00D94C39">
        <w:rPr>
          <w:lang w:val="en-US"/>
        </w:rPr>
        <w:t xml:space="preserve"> paragraph reassumes</w:t>
      </w:r>
      <w:r>
        <w:rPr>
          <w:lang w:val="en-US"/>
        </w:rPr>
        <w:t xml:space="preserve"> the signifi</w:t>
      </w:r>
      <w:r w:rsidR="00D94C39">
        <w:rPr>
          <w:lang w:val="en-US"/>
        </w:rPr>
        <w:t>cant results of the two studies</w:t>
      </w:r>
      <w:r>
        <w:rPr>
          <w:lang w:val="en-US"/>
        </w:rPr>
        <w:t xml:space="preserve"> that</w:t>
      </w:r>
      <w:r w:rsidR="00D94C39">
        <w:rPr>
          <w:lang w:val="en-US"/>
        </w:rPr>
        <w:t xml:space="preserve"> testify</w:t>
      </w:r>
      <w:r w:rsidR="00D94C39" w:rsidRPr="00D94C39">
        <w:rPr>
          <w:lang w:val="en-US"/>
        </w:rPr>
        <w:t xml:space="preserve"> the power of culture to </w:t>
      </w:r>
      <w:r w:rsidR="00D94C39">
        <w:rPr>
          <w:lang w:val="en-US"/>
        </w:rPr>
        <w:t>influence</w:t>
      </w:r>
      <w:r w:rsidR="00D94C39" w:rsidRPr="00D94C39">
        <w:rPr>
          <w:lang w:val="en-US"/>
        </w:rPr>
        <w:t xml:space="preserve"> feelings, judgments, and behaviors of indivi</w:t>
      </w:r>
      <w:r w:rsidR="00D94C39">
        <w:rPr>
          <w:lang w:val="en-US"/>
        </w:rPr>
        <w:t>dual members of that culture.</w:t>
      </w:r>
    </w:p>
    <w:p w:rsidR="007A5AB5" w:rsidRPr="00D94C39" w:rsidRDefault="00D94C39" w:rsidP="000F7A8C">
      <w:pPr>
        <w:spacing w:after="0"/>
        <w:jc w:val="both"/>
        <w:rPr>
          <w:lang w:val="en-US"/>
        </w:rPr>
      </w:pPr>
      <w:r>
        <w:rPr>
          <w:b/>
          <w:lang w:val="en-US"/>
        </w:rPr>
        <w:t xml:space="preserve">16) </w:t>
      </w:r>
      <w:r>
        <w:rPr>
          <w:lang w:val="en-US"/>
        </w:rPr>
        <w:t xml:space="preserve">The last paragraph represents the conclusion of the article that points out that </w:t>
      </w:r>
      <w:r w:rsidRPr="00D94C39">
        <w:rPr>
          <w:lang w:val="en-US"/>
        </w:rPr>
        <w:t>Puritan beliefs</w:t>
      </w:r>
      <w:r>
        <w:rPr>
          <w:lang w:val="en-US"/>
        </w:rPr>
        <w:t xml:space="preserve"> and values</w:t>
      </w:r>
      <w:r w:rsidRPr="00D94C39">
        <w:rPr>
          <w:lang w:val="en-US"/>
        </w:rPr>
        <w:t xml:space="preserve"> aren’t confined to Evangelical churches</w:t>
      </w:r>
      <w:r>
        <w:rPr>
          <w:lang w:val="en-US"/>
        </w:rPr>
        <w:t xml:space="preserve">, but they’re </w:t>
      </w:r>
      <w:r w:rsidRPr="00D94C39">
        <w:rPr>
          <w:lang w:val="en-US"/>
        </w:rPr>
        <w:t>branded on</w:t>
      </w:r>
      <w:r>
        <w:rPr>
          <w:lang w:val="en-US"/>
        </w:rPr>
        <w:t>/rooted in</w:t>
      </w:r>
      <w:r w:rsidRPr="00D94C39">
        <w:rPr>
          <w:lang w:val="en-US"/>
        </w:rPr>
        <w:t xml:space="preserve"> Americans’ brains.</w:t>
      </w:r>
    </w:p>
    <w:sectPr w:rsidR="007A5AB5" w:rsidRPr="00D94C39" w:rsidSect="009A4BE3">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53" w:rsidRDefault="00FC6E53" w:rsidP="00C71112">
      <w:pPr>
        <w:spacing w:after="0" w:line="240" w:lineRule="auto"/>
      </w:pPr>
      <w:r>
        <w:separator/>
      </w:r>
    </w:p>
  </w:endnote>
  <w:endnote w:type="continuationSeparator" w:id="0">
    <w:p w:rsidR="00FC6E53" w:rsidRDefault="00FC6E53" w:rsidP="00C7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53" w:rsidRDefault="00FC6E53" w:rsidP="00C71112">
      <w:pPr>
        <w:spacing w:after="0" w:line="240" w:lineRule="auto"/>
      </w:pPr>
      <w:r>
        <w:separator/>
      </w:r>
    </w:p>
  </w:footnote>
  <w:footnote w:type="continuationSeparator" w:id="0">
    <w:p w:rsidR="00FC6E53" w:rsidRDefault="00FC6E53" w:rsidP="00C71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12" w:rsidRPr="00C71112" w:rsidRDefault="00C71112" w:rsidP="00C71112">
    <w:pPr>
      <w:pStyle w:val="Intestazione"/>
      <w:tabs>
        <w:tab w:val="clear" w:pos="4819"/>
        <w:tab w:val="left" w:pos="3456"/>
        <w:tab w:val="left" w:pos="4332"/>
      </w:tabs>
      <w:rPr>
        <w:lang w:val="en-US"/>
      </w:rPr>
    </w:pPr>
    <w:proofErr w:type="spellStart"/>
    <w:r w:rsidRPr="00C71112">
      <w:rPr>
        <w:lang w:val="en-US"/>
      </w:rPr>
      <w:t>Giada</w:t>
    </w:r>
    <w:proofErr w:type="spellEnd"/>
    <w:r w:rsidRPr="00C71112">
      <w:rPr>
        <w:lang w:val="en-US"/>
      </w:rPr>
      <w:t xml:space="preserve"> Ferro</w:t>
    </w:r>
    <w:r>
      <w:rPr>
        <w:lang w:val="en-US"/>
      </w:rPr>
      <w:tab/>
    </w:r>
    <w:r w:rsidRPr="00C71112">
      <w:rPr>
        <w:lang w:val="en-US"/>
      </w:rPr>
      <w:t>Activity on puritan values</w:t>
    </w:r>
    <w:r>
      <w:rPr>
        <w:lang w:val="en-US"/>
      </w:rPr>
      <w:tab/>
      <w:t>16/02/2016</w:t>
    </w:r>
  </w:p>
  <w:p w:rsidR="00C71112" w:rsidRPr="00C71112" w:rsidRDefault="00C71112" w:rsidP="00C71112">
    <w:pPr>
      <w:pStyle w:val="Intestazione"/>
      <w:tabs>
        <w:tab w:val="clear" w:pos="4819"/>
        <w:tab w:val="clear" w:pos="9638"/>
        <w:tab w:val="left" w:pos="3456"/>
        <w:tab w:val="left" w:pos="4332"/>
      </w:tabs>
      <w:rPr>
        <w:lang w:val="en-US"/>
      </w:rPr>
    </w:pPr>
    <w:r>
      <w:rPr>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FC2844"/>
    <w:rsid w:val="00004949"/>
    <w:rsid w:val="00010182"/>
    <w:rsid w:val="000C7B76"/>
    <w:rsid w:val="000F7A8C"/>
    <w:rsid w:val="00110EDA"/>
    <w:rsid w:val="00120E20"/>
    <w:rsid w:val="00156C1B"/>
    <w:rsid w:val="00190513"/>
    <w:rsid w:val="001B582A"/>
    <w:rsid w:val="001D5A56"/>
    <w:rsid w:val="0021453A"/>
    <w:rsid w:val="00235640"/>
    <w:rsid w:val="0025734C"/>
    <w:rsid w:val="003349DA"/>
    <w:rsid w:val="00340C6B"/>
    <w:rsid w:val="00502526"/>
    <w:rsid w:val="005135AA"/>
    <w:rsid w:val="00645999"/>
    <w:rsid w:val="00665B4C"/>
    <w:rsid w:val="00675B24"/>
    <w:rsid w:val="007A5AB5"/>
    <w:rsid w:val="008E6015"/>
    <w:rsid w:val="0096042A"/>
    <w:rsid w:val="009744D7"/>
    <w:rsid w:val="009A4BE3"/>
    <w:rsid w:val="00B5705D"/>
    <w:rsid w:val="00B7574E"/>
    <w:rsid w:val="00C11F26"/>
    <w:rsid w:val="00C71112"/>
    <w:rsid w:val="00C9224C"/>
    <w:rsid w:val="00C96A91"/>
    <w:rsid w:val="00D16AE6"/>
    <w:rsid w:val="00D94C39"/>
    <w:rsid w:val="00E0703F"/>
    <w:rsid w:val="00EE5C86"/>
    <w:rsid w:val="00F37D27"/>
    <w:rsid w:val="00F83C6F"/>
    <w:rsid w:val="00FC2844"/>
    <w:rsid w:val="00FC6E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4BE3"/>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28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2844"/>
    <w:rPr>
      <w:rFonts w:ascii="Tahoma" w:hAnsi="Tahoma" w:cs="Tahoma"/>
      <w:sz w:val="16"/>
      <w:szCs w:val="16"/>
    </w:rPr>
  </w:style>
  <w:style w:type="paragraph" w:styleId="Intestazione">
    <w:name w:val="header"/>
    <w:basedOn w:val="Normale"/>
    <w:link w:val="IntestazioneCarattere"/>
    <w:uiPriority w:val="99"/>
    <w:semiHidden/>
    <w:unhideWhenUsed/>
    <w:rsid w:val="00C711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1112"/>
  </w:style>
  <w:style w:type="paragraph" w:styleId="Pidipagina">
    <w:name w:val="footer"/>
    <w:basedOn w:val="Normale"/>
    <w:link w:val="PidipaginaCarattere"/>
    <w:uiPriority w:val="99"/>
    <w:semiHidden/>
    <w:unhideWhenUsed/>
    <w:rsid w:val="00C711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711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121C12-8E2C-4287-AD14-C5736B96FAC0}"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it-IT"/>
        </a:p>
      </dgm:t>
    </dgm:pt>
    <dgm:pt modelId="{DF7109B2-48CE-4DE4-BF00-49AAB389D6A3}">
      <dgm:prSet phldrT="[Testo]" custT="1"/>
      <dgm:spPr/>
      <dgm:t>
        <a:bodyPr/>
        <a:lstStyle/>
        <a:p>
          <a:r>
            <a:rPr lang="it-IT" sz="1000"/>
            <a:t>PROTESTANT</a:t>
          </a:r>
        </a:p>
      </dgm:t>
    </dgm:pt>
    <dgm:pt modelId="{D644CA4C-64CE-42AF-A103-77F2B3E30CEC}" type="parTrans" cxnId="{AF06E76D-C396-455A-9100-6609E5416FA0}">
      <dgm:prSet/>
      <dgm:spPr/>
      <dgm:t>
        <a:bodyPr/>
        <a:lstStyle/>
        <a:p>
          <a:endParaRPr lang="it-IT"/>
        </a:p>
      </dgm:t>
    </dgm:pt>
    <dgm:pt modelId="{ED39E0D4-AD90-4A4E-B066-D3A937570EDB}" type="sibTrans" cxnId="{AF06E76D-C396-455A-9100-6609E5416FA0}">
      <dgm:prSet/>
      <dgm:spPr/>
      <dgm:t>
        <a:bodyPr/>
        <a:lstStyle/>
        <a:p>
          <a:endParaRPr lang="it-IT"/>
        </a:p>
      </dgm:t>
    </dgm:pt>
    <dgm:pt modelId="{08E1F3F2-982F-400D-859C-8BC511CB5016}">
      <dgm:prSet phldrT="[Testo]"/>
      <dgm:spPr/>
      <dgm:t>
        <a:bodyPr/>
        <a:lstStyle/>
        <a:p>
          <a:r>
            <a:rPr lang="it-IT"/>
            <a:t>RELIGION</a:t>
          </a:r>
        </a:p>
      </dgm:t>
    </dgm:pt>
    <dgm:pt modelId="{FFCC6E14-C935-4830-B078-431EEF4C54D5}" type="parTrans" cxnId="{EE476EE4-46B9-419A-A10E-4910C281DC26}">
      <dgm:prSet/>
      <dgm:spPr/>
      <dgm:t>
        <a:bodyPr/>
        <a:lstStyle/>
        <a:p>
          <a:endParaRPr lang="it-IT"/>
        </a:p>
      </dgm:t>
    </dgm:pt>
    <dgm:pt modelId="{B27D0A0D-644C-44E3-BE1A-B076C584E953}" type="sibTrans" cxnId="{EE476EE4-46B9-419A-A10E-4910C281DC26}">
      <dgm:prSet/>
      <dgm:spPr/>
      <dgm:t>
        <a:bodyPr/>
        <a:lstStyle/>
        <a:p>
          <a:endParaRPr lang="it-IT"/>
        </a:p>
      </dgm:t>
    </dgm:pt>
    <dgm:pt modelId="{5D7591C2-61D3-4F41-BD8D-D1DAB64E501B}">
      <dgm:prSet phldrT="[Testo]" custT="1"/>
      <dgm:spPr/>
      <dgm:t>
        <a:bodyPr/>
        <a:lstStyle/>
        <a:p>
          <a:r>
            <a:rPr lang="it-IT" sz="1000"/>
            <a:t>PREDESTINATION</a:t>
          </a:r>
        </a:p>
      </dgm:t>
    </dgm:pt>
    <dgm:pt modelId="{36B31E62-415D-45E9-9780-8AE7CCE97B56}" type="parTrans" cxnId="{19A95D70-E860-4AEE-9C72-B996A0D71E0B}">
      <dgm:prSet/>
      <dgm:spPr/>
      <dgm:t>
        <a:bodyPr/>
        <a:lstStyle/>
        <a:p>
          <a:endParaRPr lang="it-IT"/>
        </a:p>
      </dgm:t>
    </dgm:pt>
    <dgm:pt modelId="{2C713CF4-2EC7-4745-A92A-6C07E4367065}" type="sibTrans" cxnId="{19A95D70-E860-4AEE-9C72-B996A0D71E0B}">
      <dgm:prSet/>
      <dgm:spPr/>
      <dgm:t>
        <a:bodyPr/>
        <a:lstStyle/>
        <a:p>
          <a:endParaRPr lang="it-IT"/>
        </a:p>
      </dgm:t>
    </dgm:pt>
    <dgm:pt modelId="{A2E3654E-D057-4884-BC40-495AAE41B702}">
      <dgm:prSet phldrT="[Testo]" custT="1"/>
      <dgm:spPr/>
      <dgm:t>
        <a:bodyPr/>
        <a:lstStyle/>
        <a:p>
          <a:r>
            <a:rPr lang="it-IT" sz="1200"/>
            <a:t>STYLE</a:t>
          </a:r>
        </a:p>
      </dgm:t>
    </dgm:pt>
    <dgm:pt modelId="{44D5A8DE-5434-4C79-BB29-26F13FAB1635}" type="parTrans" cxnId="{4CBB9142-4B3D-4B9E-BE65-68DC28A6B15C}">
      <dgm:prSet/>
      <dgm:spPr/>
      <dgm:t>
        <a:bodyPr/>
        <a:lstStyle/>
        <a:p>
          <a:endParaRPr lang="it-IT"/>
        </a:p>
      </dgm:t>
    </dgm:pt>
    <dgm:pt modelId="{4767A80E-076F-48FE-87D3-8698DA937322}" type="sibTrans" cxnId="{4CBB9142-4B3D-4B9E-BE65-68DC28A6B15C}">
      <dgm:prSet/>
      <dgm:spPr/>
      <dgm:t>
        <a:bodyPr/>
        <a:lstStyle/>
        <a:p>
          <a:endParaRPr lang="it-IT"/>
        </a:p>
      </dgm:t>
    </dgm:pt>
    <dgm:pt modelId="{9ACA2075-3545-484B-A79B-8612F2294A47}">
      <dgm:prSet phldrT="[Testo]" custT="1"/>
      <dgm:spPr/>
      <dgm:t>
        <a:bodyPr/>
        <a:lstStyle/>
        <a:p>
          <a:r>
            <a:rPr lang="it-IT" sz="1200"/>
            <a:t>CHURCH</a:t>
          </a:r>
        </a:p>
      </dgm:t>
    </dgm:pt>
    <dgm:pt modelId="{ACF845D4-8470-4CDC-AB01-080E2788A20C}" type="parTrans" cxnId="{918FAEB5-6EE6-41CB-9FD8-CEA9673261BA}">
      <dgm:prSet/>
      <dgm:spPr/>
      <dgm:t>
        <a:bodyPr/>
        <a:lstStyle/>
        <a:p>
          <a:endParaRPr lang="it-IT"/>
        </a:p>
      </dgm:t>
    </dgm:pt>
    <dgm:pt modelId="{4C84CC6F-378C-4969-A4B5-564759C086A8}" type="sibTrans" cxnId="{918FAEB5-6EE6-41CB-9FD8-CEA9673261BA}">
      <dgm:prSet/>
      <dgm:spPr/>
      <dgm:t>
        <a:bodyPr/>
        <a:lstStyle/>
        <a:p>
          <a:endParaRPr lang="it-IT"/>
        </a:p>
      </dgm:t>
    </dgm:pt>
    <dgm:pt modelId="{85897B40-7462-4056-8BE6-B67BBDDBAE44}">
      <dgm:prSet phldrT="[Testo]" custT="1"/>
      <dgm:spPr/>
      <dgm:t>
        <a:bodyPr/>
        <a:lstStyle/>
        <a:p>
          <a:r>
            <a:rPr lang="it-IT" sz="1000"/>
            <a:t>FOUNDAMENTALIST</a:t>
          </a:r>
        </a:p>
      </dgm:t>
    </dgm:pt>
    <dgm:pt modelId="{4113BFF7-964B-41F7-B231-3425A5A46C38}" type="parTrans" cxnId="{8F5A5734-9CEA-4DAA-B3BC-C1C78A7A1185}">
      <dgm:prSet/>
      <dgm:spPr/>
      <dgm:t>
        <a:bodyPr/>
        <a:lstStyle/>
        <a:p>
          <a:endParaRPr lang="it-IT"/>
        </a:p>
      </dgm:t>
    </dgm:pt>
    <dgm:pt modelId="{C152A760-B672-4ACD-9508-CA15E8343FB1}" type="sibTrans" cxnId="{8F5A5734-9CEA-4DAA-B3BC-C1C78A7A1185}">
      <dgm:prSet/>
      <dgm:spPr/>
      <dgm:t>
        <a:bodyPr/>
        <a:lstStyle/>
        <a:p>
          <a:endParaRPr lang="it-IT"/>
        </a:p>
      </dgm:t>
    </dgm:pt>
    <dgm:pt modelId="{B332B954-49EA-4799-9900-52F266CF0E4E}">
      <dgm:prSet phldrT="[Testo]" custT="1"/>
      <dgm:spPr/>
      <dgm:t>
        <a:bodyPr/>
        <a:lstStyle/>
        <a:p>
          <a:r>
            <a:rPr lang="it-IT" sz="1000"/>
            <a:t>PERSECUTION</a:t>
          </a:r>
        </a:p>
      </dgm:t>
    </dgm:pt>
    <dgm:pt modelId="{A18C0B66-B1AA-40EB-9205-7CDF89CEC8DE}" type="parTrans" cxnId="{78F59EC4-0713-4C02-87D9-D851A973D722}">
      <dgm:prSet/>
      <dgm:spPr/>
      <dgm:t>
        <a:bodyPr/>
        <a:lstStyle/>
        <a:p>
          <a:endParaRPr lang="it-IT"/>
        </a:p>
      </dgm:t>
    </dgm:pt>
    <dgm:pt modelId="{C1EE5187-1D27-4DB8-88FB-C7A68DFC7EA7}" type="sibTrans" cxnId="{78F59EC4-0713-4C02-87D9-D851A973D722}">
      <dgm:prSet/>
      <dgm:spPr/>
      <dgm:t>
        <a:bodyPr/>
        <a:lstStyle/>
        <a:p>
          <a:endParaRPr lang="it-IT"/>
        </a:p>
      </dgm:t>
    </dgm:pt>
    <dgm:pt modelId="{0E5136C9-8D9B-4E5B-A894-A791ADFC6404}" type="pres">
      <dgm:prSet presAssocID="{BF121C12-8E2C-4287-AD14-C5736B96FAC0}" presName="composite" presStyleCnt="0">
        <dgm:presLayoutVars>
          <dgm:chMax val="5"/>
          <dgm:dir/>
          <dgm:animLvl val="ctr"/>
          <dgm:resizeHandles val="exact"/>
        </dgm:presLayoutVars>
      </dgm:prSet>
      <dgm:spPr/>
      <dgm:t>
        <a:bodyPr/>
        <a:lstStyle/>
        <a:p>
          <a:endParaRPr lang="it-IT"/>
        </a:p>
      </dgm:t>
    </dgm:pt>
    <dgm:pt modelId="{41E2C735-11AF-4F44-AB3E-B6135E640C0E}" type="pres">
      <dgm:prSet presAssocID="{BF121C12-8E2C-4287-AD14-C5736B96FAC0}" presName="cycle" presStyleCnt="0"/>
      <dgm:spPr/>
    </dgm:pt>
    <dgm:pt modelId="{1D649027-DD7A-4AA9-97B8-3DB01B925B96}" type="pres">
      <dgm:prSet presAssocID="{BF121C12-8E2C-4287-AD14-C5736B96FAC0}" presName="centerShape" presStyleCnt="0"/>
      <dgm:spPr/>
    </dgm:pt>
    <dgm:pt modelId="{18373CFD-576E-454B-B47D-6570ED928177}" type="pres">
      <dgm:prSet presAssocID="{BF121C12-8E2C-4287-AD14-C5736B96FAC0}" presName="connSite" presStyleLbl="node1" presStyleIdx="0" presStyleCnt="8"/>
      <dgm:spPr/>
    </dgm:pt>
    <dgm:pt modelId="{C2570FC7-519B-40D4-97F8-0803BC61A56C}" type="pres">
      <dgm:prSet presAssocID="{BF121C12-8E2C-4287-AD14-C5736B96FAC0}" presName="visible" presStyleLbl="node1" presStyleIdx="0" presStyleCnt="8" custScaleX="248659" custScaleY="244913"/>
      <dgm:spPr>
        <a:blipFill rotWithShape="0">
          <a:blip xmlns:r="http://schemas.openxmlformats.org/officeDocument/2006/relationships" r:embed="rId1"/>
          <a:stretch>
            <a:fillRect/>
          </a:stretch>
        </a:blipFill>
      </dgm:spPr>
    </dgm:pt>
    <dgm:pt modelId="{853CFCA0-9C7B-45DB-8E43-59DC853692CB}" type="pres">
      <dgm:prSet presAssocID="{D644CA4C-64CE-42AF-A103-77F2B3E30CEC}" presName="Name25" presStyleLbl="parChTrans1D1" presStyleIdx="0" presStyleCnt="7"/>
      <dgm:spPr/>
      <dgm:t>
        <a:bodyPr/>
        <a:lstStyle/>
        <a:p>
          <a:endParaRPr lang="it-IT"/>
        </a:p>
      </dgm:t>
    </dgm:pt>
    <dgm:pt modelId="{14FA80F8-0127-4E49-9D68-3CA54CB31137}" type="pres">
      <dgm:prSet presAssocID="{DF7109B2-48CE-4DE4-BF00-49AAB389D6A3}" presName="node" presStyleCnt="0"/>
      <dgm:spPr/>
    </dgm:pt>
    <dgm:pt modelId="{9C98EAB5-E553-4305-8DDE-C1AC6F13A320}" type="pres">
      <dgm:prSet presAssocID="{DF7109B2-48CE-4DE4-BF00-49AAB389D6A3}" presName="parentNode" presStyleLbl="node1" presStyleIdx="1" presStyleCnt="8" custScaleX="314733" custScaleY="172674" custLinFactX="-100000" custLinFactNeighborX="-137074" custLinFactNeighborY="67021">
        <dgm:presLayoutVars>
          <dgm:chMax val="1"/>
          <dgm:bulletEnabled val="1"/>
        </dgm:presLayoutVars>
      </dgm:prSet>
      <dgm:spPr/>
      <dgm:t>
        <a:bodyPr/>
        <a:lstStyle/>
        <a:p>
          <a:endParaRPr lang="it-IT"/>
        </a:p>
      </dgm:t>
    </dgm:pt>
    <dgm:pt modelId="{1DF8C871-D020-4204-A957-97A680E71528}" type="pres">
      <dgm:prSet presAssocID="{DF7109B2-48CE-4DE4-BF00-49AAB389D6A3}" presName="childNode" presStyleLbl="revTx" presStyleIdx="0" presStyleCnt="0">
        <dgm:presLayoutVars>
          <dgm:bulletEnabled val="1"/>
        </dgm:presLayoutVars>
      </dgm:prSet>
      <dgm:spPr/>
    </dgm:pt>
    <dgm:pt modelId="{9016807E-BD09-43F6-813B-2A8F7086D069}" type="pres">
      <dgm:prSet presAssocID="{ACF845D4-8470-4CDC-AB01-080E2788A20C}" presName="Name25" presStyleLbl="parChTrans1D1" presStyleIdx="1" presStyleCnt="7"/>
      <dgm:spPr/>
      <dgm:t>
        <a:bodyPr/>
        <a:lstStyle/>
        <a:p>
          <a:endParaRPr lang="it-IT"/>
        </a:p>
      </dgm:t>
    </dgm:pt>
    <dgm:pt modelId="{4926FC03-2654-44C0-A3D2-DF014BAB0364}" type="pres">
      <dgm:prSet presAssocID="{9ACA2075-3545-484B-A79B-8612F2294A47}" presName="node" presStyleCnt="0"/>
      <dgm:spPr/>
    </dgm:pt>
    <dgm:pt modelId="{6B300B33-A799-422F-ABFD-A905CB7BA6FC}" type="pres">
      <dgm:prSet presAssocID="{9ACA2075-3545-484B-A79B-8612F2294A47}" presName="parentNode" presStyleLbl="node1" presStyleIdx="2" presStyleCnt="8" custScaleX="274793" custScaleY="160238" custLinFactX="-300000" custLinFactNeighborX="-308056" custLinFactNeighborY="49112">
        <dgm:presLayoutVars>
          <dgm:chMax val="1"/>
          <dgm:bulletEnabled val="1"/>
        </dgm:presLayoutVars>
      </dgm:prSet>
      <dgm:spPr/>
      <dgm:t>
        <a:bodyPr/>
        <a:lstStyle/>
        <a:p>
          <a:endParaRPr lang="it-IT"/>
        </a:p>
      </dgm:t>
    </dgm:pt>
    <dgm:pt modelId="{BD19AC4B-EADE-49A4-981F-DB1466D70D51}" type="pres">
      <dgm:prSet presAssocID="{9ACA2075-3545-484B-A79B-8612F2294A47}" presName="childNode" presStyleLbl="revTx" presStyleIdx="0" presStyleCnt="0">
        <dgm:presLayoutVars>
          <dgm:bulletEnabled val="1"/>
        </dgm:presLayoutVars>
      </dgm:prSet>
      <dgm:spPr/>
    </dgm:pt>
    <dgm:pt modelId="{9B60417C-6978-41E7-B9F9-525C003E8052}" type="pres">
      <dgm:prSet presAssocID="{4113BFF7-964B-41F7-B231-3425A5A46C38}" presName="Name25" presStyleLbl="parChTrans1D1" presStyleIdx="2" presStyleCnt="7"/>
      <dgm:spPr/>
      <dgm:t>
        <a:bodyPr/>
        <a:lstStyle/>
        <a:p>
          <a:endParaRPr lang="it-IT"/>
        </a:p>
      </dgm:t>
    </dgm:pt>
    <dgm:pt modelId="{6DE3366E-B482-4D0E-81AD-F34C49C9F313}" type="pres">
      <dgm:prSet presAssocID="{85897B40-7462-4056-8BE6-B67BBDDBAE44}" presName="node" presStyleCnt="0"/>
      <dgm:spPr/>
    </dgm:pt>
    <dgm:pt modelId="{00AE1E55-B941-43C0-9C99-3A3E2106089A}" type="pres">
      <dgm:prSet presAssocID="{85897B40-7462-4056-8BE6-B67BBDDBAE44}" presName="parentNode" presStyleLbl="node1" presStyleIdx="3" presStyleCnt="8" custScaleX="475644" custScaleY="214193" custLinFactY="88487" custLinFactNeighborX="85761" custLinFactNeighborY="100000">
        <dgm:presLayoutVars>
          <dgm:chMax val="1"/>
          <dgm:bulletEnabled val="1"/>
        </dgm:presLayoutVars>
      </dgm:prSet>
      <dgm:spPr/>
      <dgm:t>
        <a:bodyPr/>
        <a:lstStyle/>
        <a:p>
          <a:endParaRPr lang="it-IT"/>
        </a:p>
      </dgm:t>
    </dgm:pt>
    <dgm:pt modelId="{06A57EB5-7203-4B42-824E-74AA07394009}" type="pres">
      <dgm:prSet presAssocID="{85897B40-7462-4056-8BE6-B67BBDDBAE44}" presName="childNode" presStyleLbl="revTx" presStyleIdx="0" presStyleCnt="0">
        <dgm:presLayoutVars>
          <dgm:bulletEnabled val="1"/>
        </dgm:presLayoutVars>
      </dgm:prSet>
      <dgm:spPr/>
    </dgm:pt>
    <dgm:pt modelId="{774F3F9C-CD04-4108-931C-12DE465F1961}" type="pres">
      <dgm:prSet presAssocID="{A18C0B66-B1AA-40EB-9205-7CDF89CEC8DE}" presName="Name25" presStyleLbl="parChTrans1D1" presStyleIdx="3" presStyleCnt="7"/>
      <dgm:spPr/>
      <dgm:t>
        <a:bodyPr/>
        <a:lstStyle/>
        <a:p>
          <a:endParaRPr lang="it-IT"/>
        </a:p>
      </dgm:t>
    </dgm:pt>
    <dgm:pt modelId="{28CD303A-F849-404B-9018-15F001B0D0AB}" type="pres">
      <dgm:prSet presAssocID="{B332B954-49EA-4799-9900-52F266CF0E4E}" presName="node" presStyleCnt="0"/>
      <dgm:spPr/>
    </dgm:pt>
    <dgm:pt modelId="{398D8E76-8B41-4197-9463-74EC242DB7F7}" type="pres">
      <dgm:prSet presAssocID="{B332B954-49EA-4799-9900-52F266CF0E4E}" presName="parentNode" presStyleLbl="node1" presStyleIdx="4" presStyleCnt="8" custScaleX="348599" custScaleY="168945" custLinFactX="-91917" custLinFactY="100000" custLinFactNeighborX="-100000" custLinFactNeighborY="179349">
        <dgm:presLayoutVars>
          <dgm:chMax val="1"/>
          <dgm:bulletEnabled val="1"/>
        </dgm:presLayoutVars>
      </dgm:prSet>
      <dgm:spPr/>
      <dgm:t>
        <a:bodyPr/>
        <a:lstStyle/>
        <a:p>
          <a:endParaRPr lang="it-IT"/>
        </a:p>
      </dgm:t>
    </dgm:pt>
    <dgm:pt modelId="{1EF7B9AB-C6B1-4D36-9E28-27697658CA03}" type="pres">
      <dgm:prSet presAssocID="{B332B954-49EA-4799-9900-52F266CF0E4E}" presName="childNode" presStyleLbl="revTx" presStyleIdx="0" presStyleCnt="0">
        <dgm:presLayoutVars>
          <dgm:bulletEnabled val="1"/>
        </dgm:presLayoutVars>
      </dgm:prSet>
      <dgm:spPr/>
    </dgm:pt>
    <dgm:pt modelId="{23D59857-3BFB-4C7B-B368-C3742D719FA1}" type="pres">
      <dgm:prSet presAssocID="{FFCC6E14-C935-4830-B078-431EEF4C54D5}" presName="Name25" presStyleLbl="parChTrans1D1" presStyleIdx="4" presStyleCnt="7"/>
      <dgm:spPr/>
      <dgm:t>
        <a:bodyPr/>
        <a:lstStyle/>
        <a:p>
          <a:endParaRPr lang="it-IT"/>
        </a:p>
      </dgm:t>
    </dgm:pt>
    <dgm:pt modelId="{49EE592C-64B3-41AA-9F11-B45463568A14}" type="pres">
      <dgm:prSet presAssocID="{08E1F3F2-982F-400D-859C-8BC511CB5016}" presName="node" presStyleCnt="0"/>
      <dgm:spPr/>
    </dgm:pt>
    <dgm:pt modelId="{AF8E0135-0A62-426A-AE94-E7D84005F6A0}" type="pres">
      <dgm:prSet presAssocID="{08E1F3F2-982F-400D-859C-8BC511CB5016}" presName="parentNode" presStyleLbl="node1" presStyleIdx="5" presStyleCnt="8" custScaleX="244279" custScaleY="144649" custLinFactX="-300000" custLinFactY="29253" custLinFactNeighborX="-312747" custLinFactNeighborY="100000">
        <dgm:presLayoutVars>
          <dgm:chMax val="1"/>
          <dgm:bulletEnabled val="1"/>
        </dgm:presLayoutVars>
      </dgm:prSet>
      <dgm:spPr/>
      <dgm:t>
        <a:bodyPr/>
        <a:lstStyle/>
        <a:p>
          <a:endParaRPr lang="it-IT"/>
        </a:p>
      </dgm:t>
    </dgm:pt>
    <dgm:pt modelId="{ED613CE3-6FB5-4F85-90C4-EDFFBAB923D2}" type="pres">
      <dgm:prSet presAssocID="{08E1F3F2-982F-400D-859C-8BC511CB5016}" presName="childNode" presStyleLbl="revTx" presStyleIdx="0" presStyleCnt="0">
        <dgm:presLayoutVars>
          <dgm:bulletEnabled val="1"/>
        </dgm:presLayoutVars>
      </dgm:prSet>
      <dgm:spPr/>
      <dgm:t>
        <a:bodyPr/>
        <a:lstStyle/>
        <a:p>
          <a:endParaRPr lang="it-IT"/>
        </a:p>
      </dgm:t>
    </dgm:pt>
    <dgm:pt modelId="{021A5CCB-2D25-43BA-8DB9-CF9F21328E8E}" type="pres">
      <dgm:prSet presAssocID="{36B31E62-415D-45E9-9780-8AE7CCE97B56}" presName="Name25" presStyleLbl="parChTrans1D1" presStyleIdx="5" presStyleCnt="7"/>
      <dgm:spPr/>
      <dgm:t>
        <a:bodyPr/>
        <a:lstStyle/>
        <a:p>
          <a:endParaRPr lang="it-IT"/>
        </a:p>
      </dgm:t>
    </dgm:pt>
    <dgm:pt modelId="{8B0C688B-6ECD-4DC4-A534-93F9775972F6}" type="pres">
      <dgm:prSet presAssocID="{5D7591C2-61D3-4F41-BD8D-D1DAB64E501B}" presName="node" presStyleCnt="0"/>
      <dgm:spPr/>
    </dgm:pt>
    <dgm:pt modelId="{708043BF-4960-4D8B-965B-FEB7C15F9262}" type="pres">
      <dgm:prSet presAssocID="{5D7591C2-61D3-4F41-BD8D-D1DAB64E501B}" presName="parentNode" presStyleLbl="node1" presStyleIdx="6" presStyleCnt="8" custScaleX="423918" custScaleY="174354" custLinFactY="-200000" custLinFactNeighborX="5261" custLinFactNeighborY="-284612">
        <dgm:presLayoutVars>
          <dgm:chMax val="1"/>
          <dgm:bulletEnabled val="1"/>
        </dgm:presLayoutVars>
      </dgm:prSet>
      <dgm:spPr/>
      <dgm:t>
        <a:bodyPr/>
        <a:lstStyle/>
        <a:p>
          <a:endParaRPr lang="it-IT"/>
        </a:p>
      </dgm:t>
    </dgm:pt>
    <dgm:pt modelId="{5BBBC30B-5684-4FD9-970C-0EACF5C2F536}" type="pres">
      <dgm:prSet presAssocID="{5D7591C2-61D3-4F41-BD8D-D1DAB64E501B}" presName="childNode" presStyleLbl="revTx" presStyleIdx="0" presStyleCnt="0">
        <dgm:presLayoutVars>
          <dgm:bulletEnabled val="1"/>
        </dgm:presLayoutVars>
      </dgm:prSet>
      <dgm:spPr/>
      <dgm:t>
        <a:bodyPr/>
        <a:lstStyle/>
        <a:p>
          <a:endParaRPr lang="it-IT"/>
        </a:p>
      </dgm:t>
    </dgm:pt>
    <dgm:pt modelId="{A60F14BC-7444-4A27-89B4-7F82FDB24248}" type="pres">
      <dgm:prSet presAssocID="{44D5A8DE-5434-4C79-BB29-26F13FAB1635}" presName="Name25" presStyleLbl="parChTrans1D1" presStyleIdx="6" presStyleCnt="7"/>
      <dgm:spPr/>
      <dgm:t>
        <a:bodyPr/>
        <a:lstStyle/>
        <a:p>
          <a:endParaRPr lang="it-IT"/>
        </a:p>
      </dgm:t>
    </dgm:pt>
    <dgm:pt modelId="{6AE5D33C-92A6-47CF-B6CA-0FA1BD7E32F3}" type="pres">
      <dgm:prSet presAssocID="{A2E3654E-D057-4884-BC40-495AAE41B702}" presName="node" presStyleCnt="0"/>
      <dgm:spPr/>
    </dgm:pt>
    <dgm:pt modelId="{F93A08EE-BF3F-47ED-9BC0-422E3FA48555}" type="pres">
      <dgm:prSet presAssocID="{A2E3654E-D057-4884-BC40-495AAE41B702}" presName="parentNode" presStyleLbl="node1" presStyleIdx="7" presStyleCnt="8" custScaleX="184475" custScaleY="131306" custLinFactX="-300000" custLinFactY="-182781" custLinFactNeighborX="-313192" custLinFactNeighborY="-200000">
        <dgm:presLayoutVars>
          <dgm:chMax val="1"/>
          <dgm:bulletEnabled val="1"/>
        </dgm:presLayoutVars>
      </dgm:prSet>
      <dgm:spPr/>
      <dgm:t>
        <a:bodyPr/>
        <a:lstStyle/>
        <a:p>
          <a:endParaRPr lang="it-IT"/>
        </a:p>
      </dgm:t>
    </dgm:pt>
    <dgm:pt modelId="{CAA9D2AB-458F-46A7-9FC0-2DF3C8AEA8BE}" type="pres">
      <dgm:prSet presAssocID="{A2E3654E-D057-4884-BC40-495AAE41B702}" presName="childNode" presStyleLbl="revTx" presStyleIdx="0" presStyleCnt="0">
        <dgm:presLayoutVars>
          <dgm:bulletEnabled val="1"/>
        </dgm:presLayoutVars>
      </dgm:prSet>
      <dgm:spPr/>
      <dgm:t>
        <a:bodyPr/>
        <a:lstStyle/>
        <a:p>
          <a:endParaRPr lang="it-IT"/>
        </a:p>
      </dgm:t>
    </dgm:pt>
  </dgm:ptLst>
  <dgm:cxnLst>
    <dgm:cxn modelId="{CAF0A244-8C4B-4B78-B611-7BC0465E486F}" type="presOf" srcId="{DF7109B2-48CE-4DE4-BF00-49AAB389D6A3}" destId="{9C98EAB5-E553-4305-8DDE-C1AC6F13A320}" srcOrd="0" destOrd="0" presId="urn:microsoft.com/office/officeart/2005/8/layout/radial2"/>
    <dgm:cxn modelId="{19A95D70-E860-4AEE-9C72-B996A0D71E0B}" srcId="{BF121C12-8E2C-4287-AD14-C5736B96FAC0}" destId="{5D7591C2-61D3-4F41-BD8D-D1DAB64E501B}" srcOrd="5" destOrd="0" parTransId="{36B31E62-415D-45E9-9780-8AE7CCE97B56}" sibTransId="{2C713CF4-2EC7-4745-A92A-6C07E4367065}"/>
    <dgm:cxn modelId="{78F59EC4-0713-4C02-87D9-D851A973D722}" srcId="{BF121C12-8E2C-4287-AD14-C5736B96FAC0}" destId="{B332B954-49EA-4799-9900-52F266CF0E4E}" srcOrd="3" destOrd="0" parTransId="{A18C0B66-B1AA-40EB-9205-7CDF89CEC8DE}" sibTransId="{C1EE5187-1D27-4DB8-88FB-C7A68DFC7EA7}"/>
    <dgm:cxn modelId="{C4F96606-6CAA-430E-9E89-F1A3E9527A7A}" type="presOf" srcId="{9ACA2075-3545-484B-A79B-8612F2294A47}" destId="{6B300B33-A799-422F-ABFD-A905CB7BA6FC}" srcOrd="0" destOrd="0" presId="urn:microsoft.com/office/officeart/2005/8/layout/radial2"/>
    <dgm:cxn modelId="{70AA0C79-810B-4364-B093-9BFEAF0F2DA3}" type="presOf" srcId="{FFCC6E14-C935-4830-B078-431EEF4C54D5}" destId="{23D59857-3BFB-4C7B-B368-C3742D719FA1}" srcOrd="0" destOrd="0" presId="urn:microsoft.com/office/officeart/2005/8/layout/radial2"/>
    <dgm:cxn modelId="{8F87BB28-48BD-4B87-BA9D-7C0D6908B2CF}" type="presOf" srcId="{ACF845D4-8470-4CDC-AB01-080E2788A20C}" destId="{9016807E-BD09-43F6-813B-2A8F7086D069}" srcOrd="0" destOrd="0" presId="urn:microsoft.com/office/officeart/2005/8/layout/radial2"/>
    <dgm:cxn modelId="{4CBB9142-4B3D-4B9E-BE65-68DC28A6B15C}" srcId="{BF121C12-8E2C-4287-AD14-C5736B96FAC0}" destId="{A2E3654E-D057-4884-BC40-495AAE41B702}" srcOrd="6" destOrd="0" parTransId="{44D5A8DE-5434-4C79-BB29-26F13FAB1635}" sibTransId="{4767A80E-076F-48FE-87D3-8698DA937322}"/>
    <dgm:cxn modelId="{C9CD8453-9579-433C-BBFB-432EA3E8EDCC}" type="presOf" srcId="{36B31E62-415D-45E9-9780-8AE7CCE97B56}" destId="{021A5CCB-2D25-43BA-8DB9-CF9F21328E8E}" srcOrd="0" destOrd="0" presId="urn:microsoft.com/office/officeart/2005/8/layout/radial2"/>
    <dgm:cxn modelId="{D29B9B12-2234-4EBD-AD27-C5D96ACC671B}" type="presOf" srcId="{A18C0B66-B1AA-40EB-9205-7CDF89CEC8DE}" destId="{774F3F9C-CD04-4108-931C-12DE465F1961}" srcOrd="0" destOrd="0" presId="urn:microsoft.com/office/officeart/2005/8/layout/radial2"/>
    <dgm:cxn modelId="{9E8DA319-A9CB-4AFA-AEFC-44CF7E931F74}" type="presOf" srcId="{D644CA4C-64CE-42AF-A103-77F2B3E30CEC}" destId="{853CFCA0-9C7B-45DB-8E43-59DC853692CB}" srcOrd="0" destOrd="0" presId="urn:microsoft.com/office/officeart/2005/8/layout/radial2"/>
    <dgm:cxn modelId="{8F5A5734-9CEA-4DAA-B3BC-C1C78A7A1185}" srcId="{BF121C12-8E2C-4287-AD14-C5736B96FAC0}" destId="{85897B40-7462-4056-8BE6-B67BBDDBAE44}" srcOrd="2" destOrd="0" parTransId="{4113BFF7-964B-41F7-B231-3425A5A46C38}" sibTransId="{C152A760-B672-4ACD-9508-CA15E8343FB1}"/>
    <dgm:cxn modelId="{4EA95820-1F2F-4576-B720-9E1A7F7A5D8E}" type="presOf" srcId="{4113BFF7-964B-41F7-B231-3425A5A46C38}" destId="{9B60417C-6978-41E7-B9F9-525C003E8052}" srcOrd="0" destOrd="0" presId="urn:microsoft.com/office/officeart/2005/8/layout/radial2"/>
    <dgm:cxn modelId="{918FAEB5-6EE6-41CB-9FD8-CEA9673261BA}" srcId="{BF121C12-8E2C-4287-AD14-C5736B96FAC0}" destId="{9ACA2075-3545-484B-A79B-8612F2294A47}" srcOrd="1" destOrd="0" parTransId="{ACF845D4-8470-4CDC-AB01-080E2788A20C}" sibTransId="{4C84CC6F-378C-4969-A4B5-564759C086A8}"/>
    <dgm:cxn modelId="{895A461B-754F-445B-94D5-7ED991652698}" type="presOf" srcId="{BF121C12-8E2C-4287-AD14-C5736B96FAC0}" destId="{0E5136C9-8D9B-4E5B-A894-A791ADFC6404}" srcOrd="0" destOrd="0" presId="urn:microsoft.com/office/officeart/2005/8/layout/radial2"/>
    <dgm:cxn modelId="{AF06E76D-C396-455A-9100-6609E5416FA0}" srcId="{BF121C12-8E2C-4287-AD14-C5736B96FAC0}" destId="{DF7109B2-48CE-4DE4-BF00-49AAB389D6A3}" srcOrd="0" destOrd="0" parTransId="{D644CA4C-64CE-42AF-A103-77F2B3E30CEC}" sibTransId="{ED39E0D4-AD90-4A4E-B066-D3A937570EDB}"/>
    <dgm:cxn modelId="{61D72488-47F5-4873-8D27-EFE978780B86}" type="presOf" srcId="{85897B40-7462-4056-8BE6-B67BBDDBAE44}" destId="{00AE1E55-B941-43C0-9C99-3A3E2106089A}" srcOrd="0" destOrd="0" presId="urn:microsoft.com/office/officeart/2005/8/layout/radial2"/>
    <dgm:cxn modelId="{EE476EE4-46B9-419A-A10E-4910C281DC26}" srcId="{BF121C12-8E2C-4287-AD14-C5736B96FAC0}" destId="{08E1F3F2-982F-400D-859C-8BC511CB5016}" srcOrd="4" destOrd="0" parTransId="{FFCC6E14-C935-4830-B078-431EEF4C54D5}" sibTransId="{B27D0A0D-644C-44E3-BE1A-B076C584E953}"/>
    <dgm:cxn modelId="{1D1C069F-31B4-4972-B8E1-48D7FB2177CE}" type="presOf" srcId="{A2E3654E-D057-4884-BC40-495AAE41B702}" destId="{F93A08EE-BF3F-47ED-9BC0-422E3FA48555}" srcOrd="0" destOrd="0" presId="urn:microsoft.com/office/officeart/2005/8/layout/radial2"/>
    <dgm:cxn modelId="{0DF751EE-0989-4551-A557-D192A9244512}" type="presOf" srcId="{08E1F3F2-982F-400D-859C-8BC511CB5016}" destId="{AF8E0135-0A62-426A-AE94-E7D84005F6A0}" srcOrd="0" destOrd="0" presId="urn:microsoft.com/office/officeart/2005/8/layout/radial2"/>
    <dgm:cxn modelId="{2AB36E01-C03D-4C9D-A93E-35270EF14B9F}" type="presOf" srcId="{5D7591C2-61D3-4F41-BD8D-D1DAB64E501B}" destId="{708043BF-4960-4D8B-965B-FEB7C15F9262}" srcOrd="0" destOrd="0" presId="urn:microsoft.com/office/officeart/2005/8/layout/radial2"/>
    <dgm:cxn modelId="{BD0386AE-F49E-4B9D-9F1F-A0AF68DEDE42}" type="presOf" srcId="{B332B954-49EA-4799-9900-52F266CF0E4E}" destId="{398D8E76-8B41-4197-9463-74EC242DB7F7}" srcOrd="0" destOrd="0" presId="urn:microsoft.com/office/officeart/2005/8/layout/radial2"/>
    <dgm:cxn modelId="{AB74E84F-930B-42C0-991B-DF185D2A927A}" type="presOf" srcId="{44D5A8DE-5434-4C79-BB29-26F13FAB1635}" destId="{A60F14BC-7444-4A27-89B4-7F82FDB24248}" srcOrd="0" destOrd="0" presId="urn:microsoft.com/office/officeart/2005/8/layout/radial2"/>
    <dgm:cxn modelId="{B6297689-3B4E-4E40-9D8F-EE03C8FD230D}" type="presParOf" srcId="{0E5136C9-8D9B-4E5B-A894-A791ADFC6404}" destId="{41E2C735-11AF-4F44-AB3E-B6135E640C0E}" srcOrd="0" destOrd="0" presId="urn:microsoft.com/office/officeart/2005/8/layout/radial2"/>
    <dgm:cxn modelId="{E2FEBDFF-8165-4D8C-9C3D-6147D87D7A9A}" type="presParOf" srcId="{41E2C735-11AF-4F44-AB3E-B6135E640C0E}" destId="{1D649027-DD7A-4AA9-97B8-3DB01B925B96}" srcOrd="0" destOrd="0" presId="urn:microsoft.com/office/officeart/2005/8/layout/radial2"/>
    <dgm:cxn modelId="{A33DAF1D-E422-4EA6-B7FB-CB2AB4E5382F}" type="presParOf" srcId="{1D649027-DD7A-4AA9-97B8-3DB01B925B96}" destId="{18373CFD-576E-454B-B47D-6570ED928177}" srcOrd="0" destOrd="0" presId="urn:microsoft.com/office/officeart/2005/8/layout/radial2"/>
    <dgm:cxn modelId="{5D38A733-C67A-4B29-B735-D0B3F23F4F18}" type="presParOf" srcId="{1D649027-DD7A-4AA9-97B8-3DB01B925B96}" destId="{C2570FC7-519B-40D4-97F8-0803BC61A56C}" srcOrd="1" destOrd="0" presId="urn:microsoft.com/office/officeart/2005/8/layout/radial2"/>
    <dgm:cxn modelId="{73458440-723A-4AED-BA89-601EBF6B7EB9}" type="presParOf" srcId="{41E2C735-11AF-4F44-AB3E-B6135E640C0E}" destId="{853CFCA0-9C7B-45DB-8E43-59DC853692CB}" srcOrd="1" destOrd="0" presId="urn:microsoft.com/office/officeart/2005/8/layout/radial2"/>
    <dgm:cxn modelId="{1D9D3260-5F1F-48CF-8F1F-89A80669666D}" type="presParOf" srcId="{41E2C735-11AF-4F44-AB3E-B6135E640C0E}" destId="{14FA80F8-0127-4E49-9D68-3CA54CB31137}" srcOrd="2" destOrd="0" presId="urn:microsoft.com/office/officeart/2005/8/layout/radial2"/>
    <dgm:cxn modelId="{7E519897-38D6-4985-A91E-001474779EDF}" type="presParOf" srcId="{14FA80F8-0127-4E49-9D68-3CA54CB31137}" destId="{9C98EAB5-E553-4305-8DDE-C1AC6F13A320}" srcOrd="0" destOrd="0" presId="urn:microsoft.com/office/officeart/2005/8/layout/radial2"/>
    <dgm:cxn modelId="{54F3443E-46DE-4791-A832-06642A6A5204}" type="presParOf" srcId="{14FA80F8-0127-4E49-9D68-3CA54CB31137}" destId="{1DF8C871-D020-4204-A957-97A680E71528}" srcOrd="1" destOrd="0" presId="urn:microsoft.com/office/officeart/2005/8/layout/radial2"/>
    <dgm:cxn modelId="{32E98D49-FED7-458E-B5A3-5B43C3646C4E}" type="presParOf" srcId="{41E2C735-11AF-4F44-AB3E-B6135E640C0E}" destId="{9016807E-BD09-43F6-813B-2A8F7086D069}" srcOrd="3" destOrd="0" presId="urn:microsoft.com/office/officeart/2005/8/layout/radial2"/>
    <dgm:cxn modelId="{43A0E6D4-F4F9-4288-81F3-7C7A78627BBD}" type="presParOf" srcId="{41E2C735-11AF-4F44-AB3E-B6135E640C0E}" destId="{4926FC03-2654-44C0-A3D2-DF014BAB0364}" srcOrd="4" destOrd="0" presId="urn:microsoft.com/office/officeart/2005/8/layout/radial2"/>
    <dgm:cxn modelId="{A1D45769-DC39-4058-9552-8A77850EDF7A}" type="presParOf" srcId="{4926FC03-2654-44C0-A3D2-DF014BAB0364}" destId="{6B300B33-A799-422F-ABFD-A905CB7BA6FC}" srcOrd="0" destOrd="0" presId="urn:microsoft.com/office/officeart/2005/8/layout/radial2"/>
    <dgm:cxn modelId="{E79965DC-DD3C-4004-9382-0494D069EA75}" type="presParOf" srcId="{4926FC03-2654-44C0-A3D2-DF014BAB0364}" destId="{BD19AC4B-EADE-49A4-981F-DB1466D70D51}" srcOrd="1" destOrd="0" presId="urn:microsoft.com/office/officeart/2005/8/layout/radial2"/>
    <dgm:cxn modelId="{BB2E466E-5A2E-4D15-A352-9B44415BB077}" type="presParOf" srcId="{41E2C735-11AF-4F44-AB3E-B6135E640C0E}" destId="{9B60417C-6978-41E7-B9F9-525C003E8052}" srcOrd="5" destOrd="0" presId="urn:microsoft.com/office/officeart/2005/8/layout/radial2"/>
    <dgm:cxn modelId="{4126A2C8-3072-47C2-9BCC-7C4B3C4E4E8A}" type="presParOf" srcId="{41E2C735-11AF-4F44-AB3E-B6135E640C0E}" destId="{6DE3366E-B482-4D0E-81AD-F34C49C9F313}" srcOrd="6" destOrd="0" presId="urn:microsoft.com/office/officeart/2005/8/layout/radial2"/>
    <dgm:cxn modelId="{F21CFC2D-871A-497A-9E72-C813DC4EFB7F}" type="presParOf" srcId="{6DE3366E-B482-4D0E-81AD-F34C49C9F313}" destId="{00AE1E55-B941-43C0-9C99-3A3E2106089A}" srcOrd="0" destOrd="0" presId="urn:microsoft.com/office/officeart/2005/8/layout/radial2"/>
    <dgm:cxn modelId="{665F66D5-50F7-43A7-A582-53A54B738F2F}" type="presParOf" srcId="{6DE3366E-B482-4D0E-81AD-F34C49C9F313}" destId="{06A57EB5-7203-4B42-824E-74AA07394009}" srcOrd="1" destOrd="0" presId="urn:microsoft.com/office/officeart/2005/8/layout/radial2"/>
    <dgm:cxn modelId="{961D9767-4070-4430-94EE-53C66EF794AF}" type="presParOf" srcId="{41E2C735-11AF-4F44-AB3E-B6135E640C0E}" destId="{774F3F9C-CD04-4108-931C-12DE465F1961}" srcOrd="7" destOrd="0" presId="urn:microsoft.com/office/officeart/2005/8/layout/radial2"/>
    <dgm:cxn modelId="{FBD8E46A-88B4-4BDA-A058-B94F24297E6D}" type="presParOf" srcId="{41E2C735-11AF-4F44-AB3E-B6135E640C0E}" destId="{28CD303A-F849-404B-9018-15F001B0D0AB}" srcOrd="8" destOrd="0" presId="urn:microsoft.com/office/officeart/2005/8/layout/radial2"/>
    <dgm:cxn modelId="{36E43164-2CB3-4B11-88E8-27AAB9D97085}" type="presParOf" srcId="{28CD303A-F849-404B-9018-15F001B0D0AB}" destId="{398D8E76-8B41-4197-9463-74EC242DB7F7}" srcOrd="0" destOrd="0" presId="urn:microsoft.com/office/officeart/2005/8/layout/radial2"/>
    <dgm:cxn modelId="{31ED4230-03C9-45D2-9764-CAA8A1A9127C}" type="presParOf" srcId="{28CD303A-F849-404B-9018-15F001B0D0AB}" destId="{1EF7B9AB-C6B1-4D36-9E28-27697658CA03}" srcOrd="1" destOrd="0" presId="urn:microsoft.com/office/officeart/2005/8/layout/radial2"/>
    <dgm:cxn modelId="{B1A9D9F1-D9B8-4E5A-BA66-65E82FD0F98B}" type="presParOf" srcId="{41E2C735-11AF-4F44-AB3E-B6135E640C0E}" destId="{23D59857-3BFB-4C7B-B368-C3742D719FA1}" srcOrd="9" destOrd="0" presId="urn:microsoft.com/office/officeart/2005/8/layout/radial2"/>
    <dgm:cxn modelId="{895C7F1B-CDD0-40A2-B23D-6F37759AFE45}" type="presParOf" srcId="{41E2C735-11AF-4F44-AB3E-B6135E640C0E}" destId="{49EE592C-64B3-41AA-9F11-B45463568A14}" srcOrd="10" destOrd="0" presId="urn:microsoft.com/office/officeart/2005/8/layout/radial2"/>
    <dgm:cxn modelId="{62391B69-7BDD-42B7-8B6B-72123F68601D}" type="presParOf" srcId="{49EE592C-64B3-41AA-9F11-B45463568A14}" destId="{AF8E0135-0A62-426A-AE94-E7D84005F6A0}" srcOrd="0" destOrd="0" presId="urn:microsoft.com/office/officeart/2005/8/layout/radial2"/>
    <dgm:cxn modelId="{0D39C869-991E-45C4-9475-878B7DDE62E8}" type="presParOf" srcId="{49EE592C-64B3-41AA-9F11-B45463568A14}" destId="{ED613CE3-6FB5-4F85-90C4-EDFFBAB923D2}" srcOrd="1" destOrd="0" presId="urn:microsoft.com/office/officeart/2005/8/layout/radial2"/>
    <dgm:cxn modelId="{2B9B128D-B31C-49FB-BE1D-424206D2EDD5}" type="presParOf" srcId="{41E2C735-11AF-4F44-AB3E-B6135E640C0E}" destId="{021A5CCB-2D25-43BA-8DB9-CF9F21328E8E}" srcOrd="11" destOrd="0" presId="urn:microsoft.com/office/officeart/2005/8/layout/radial2"/>
    <dgm:cxn modelId="{0F901647-2DE9-4253-B96C-F1AF042B9C57}" type="presParOf" srcId="{41E2C735-11AF-4F44-AB3E-B6135E640C0E}" destId="{8B0C688B-6ECD-4DC4-A534-93F9775972F6}" srcOrd="12" destOrd="0" presId="urn:microsoft.com/office/officeart/2005/8/layout/radial2"/>
    <dgm:cxn modelId="{82208352-630E-4F18-A8E1-DC17138A0DD5}" type="presParOf" srcId="{8B0C688B-6ECD-4DC4-A534-93F9775972F6}" destId="{708043BF-4960-4D8B-965B-FEB7C15F9262}" srcOrd="0" destOrd="0" presId="urn:microsoft.com/office/officeart/2005/8/layout/radial2"/>
    <dgm:cxn modelId="{C9D575D9-4849-4743-A56D-79C78688C095}" type="presParOf" srcId="{8B0C688B-6ECD-4DC4-A534-93F9775972F6}" destId="{5BBBC30B-5684-4FD9-970C-0EACF5C2F536}" srcOrd="1" destOrd="0" presId="urn:microsoft.com/office/officeart/2005/8/layout/radial2"/>
    <dgm:cxn modelId="{62E9BACD-B22D-49AE-9F4D-F72F452DE743}" type="presParOf" srcId="{41E2C735-11AF-4F44-AB3E-B6135E640C0E}" destId="{A60F14BC-7444-4A27-89B4-7F82FDB24248}" srcOrd="13" destOrd="0" presId="urn:microsoft.com/office/officeart/2005/8/layout/radial2"/>
    <dgm:cxn modelId="{A9FD541B-DBBD-4581-8FA0-0BA63A61356D}" type="presParOf" srcId="{41E2C735-11AF-4F44-AB3E-B6135E640C0E}" destId="{6AE5D33C-92A6-47CF-B6CA-0FA1BD7E32F3}" srcOrd="14" destOrd="0" presId="urn:microsoft.com/office/officeart/2005/8/layout/radial2"/>
    <dgm:cxn modelId="{86BBC09C-3B0F-48AC-AAD7-62BBF45558D8}" type="presParOf" srcId="{6AE5D33C-92A6-47CF-B6CA-0FA1BD7E32F3}" destId="{F93A08EE-BF3F-47ED-9BC0-422E3FA48555}" srcOrd="0" destOrd="0" presId="urn:microsoft.com/office/officeart/2005/8/layout/radial2"/>
    <dgm:cxn modelId="{1FFD1A59-186A-4B5E-8A97-008857623D29}" type="presParOf" srcId="{6AE5D33C-92A6-47CF-B6CA-0FA1BD7E32F3}" destId="{CAA9D2AB-458F-46A7-9FC0-2DF3C8AEA8BE}" srcOrd="1" destOrd="0" presId="urn:microsoft.com/office/officeart/2005/8/layout/radial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0F14BC-7444-4A27-89B4-7F82FDB24248}">
      <dsp:nvSpPr>
        <dsp:cNvPr id="0" name=""/>
        <dsp:cNvSpPr/>
      </dsp:nvSpPr>
      <dsp:spPr>
        <a:xfrm rot="10851756">
          <a:off x="672070" y="1395496"/>
          <a:ext cx="564512" cy="19248"/>
        </a:xfrm>
        <a:custGeom>
          <a:avLst/>
          <a:gdLst/>
          <a:ahLst/>
          <a:cxnLst/>
          <a:rect l="0" t="0" r="0" b="0"/>
          <a:pathLst>
            <a:path>
              <a:moveTo>
                <a:pt x="0" y="9624"/>
              </a:moveTo>
              <a:lnTo>
                <a:pt x="564512"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1A5CCB-2D25-43BA-8DB9-CF9F21328E8E}">
      <dsp:nvSpPr>
        <dsp:cNvPr id="0" name=""/>
        <dsp:cNvSpPr/>
      </dsp:nvSpPr>
      <dsp:spPr>
        <a:xfrm rot="19678380">
          <a:off x="1562215" y="1111118"/>
          <a:ext cx="656143" cy="19248"/>
        </a:xfrm>
        <a:custGeom>
          <a:avLst/>
          <a:gdLst/>
          <a:ahLst/>
          <a:cxnLst/>
          <a:rect l="0" t="0" r="0" b="0"/>
          <a:pathLst>
            <a:path>
              <a:moveTo>
                <a:pt x="0" y="9624"/>
              </a:moveTo>
              <a:lnTo>
                <a:pt x="656143"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D59857-3BFB-4C7B-B368-C3742D719FA1}">
      <dsp:nvSpPr>
        <dsp:cNvPr id="0" name=""/>
        <dsp:cNvSpPr/>
      </dsp:nvSpPr>
      <dsp:spPr>
        <a:xfrm rot="7561669">
          <a:off x="836343" y="1820246"/>
          <a:ext cx="568479" cy="19248"/>
        </a:xfrm>
        <a:custGeom>
          <a:avLst/>
          <a:gdLst/>
          <a:ahLst/>
          <a:cxnLst/>
          <a:rect l="0" t="0" r="0" b="0"/>
          <a:pathLst>
            <a:path>
              <a:moveTo>
                <a:pt x="0" y="9624"/>
              </a:moveTo>
              <a:lnTo>
                <a:pt x="568479"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F3F9C-CD04-4108-931C-12DE465F1961}">
      <dsp:nvSpPr>
        <dsp:cNvPr id="0" name=""/>
        <dsp:cNvSpPr/>
      </dsp:nvSpPr>
      <dsp:spPr>
        <a:xfrm rot="3021767">
          <a:off x="1471973" y="1819955"/>
          <a:ext cx="596243" cy="19248"/>
        </a:xfrm>
        <a:custGeom>
          <a:avLst/>
          <a:gdLst/>
          <a:ahLst/>
          <a:cxnLst/>
          <a:rect l="0" t="0" r="0" b="0"/>
          <a:pathLst>
            <a:path>
              <a:moveTo>
                <a:pt x="0" y="9624"/>
              </a:moveTo>
              <a:lnTo>
                <a:pt x="596243"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60417C-6978-41E7-B9F9-525C003E8052}">
      <dsp:nvSpPr>
        <dsp:cNvPr id="0" name=""/>
        <dsp:cNvSpPr/>
      </dsp:nvSpPr>
      <dsp:spPr>
        <a:xfrm rot="361802">
          <a:off x="1610490" y="1453889"/>
          <a:ext cx="599296" cy="19248"/>
        </a:xfrm>
        <a:custGeom>
          <a:avLst/>
          <a:gdLst/>
          <a:ahLst/>
          <a:cxnLst/>
          <a:rect l="0" t="0" r="0" b="0"/>
          <a:pathLst>
            <a:path>
              <a:moveTo>
                <a:pt x="0" y="9624"/>
              </a:moveTo>
              <a:lnTo>
                <a:pt x="599296"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16807E-BD09-43F6-813B-2A8F7086D069}">
      <dsp:nvSpPr>
        <dsp:cNvPr id="0" name=""/>
        <dsp:cNvSpPr/>
      </dsp:nvSpPr>
      <dsp:spPr>
        <a:xfrm rot="13285823">
          <a:off x="811931" y="1076250"/>
          <a:ext cx="485345" cy="19248"/>
        </a:xfrm>
        <a:custGeom>
          <a:avLst/>
          <a:gdLst/>
          <a:ahLst/>
          <a:cxnLst/>
          <a:rect l="0" t="0" r="0" b="0"/>
          <a:pathLst>
            <a:path>
              <a:moveTo>
                <a:pt x="0" y="9624"/>
              </a:moveTo>
              <a:lnTo>
                <a:pt x="485345"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3CFCA0-9C7B-45DB-8E43-59DC853692CB}">
      <dsp:nvSpPr>
        <dsp:cNvPr id="0" name=""/>
        <dsp:cNvSpPr/>
      </dsp:nvSpPr>
      <dsp:spPr>
        <a:xfrm rot="16574070">
          <a:off x="1204768" y="947019"/>
          <a:ext cx="538695" cy="19248"/>
        </a:xfrm>
        <a:custGeom>
          <a:avLst/>
          <a:gdLst/>
          <a:ahLst/>
          <a:cxnLst/>
          <a:rect l="0" t="0" r="0" b="0"/>
          <a:pathLst>
            <a:path>
              <a:moveTo>
                <a:pt x="0" y="9624"/>
              </a:moveTo>
              <a:lnTo>
                <a:pt x="538695" y="9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570FC7-519B-40D4-97F8-0803BC61A56C}">
      <dsp:nvSpPr>
        <dsp:cNvPr id="0" name=""/>
        <dsp:cNvSpPr/>
      </dsp:nvSpPr>
      <dsp:spPr>
        <a:xfrm>
          <a:off x="757237" y="755135"/>
          <a:ext cx="1334225" cy="131412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8EAB5-E553-4305-8DDE-C1AC6F13A320}">
      <dsp:nvSpPr>
        <dsp:cNvPr id="0" name=""/>
        <dsp:cNvSpPr/>
      </dsp:nvSpPr>
      <dsp:spPr>
        <a:xfrm>
          <a:off x="1027050" y="133478"/>
          <a:ext cx="1013254" cy="5559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PROTESTANT</a:t>
          </a:r>
        </a:p>
      </dsp:txBody>
      <dsp:txXfrm>
        <a:off x="1027050" y="133478"/>
        <a:ext cx="1013254" cy="555908"/>
      </dsp:txXfrm>
    </dsp:sp>
    <dsp:sp modelId="{6B300B33-A799-422F-ABFD-A905CB7BA6FC}">
      <dsp:nvSpPr>
        <dsp:cNvPr id="0" name=""/>
        <dsp:cNvSpPr/>
      </dsp:nvSpPr>
      <dsp:spPr>
        <a:xfrm>
          <a:off x="186481" y="452154"/>
          <a:ext cx="884671" cy="5158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CHURCH</a:t>
          </a:r>
        </a:p>
      </dsp:txBody>
      <dsp:txXfrm>
        <a:off x="186481" y="452154"/>
        <a:ext cx="884671" cy="515871"/>
      </dsp:txXfrm>
    </dsp:sp>
    <dsp:sp modelId="{00AE1E55-B941-43C0-9C99-3A3E2106089A}">
      <dsp:nvSpPr>
        <dsp:cNvPr id="0" name=""/>
        <dsp:cNvSpPr/>
      </dsp:nvSpPr>
      <dsp:spPr>
        <a:xfrm>
          <a:off x="2187896" y="1228945"/>
          <a:ext cx="1531292" cy="6895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FOUNDAMENTALIST</a:t>
          </a:r>
        </a:p>
      </dsp:txBody>
      <dsp:txXfrm>
        <a:off x="2187896" y="1228945"/>
        <a:ext cx="1531292" cy="689574"/>
      </dsp:txXfrm>
    </dsp:sp>
    <dsp:sp modelId="{398D8E76-8B41-4197-9463-74EC242DB7F7}">
      <dsp:nvSpPr>
        <dsp:cNvPr id="0" name=""/>
        <dsp:cNvSpPr/>
      </dsp:nvSpPr>
      <dsp:spPr>
        <a:xfrm>
          <a:off x="1608190" y="2039584"/>
          <a:ext cx="1122282" cy="5439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PERSECUTION</a:t>
          </a:r>
        </a:p>
      </dsp:txBody>
      <dsp:txXfrm>
        <a:off x="1608190" y="2039584"/>
        <a:ext cx="1122282" cy="543903"/>
      </dsp:txXfrm>
    </dsp:sp>
    <dsp:sp modelId="{AF8E0135-0A62-426A-AE94-E7D84005F6A0}">
      <dsp:nvSpPr>
        <dsp:cNvPr id="0" name=""/>
        <dsp:cNvSpPr/>
      </dsp:nvSpPr>
      <dsp:spPr>
        <a:xfrm>
          <a:off x="404649" y="2040755"/>
          <a:ext cx="786434" cy="4656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RELIGION</a:t>
          </a:r>
        </a:p>
      </dsp:txBody>
      <dsp:txXfrm>
        <a:off x="404649" y="2040755"/>
        <a:ext cx="786434" cy="465684"/>
      </dsp:txXfrm>
    </dsp:sp>
    <dsp:sp modelId="{708043BF-4960-4D8B-965B-FEB7C15F9262}">
      <dsp:nvSpPr>
        <dsp:cNvPr id="0" name=""/>
        <dsp:cNvSpPr/>
      </dsp:nvSpPr>
      <dsp:spPr>
        <a:xfrm>
          <a:off x="1860940" y="431593"/>
          <a:ext cx="1364765" cy="5613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t>PREDESTINATION</a:t>
          </a:r>
        </a:p>
      </dsp:txBody>
      <dsp:txXfrm>
        <a:off x="1860940" y="431593"/>
        <a:ext cx="1364765" cy="561316"/>
      </dsp:txXfrm>
    </dsp:sp>
    <dsp:sp modelId="{F93A08EE-BF3F-47ED-9BC0-422E3FA48555}">
      <dsp:nvSpPr>
        <dsp:cNvPr id="0" name=""/>
        <dsp:cNvSpPr/>
      </dsp:nvSpPr>
      <dsp:spPr>
        <a:xfrm>
          <a:off x="78268" y="1185037"/>
          <a:ext cx="593900" cy="4227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STYLE</a:t>
          </a:r>
        </a:p>
      </dsp:txBody>
      <dsp:txXfrm>
        <a:off x="78268" y="1185037"/>
        <a:ext cx="593900" cy="4227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1586</Words>
  <Characters>9041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13</cp:revision>
  <dcterms:created xsi:type="dcterms:W3CDTF">2016-02-16T15:17:00Z</dcterms:created>
  <dcterms:modified xsi:type="dcterms:W3CDTF">2016-02-16T21:05:00Z</dcterms:modified>
</cp:coreProperties>
</file>