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E4" w:rsidRDefault="000403E4"/>
    <w:p w:rsidR="00125822" w:rsidRDefault="00125822"/>
    <w:p w:rsidR="00125822" w:rsidRPr="00125822" w:rsidRDefault="00125822" w:rsidP="000D1D78">
      <w:pPr>
        <w:spacing w:before="100" w:beforeAutospacing="1" w:after="100" w:afterAutospacing="1" w:line="240" w:lineRule="auto"/>
        <w:jc w:val="center"/>
        <w:outlineLvl w:val="2"/>
        <w:rPr>
          <w:rFonts w:ascii="Arial" w:eastAsia="Times New Roman" w:hAnsi="Arial" w:cs="Arial"/>
          <w:b/>
          <w:bCs/>
          <w:sz w:val="27"/>
          <w:szCs w:val="27"/>
          <w:lang w:eastAsia="it-IT"/>
        </w:rPr>
      </w:pPr>
      <w:bookmarkStart w:id="0" w:name="_GoBack"/>
      <w:bookmarkEnd w:id="0"/>
      <w:r w:rsidRPr="00125822">
        <w:rPr>
          <w:rFonts w:ascii="Arial" w:eastAsia="Times New Roman" w:hAnsi="Arial" w:cs="Arial"/>
          <w:b/>
          <w:bCs/>
          <w:sz w:val="27"/>
          <w:szCs w:val="27"/>
          <w:lang w:eastAsia="it-IT"/>
        </w:rPr>
        <w:t>SONNET 73</w:t>
      </w:r>
    </w:p>
    <w:p w:rsidR="00125822" w:rsidRDefault="00125822" w:rsidP="00125822">
      <w:pPr>
        <w:jc w:val="center"/>
        <w:rPr>
          <w:rFonts w:ascii="Arial" w:eastAsia="Times New Roman" w:hAnsi="Arial" w:cs="Arial"/>
          <w:sz w:val="24"/>
          <w:szCs w:val="24"/>
          <w:lang w:val="en-GB" w:eastAsia="it-IT"/>
        </w:rPr>
      </w:pPr>
      <w:r w:rsidRPr="00125822">
        <w:rPr>
          <w:rFonts w:ascii="Arial" w:eastAsia="Times New Roman" w:hAnsi="Arial" w:cs="Arial"/>
          <w:sz w:val="24"/>
          <w:szCs w:val="24"/>
          <w:lang w:val="en-GB" w:eastAsia="it-IT"/>
        </w:rPr>
        <w:t xml:space="preserve">That time of year thou </w:t>
      </w:r>
      <w:proofErr w:type="spellStart"/>
      <w:r w:rsidRPr="00125822">
        <w:rPr>
          <w:rFonts w:ascii="Arial" w:eastAsia="Times New Roman" w:hAnsi="Arial" w:cs="Arial"/>
          <w:sz w:val="24"/>
          <w:szCs w:val="24"/>
          <w:lang w:val="en-GB" w:eastAsia="it-IT"/>
        </w:rPr>
        <w:t>may'st</w:t>
      </w:r>
      <w:proofErr w:type="spellEnd"/>
      <w:r w:rsidRPr="00125822">
        <w:rPr>
          <w:rFonts w:ascii="Arial" w:eastAsia="Times New Roman" w:hAnsi="Arial" w:cs="Arial"/>
          <w:sz w:val="24"/>
          <w:szCs w:val="24"/>
          <w:lang w:val="en-GB" w:eastAsia="it-IT"/>
        </w:rPr>
        <w:t xml:space="preserve"> in me behold </w:t>
      </w:r>
      <w:r w:rsidRPr="00125822">
        <w:rPr>
          <w:rFonts w:ascii="Arial" w:eastAsia="Times New Roman" w:hAnsi="Arial" w:cs="Arial"/>
          <w:sz w:val="24"/>
          <w:szCs w:val="24"/>
          <w:lang w:val="en-GB" w:eastAsia="it-IT"/>
        </w:rPr>
        <w:br/>
        <w:t>When yellow leaves, or none, or few, do hang</w:t>
      </w:r>
      <w:r w:rsidRPr="00125822">
        <w:rPr>
          <w:rFonts w:ascii="Arial" w:eastAsia="Times New Roman" w:hAnsi="Arial" w:cs="Arial"/>
          <w:sz w:val="24"/>
          <w:szCs w:val="24"/>
          <w:lang w:val="en-GB" w:eastAsia="it-IT"/>
        </w:rPr>
        <w:br/>
        <w:t xml:space="preserve">Upon those boughs which shake against the cold, </w:t>
      </w:r>
      <w:r w:rsidRPr="00125822">
        <w:rPr>
          <w:rFonts w:ascii="Arial" w:eastAsia="Times New Roman" w:hAnsi="Arial" w:cs="Arial"/>
          <w:sz w:val="24"/>
          <w:szCs w:val="24"/>
          <w:lang w:val="en-GB" w:eastAsia="it-IT"/>
        </w:rPr>
        <w:br/>
        <w:t xml:space="preserve">Bare </w:t>
      </w:r>
      <w:proofErr w:type="spellStart"/>
      <w:r w:rsidRPr="00125822">
        <w:rPr>
          <w:rFonts w:ascii="Arial" w:eastAsia="Times New Roman" w:hAnsi="Arial" w:cs="Arial"/>
          <w:sz w:val="24"/>
          <w:szCs w:val="24"/>
          <w:lang w:val="en-GB" w:eastAsia="it-IT"/>
        </w:rPr>
        <w:t>ruin'd</w:t>
      </w:r>
      <w:proofErr w:type="spellEnd"/>
      <w:r w:rsidRPr="00125822">
        <w:rPr>
          <w:rFonts w:ascii="Arial" w:eastAsia="Times New Roman" w:hAnsi="Arial" w:cs="Arial"/>
          <w:sz w:val="24"/>
          <w:szCs w:val="24"/>
          <w:lang w:val="en-GB" w:eastAsia="it-IT"/>
        </w:rPr>
        <w:t xml:space="preserve"> choirs, where late the sweet birds sang. </w:t>
      </w:r>
      <w:r w:rsidRPr="00125822">
        <w:rPr>
          <w:rFonts w:ascii="Arial" w:eastAsia="Times New Roman" w:hAnsi="Arial" w:cs="Arial"/>
          <w:sz w:val="24"/>
          <w:szCs w:val="24"/>
          <w:lang w:val="en-GB" w:eastAsia="it-IT"/>
        </w:rPr>
        <w:br/>
        <w:t xml:space="preserve">In me thou </w:t>
      </w:r>
      <w:proofErr w:type="spellStart"/>
      <w:r w:rsidRPr="00125822">
        <w:rPr>
          <w:rFonts w:ascii="Arial" w:eastAsia="Times New Roman" w:hAnsi="Arial" w:cs="Arial"/>
          <w:sz w:val="24"/>
          <w:szCs w:val="24"/>
          <w:lang w:val="en-GB" w:eastAsia="it-IT"/>
        </w:rPr>
        <w:t>see'st</w:t>
      </w:r>
      <w:proofErr w:type="spellEnd"/>
      <w:r w:rsidRPr="00125822">
        <w:rPr>
          <w:rFonts w:ascii="Arial" w:eastAsia="Times New Roman" w:hAnsi="Arial" w:cs="Arial"/>
          <w:sz w:val="24"/>
          <w:szCs w:val="24"/>
          <w:lang w:val="en-GB" w:eastAsia="it-IT"/>
        </w:rPr>
        <w:t xml:space="preserve"> the twilight of such day, </w:t>
      </w:r>
      <w:r w:rsidRPr="00125822">
        <w:rPr>
          <w:rFonts w:ascii="Arial" w:eastAsia="Times New Roman" w:hAnsi="Arial" w:cs="Arial"/>
          <w:sz w:val="24"/>
          <w:szCs w:val="24"/>
          <w:lang w:val="en-GB" w:eastAsia="it-IT"/>
        </w:rPr>
        <w:br/>
        <w:t xml:space="preserve">As after sunset </w:t>
      </w:r>
      <w:proofErr w:type="spellStart"/>
      <w:r w:rsidRPr="00125822">
        <w:rPr>
          <w:rFonts w:ascii="Arial" w:eastAsia="Times New Roman" w:hAnsi="Arial" w:cs="Arial"/>
          <w:sz w:val="24"/>
          <w:szCs w:val="24"/>
          <w:lang w:val="en-GB" w:eastAsia="it-IT"/>
        </w:rPr>
        <w:t>fadeth</w:t>
      </w:r>
      <w:proofErr w:type="spellEnd"/>
      <w:r w:rsidRPr="00125822">
        <w:rPr>
          <w:rFonts w:ascii="Arial" w:eastAsia="Times New Roman" w:hAnsi="Arial" w:cs="Arial"/>
          <w:sz w:val="24"/>
          <w:szCs w:val="24"/>
          <w:lang w:val="en-GB" w:eastAsia="it-IT"/>
        </w:rPr>
        <w:t xml:space="preserve"> in the west, </w:t>
      </w:r>
      <w:r w:rsidRPr="00125822">
        <w:rPr>
          <w:rFonts w:ascii="Arial" w:eastAsia="Times New Roman" w:hAnsi="Arial" w:cs="Arial"/>
          <w:sz w:val="24"/>
          <w:szCs w:val="24"/>
          <w:lang w:val="en-GB" w:eastAsia="it-IT"/>
        </w:rPr>
        <w:br/>
        <w:t>Which by-and-by black night doth take away,</w:t>
      </w:r>
      <w:r w:rsidRPr="00125822">
        <w:rPr>
          <w:rFonts w:ascii="Arial" w:eastAsia="Times New Roman" w:hAnsi="Arial" w:cs="Arial"/>
          <w:sz w:val="24"/>
          <w:szCs w:val="24"/>
          <w:lang w:val="en-GB" w:eastAsia="it-IT"/>
        </w:rPr>
        <w:br/>
        <w:t xml:space="preserve">Death's second self, that seals up all in rest. </w:t>
      </w:r>
      <w:r w:rsidRPr="00125822">
        <w:rPr>
          <w:rFonts w:ascii="Arial" w:eastAsia="Times New Roman" w:hAnsi="Arial" w:cs="Arial"/>
          <w:sz w:val="24"/>
          <w:szCs w:val="24"/>
          <w:lang w:val="en-GB" w:eastAsia="it-IT"/>
        </w:rPr>
        <w:br/>
        <w:t xml:space="preserve">In me thou </w:t>
      </w:r>
      <w:proofErr w:type="spellStart"/>
      <w:r w:rsidRPr="00125822">
        <w:rPr>
          <w:rFonts w:ascii="Arial" w:eastAsia="Times New Roman" w:hAnsi="Arial" w:cs="Arial"/>
          <w:sz w:val="24"/>
          <w:szCs w:val="24"/>
          <w:lang w:val="en-GB" w:eastAsia="it-IT"/>
        </w:rPr>
        <w:t>see'st</w:t>
      </w:r>
      <w:proofErr w:type="spellEnd"/>
      <w:r w:rsidRPr="00125822">
        <w:rPr>
          <w:rFonts w:ascii="Arial" w:eastAsia="Times New Roman" w:hAnsi="Arial" w:cs="Arial"/>
          <w:sz w:val="24"/>
          <w:szCs w:val="24"/>
          <w:lang w:val="en-GB" w:eastAsia="it-IT"/>
        </w:rPr>
        <w:t xml:space="preserve"> the glowing of such fire </w:t>
      </w:r>
      <w:r w:rsidRPr="00125822">
        <w:rPr>
          <w:rFonts w:ascii="Arial" w:eastAsia="Times New Roman" w:hAnsi="Arial" w:cs="Arial"/>
          <w:sz w:val="24"/>
          <w:szCs w:val="24"/>
          <w:lang w:val="en-GB" w:eastAsia="it-IT"/>
        </w:rPr>
        <w:br/>
        <w:t xml:space="preserve">That on the ashes of his youth doth lie, </w:t>
      </w:r>
      <w:r w:rsidRPr="00125822">
        <w:rPr>
          <w:rFonts w:ascii="Arial" w:eastAsia="Times New Roman" w:hAnsi="Arial" w:cs="Arial"/>
          <w:sz w:val="24"/>
          <w:szCs w:val="24"/>
          <w:lang w:val="en-GB" w:eastAsia="it-IT"/>
        </w:rPr>
        <w:br/>
        <w:t xml:space="preserve">As the death-bed whereon it must expire </w:t>
      </w:r>
      <w:r w:rsidRPr="00125822">
        <w:rPr>
          <w:rFonts w:ascii="Arial" w:eastAsia="Times New Roman" w:hAnsi="Arial" w:cs="Arial"/>
          <w:sz w:val="24"/>
          <w:szCs w:val="24"/>
          <w:lang w:val="en-GB" w:eastAsia="it-IT"/>
        </w:rPr>
        <w:br/>
      </w:r>
      <w:proofErr w:type="spellStart"/>
      <w:r w:rsidRPr="00125822">
        <w:rPr>
          <w:rFonts w:ascii="Arial" w:eastAsia="Times New Roman" w:hAnsi="Arial" w:cs="Arial"/>
          <w:sz w:val="24"/>
          <w:szCs w:val="24"/>
          <w:lang w:val="en-GB" w:eastAsia="it-IT"/>
        </w:rPr>
        <w:t>Consum'd</w:t>
      </w:r>
      <w:proofErr w:type="spellEnd"/>
      <w:r w:rsidRPr="00125822">
        <w:rPr>
          <w:rFonts w:ascii="Arial" w:eastAsia="Times New Roman" w:hAnsi="Arial" w:cs="Arial"/>
          <w:sz w:val="24"/>
          <w:szCs w:val="24"/>
          <w:lang w:val="en-GB" w:eastAsia="it-IT"/>
        </w:rPr>
        <w:t xml:space="preserve"> with that which it was </w:t>
      </w:r>
      <w:proofErr w:type="spellStart"/>
      <w:r w:rsidRPr="00125822">
        <w:rPr>
          <w:rFonts w:ascii="Arial" w:eastAsia="Times New Roman" w:hAnsi="Arial" w:cs="Arial"/>
          <w:sz w:val="24"/>
          <w:szCs w:val="24"/>
          <w:lang w:val="en-GB" w:eastAsia="it-IT"/>
        </w:rPr>
        <w:t>nourish'd</w:t>
      </w:r>
      <w:proofErr w:type="spellEnd"/>
      <w:r w:rsidRPr="00125822">
        <w:rPr>
          <w:rFonts w:ascii="Arial" w:eastAsia="Times New Roman" w:hAnsi="Arial" w:cs="Arial"/>
          <w:sz w:val="24"/>
          <w:szCs w:val="24"/>
          <w:lang w:val="en-GB" w:eastAsia="it-IT"/>
        </w:rPr>
        <w:t xml:space="preserve"> by. </w:t>
      </w:r>
      <w:r w:rsidRPr="00125822">
        <w:rPr>
          <w:rFonts w:ascii="Arial" w:eastAsia="Times New Roman" w:hAnsi="Arial" w:cs="Arial"/>
          <w:sz w:val="24"/>
          <w:szCs w:val="24"/>
          <w:lang w:val="en-GB" w:eastAsia="it-IT"/>
        </w:rPr>
        <w:br/>
        <w:t xml:space="preserve">   This thou </w:t>
      </w:r>
      <w:proofErr w:type="spellStart"/>
      <w:r w:rsidRPr="00125822">
        <w:rPr>
          <w:rFonts w:ascii="Arial" w:eastAsia="Times New Roman" w:hAnsi="Arial" w:cs="Arial"/>
          <w:sz w:val="24"/>
          <w:szCs w:val="24"/>
          <w:lang w:val="en-GB" w:eastAsia="it-IT"/>
        </w:rPr>
        <w:t>perceivest</w:t>
      </w:r>
      <w:proofErr w:type="spellEnd"/>
      <w:r w:rsidRPr="00125822">
        <w:rPr>
          <w:rFonts w:ascii="Arial" w:eastAsia="Times New Roman" w:hAnsi="Arial" w:cs="Arial"/>
          <w:sz w:val="24"/>
          <w:szCs w:val="24"/>
          <w:lang w:val="en-GB" w:eastAsia="it-IT"/>
        </w:rPr>
        <w:t>, which makes thy love more strong,</w:t>
      </w:r>
      <w:r w:rsidRPr="00125822">
        <w:rPr>
          <w:rFonts w:ascii="Arial" w:eastAsia="Times New Roman" w:hAnsi="Arial" w:cs="Arial"/>
          <w:sz w:val="24"/>
          <w:szCs w:val="24"/>
          <w:lang w:val="en-GB" w:eastAsia="it-IT"/>
        </w:rPr>
        <w:br/>
        <w:t>   To love that well which thou must leave ere long.</w:t>
      </w:r>
    </w:p>
    <w:p w:rsidR="00125822" w:rsidRDefault="00125822" w:rsidP="00125822">
      <w:pPr>
        <w:jc w:val="center"/>
        <w:rPr>
          <w:rFonts w:ascii="Arial" w:eastAsia="Times New Roman" w:hAnsi="Arial" w:cs="Arial"/>
          <w:sz w:val="24"/>
          <w:szCs w:val="24"/>
          <w:lang w:val="en-GB" w:eastAsia="it-IT"/>
        </w:rPr>
      </w:pPr>
    </w:p>
    <w:p w:rsidR="00125822" w:rsidRDefault="00125822" w:rsidP="00125822">
      <w:pPr>
        <w:rPr>
          <w:rFonts w:ascii="Arial" w:eastAsia="Times New Roman" w:hAnsi="Arial" w:cs="Arial"/>
          <w:sz w:val="24"/>
          <w:szCs w:val="24"/>
          <w:lang w:val="en-GB" w:eastAsia="it-IT"/>
        </w:rPr>
      </w:pPr>
      <w:r>
        <w:rPr>
          <w:rFonts w:ascii="Arial" w:eastAsia="Times New Roman" w:hAnsi="Arial" w:cs="Arial"/>
          <w:sz w:val="24"/>
          <w:szCs w:val="24"/>
          <w:lang w:val="en-GB" w:eastAsia="it-IT"/>
        </w:rPr>
        <w:t xml:space="preserve">    </w:t>
      </w:r>
      <w:r w:rsidR="000D1D78">
        <w:rPr>
          <w:rFonts w:ascii="Arial" w:eastAsia="Times New Roman" w:hAnsi="Arial" w:cs="Arial"/>
          <w:sz w:val="24"/>
          <w:szCs w:val="24"/>
          <w:lang w:val="en-GB" w:eastAsia="it-IT"/>
        </w:rPr>
        <w:t xml:space="preserve">    </w:t>
      </w:r>
      <w:r>
        <w:rPr>
          <w:rFonts w:ascii="Arial" w:eastAsia="Times New Roman" w:hAnsi="Arial" w:cs="Arial"/>
          <w:sz w:val="24"/>
          <w:szCs w:val="24"/>
          <w:lang w:val="en-GB" w:eastAsia="it-IT"/>
        </w:rPr>
        <w:t>Considering the title the reader can understand the poem belongs to a collection because it is repr</w:t>
      </w:r>
      <w:r>
        <w:rPr>
          <w:rFonts w:ascii="Arial" w:eastAsia="Times New Roman" w:hAnsi="Arial" w:cs="Arial"/>
          <w:sz w:val="24"/>
          <w:szCs w:val="24"/>
          <w:lang w:val="en-GB" w:eastAsia="it-IT"/>
        </w:rPr>
        <w:t>esented by a number “LXX</w:t>
      </w:r>
      <w:r>
        <w:rPr>
          <w:rFonts w:ascii="Arial" w:eastAsia="Times New Roman" w:hAnsi="Arial" w:cs="Arial"/>
          <w:sz w:val="24"/>
          <w:szCs w:val="24"/>
          <w:lang w:val="en-GB" w:eastAsia="it-IT"/>
        </w:rPr>
        <w:t xml:space="preserve">III”. </w:t>
      </w:r>
    </w:p>
    <w:p w:rsidR="00125822" w:rsidRDefault="00125822" w:rsidP="00125822">
      <w:pPr>
        <w:rPr>
          <w:rFonts w:ascii="Arial" w:eastAsia="Times New Roman" w:hAnsi="Arial" w:cs="Arial"/>
          <w:sz w:val="24"/>
          <w:szCs w:val="24"/>
          <w:lang w:val="en-GB" w:eastAsia="it-IT"/>
        </w:rPr>
      </w:pPr>
      <w:r>
        <w:rPr>
          <w:rFonts w:ascii="Arial" w:eastAsia="Times New Roman" w:hAnsi="Arial" w:cs="Arial"/>
          <w:sz w:val="24"/>
          <w:szCs w:val="24"/>
          <w:lang w:val="en-GB" w:eastAsia="it-IT"/>
        </w:rPr>
        <w:t xml:space="preserve">    The layout shows the poem follows the Shakespearean model thus there are 14 lines organised in three quatrains and a couplet.</w:t>
      </w:r>
    </w:p>
    <w:p w:rsidR="00125822" w:rsidRDefault="00125822" w:rsidP="00125822">
      <w:pPr>
        <w:rPr>
          <w:rFonts w:ascii="Arial" w:hAnsi="Arial" w:cs="Arial"/>
          <w:sz w:val="24"/>
          <w:szCs w:val="24"/>
          <w:lang w:val="en-GB"/>
        </w:rPr>
      </w:pPr>
      <w:r w:rsidRPr="00125822">
        <w:rPr>
          <w:rFonts w:ascii="Arial" w:eastAsia="Times New Roman" w:hAnsi="Arial" w:cs="Arial"/>
          <w:sz w:val="24"/>
          <w:szCs w:val="24"/>
          <w:lang w:val="en-GB" w:eastAsia="it-IT"/>
        </w:rPr>
        <w:t xml:space="preserve">    </w:t>
      </w:r>
      <w:r>
        <w:rPr>
          <w:rFonts w:ascii="Arial" w:eastAsia="Times New Roman" w:hAnsi="Arial" w:cs="Arial"/>
          <w:sz w:val="24"/>
          <w:szCs w:val="24"/>
          <w:lang w:val="en-GB" w:eastAsia="it-IT"/>
        </w:rPr>
        <w:t xml:space="preserve">This sonnet </w:t>
      </w:r>
      <w:r w:rsidRPr="00125822">
        <w:rPr>
          <w:rFonts w:ascii="Arial" w:hAnsi="Arial" w:cs="Arial"/>
          <w:sz w:val="24"/>
          <w:szCs w:val="24"/>
          <w:lang w:val="en-GB"/>
        </w:rPr>
        <w:t>contains many of the themes common throughout the entire body of sonnets, including the ravages of time on one's physical well-being and the mental anguish associated with moving further from youth and closer to death. Time's destruction of great monuments juxtaposed with the effects of age on human beings</w:t>
      </w:r>
      <w:r>
        <w:rPr>
          <w:rFonts w:ascii="Arial" w:hAnsi="Arial" w:cs="Arial"/>
          <w:sz w:val="24"/>
          <w:szCs w:val="24"/>
          <w:lang w:val="en-GB"/>
        </w:rPr>
        <w:t>.</w:t>
      </w:r>
    </w:p>
    <w:p w:rsidR="00125822" w:rsidRPr="000D1D78" w:rsidRDefault="00125822" w:rsidP="00125822">
      <w:pPr>
        <w:rPr>
          <w:rFonts w:ascii="Arial" w:eastAsia="Times New Roman" w:hAnsi="Arial" w:cs="Arial"/>
          <w:sz w:val="24"/>
          <w:szCs w:val="24"/>
          <w:lang w:val="en" w:eastAsia="it-IT"/>
        </w:rPr>
      </w:pPr>
      <w:r w:rsidRPr="00125822">
        <w:rPr>
          <w:rFonts w:ascii="Arial" w:hAnsi="Arial" w:cs="Arial"/>
          <w:sz w:val="24"/>
          <w:szCs w:val="24"/>
          <w:lang w:val="en-GB"/>
        </w:rPr>
        <w:t xml:space="preserve">    </w:t>
      </w:r>
      <w:r>
        <w:rPr>
          <w:rFonts w:ascii="Arial" w:hAnsi="Arial" w:cs="Arial"/>
          <w:sz w:val="24"/>
          <w:szCs w:val="24"/>
          <w:lang w:val="en"/>
        </w:rPr>
        <w:t>T</w:t>
      </w:r>
      <w:r w:rsidRPr="00125822">
        <w:rPr>
          <w:rFonts w:ascii="Arial" w:hAnsi="Arial" w:cs="Arial"/>
          <w:sz w:val="24"/>
          <w:szCs w:val="24"/>
          <w:lang w:val="en"/>
        </w:rPr>
        <w:t xml:space="preserve">he speaker invokes a series of metaphors to characterize the nature of what he perceives to be his old age. In the first quatrain, he tells the beloved that his age is like a “time of year,” late autumn, when the leaves have almost completely fallen from </w:t>
      </w:r>
      <w:r>
        <w:rPr>
          <w:rFonts w:ascii="Arial" w:hAnsi="Arial" w:cs="Arial"/>
          <w:sz w:val="24"/>
          <w:szCs w:val="24"/>
          <w:lang w:val="en"/>
        </w:rPr>
        <w:t>the trees, the weather has grown cold</w:t>
      </w:r>
      <w:r w:rsidRPr="00125822">
        <w:rPr>
          <w:rFonts w:ascii="Arial" w:hAnsi="Arial" w:cs="Arial"/>
          <w:sz w:val="24"/>
          <w:szCs w:val="24"/>
          <w:lang w:val="en"/>
        </w:rPr>
        <w:t xml:space="preserve"> and the birds have left their branches. In the second quatrain, he then says that his age is like late twilight, “As after sunset </w:t>
      </w:r>
      <w:proofErr w:type="spellStart"/>
      <w:r w:rsidRPr="00125822">
        <w:rPr>
          <w:rFonts w:ascii="Arial" w:hAnsi="Arial" w:cs="Arial"/>
          <w:sz w:val="24"/>
          <w:szCs w:val="24"/>
          <w:lang w:val="en"/>
        </w:rPr>
        <w:t>fadeth</w:t>
      </w:r>
      <w:proofErr w:type="spellEnd"/>
      <w:r w:rsidRPr="00125822">
        <w:rPr>
          <w:rFonts w:ascii="Arial" w:hAnsi="Arial" w:cs="Arial"/>
          <w:sz w:val="24"/>
          <w:szCs w:val="24"/>
          <w:lang w:val="en"/>
        </w:rPr>
        <w:t xml:space="preserve"> in the west,” and the remaining light is slowly extinguished in the darkness, which the speaker likens to “Death’s second self.” In the third quatrain, the speaker compares himself to the glowing remnants of a fire, which lies “on the ashes of his youth”—that is, on the ashes of the logs that once enabled it to burn—and which will soon be consumed “by that which it was nourished by”—that is, it will be extinguished as it sinks into the ashes, which its own burning created. In the couplet, the speaker tells the young man that he must perceive these things, and that his love must be strengthened by the knowledge that he will soon be parted from the speaker when the speaker, like the fire, is extinguished by time.</w:t>
      </w:r>
    </w:p>
    <w:sectPr w:rsidR="00125822" w:rsidRPr="000D1D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22"/>
    <w:rsid w:val="000403E4"/>
    <w:rsid w:val="000D1D78"/>
    <w:rsid w:val="00125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2582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25822"/>
    <w:rPr>
      <w:rFonts w:ascii="Times New Roman" w:eastAsia="Times New Roman" w:hAnsi="Times New Roman" w:cs="Times New Roman"/>
      <w:b/>
      <w:bCs/>
      <w:sz w:val="27"/>
      <w:szCs w:val="2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2582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25822"/>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1</cp:revision>
  <dcterms:created xsi:type="dcterms:W3CDTF">2016-01-06T15:20:00Z</dcterms:created>
  <dcterms:modified xsi:type="dcterms:W3CDTF">2016-01-06T15:39:00Z</dcterms:modified>
</cp:coreProperties>
</file>