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53" w:rsidRPr="00200A5F" w:rsidRDefault="00200A5F" w:rsidP="000D5C53">
      <w:pPr>
        <w:rPr>
          <w:rFonts w:ascii="Verdana" w:hAnsi="Verdana"/>
          <w:b/>
          <w:sz w:val="32"/>
          <w:szCs w:val="32"/>
          <w:lang w:val="en-GB"/>
        </w:rPr>
      </w:pPr>
      <w:r w:rsidRPr="00200A5F">
        <w:rPr>
          <w:rFonts w:ascii="Verdana" w:hAnsi="Verdana"/>
          <w:b/>
          <w:sz w:val="32"/>
          <w:szCs w:val="32"/>
          <w:lang w:val="en-GB"/>
        </w:rPr>
        <w:t>War Poetry – Key Words and analysis</w:t>
      </w:r>
    </w:p>
    <w:p w:rsidR="00200A5F" w:rsidRDefault="00200A5F" w:rsidP="00200A5F">
      <w:pPr>
        <w:pStyle w:val="Paragrafoelenco"/>
        <w:numPr>
          <w:ilvl w:val="0"/>
          <w:numId w:val="1"/>
        </w:numPr>
        <w:rPr>
          <w:rFonts w:ascii="Verdana" w:hAnsi="Verdana"/>
          <w:sz w:val="24"/>
          <w:szCs w:val="24"/>
          <w:lang w:val="en-GB"/>
        </w:rPr>
      </w:pPr>
      <w:r>
        <w:rPr>
          <w:rFonts w:ascii="Verdana" w:hAnsi="Verdana"/>
          <w:sz w:val="24"/>
          <w:szCs w:val="24"/>
          <w:lang w:val="en-GB"/>
        </w:rPr>
        <w:t>“The Soldier” by R. Brooke</w:t>
      </w:r>
    </w:p>
    <w:p w:rsidR="00200A5F" w:rsidRDefault="00200A5F" w:rsidP="00200A5F">
      <w:pPr>
        <w:pStyle w:val="Paragrafoelenco"/>
        <w:numPr>
          <w:ilvl w:val="0"/>
          <w:numId w:val="1"/>
        </w:numPr>
        <w:rPr>
          <w:rFonts w:ascii="Verdana" w:hAnsi="Verdana"/>
          <w:sz w:val="24"/>
          <w:szCs w:val="24"/>
          <w:lang w:val="en-GB"/>
        </w:rPr>
      </w:pPr>
      <w:r>
        <w:rPr>
          <w:rFonts w:ascii="Verdana" w:hAnsi="Verdana"/>
          <w:sz w:val="24"/>
          <w:szCs w:val="24"/>
          <w:lang w:val="en-GB"/>
        </w:rPr>
        <w:t>“</w:t>
      </w:r>
      <w:proofErr w:type="spellStart"/>
      <w:r>
        <w:rPr>
          <w:rFonts w:ascii="Verdana" w:hAnsi="Verdana"/>
          <w:sz w:val="24"/>
          <w:szCs w:val="24"/>
          <w:lang w:val="en-GB"/>
        </w:rPr>
        <w:t>Dulce</w:t>
      </w:r>
      <w:proofErr w:type="spellEnd"/>
      <w:r>
        <w:rPr>
          <w:rFonts w:ascii="Verdana" w:hAnsi="Verdana"/>
          <w:sz w:val="24"/>
          <w:szCs w:val="24"/>
          <w:lang w:val="en-GB"/>
        </w:rPr>
        <w:t xml:space="preserve"> Et Decorum </w:t>
      </w:r>
      <w:proofErr w:type="spellStart"/>
      <w:r>
        <w:rPr>
          <w:rFonts w:ascii="Verdana" w:hAnsi="Verdana"/>
          <w:sz w:val="24"/>
          <w:szCs w:val="24"/>
          <w:lang w:val="en-GB"/>
        </w:rPr>
        <w:t>Est</w:t>
      </w:r>
      <w:proofErr w:type="spellEnd"/>
      <w:r>
        <w:rPr>
          <w:rFonts w:ascii="Verdana" w:hAnsi="Verdana"/>
          <w:sz w:val="24"/>
          <w:szCs w:val="24"/>
          <w:lang w:val="en-GB"/>
        </w:rPr>
        <w:t xml:space="preserve">” by W. Owen </w:t>
      </w:r>
    </w:p>
    <w:p w:rsidR="00200A5F" w:rsidRDefault="00200A5F" w:rsidP="00200A5F">
      <w:pPr>
        <w:pStyle w:val="Paragrafoelenco"/>
        <w:numPr>
          <w:ilvl w:val="0"/>
          <w:numId w:val="1"/>
        </w:numPr>
        <w:rPr>
          <w:rFonts w:ascii="Verdana" w:hAnsi="Verdana"/>
          <w:sz w:val="24"/>
          <w:szCs w:val="24"/>
          <w:lang w:val="en-GB"/>
        </w:rPr>
      </w:pPr>
      <w:r>
        <w:rPr>
          <w:rFonts w:ascii="Verdana" w:hAnsi="Verdana"/>
          <w:sz w:val="24"/>
          <w:szCs w:val="24"/>
          <w:lang w:val="en-GB"/>
        </w:rPr>
        <w:t>“The Glory of Women” by S. Sassoon</w:t>
      </w:r>
    </w:p>
    <w:p w:rsidR="00200A5F" w:rsidRDefault="00200A5F" w:rsidP="00200A5F">
      <w:pPr>
        <w:pStyle w:val="Paragrafoelenco"/>
        <w:numPr>
          <w:ilvl w:val="0"/>
          <w:numId w:val="1"/>
        </w:numPr>
        <w:rPr>
          <w:rFonts w:ascii="Verdana" w:hAnsi="Verdana"/>
          <w:sz w:val="24"/>
          <w:szCs w:val="24"/>
          <w:lang w:val="en-GB"/>
        </w:rPr>
      </w:pPr>
      <w:r>
        <w:rPr>
          <w:rFonts w:ascii="Verdana" w:hAnsi="Verdana"/>
          <w:sz w:val="24"/>
          <w:szCs w:val="24"/>
          <w:lang w:val="en-GB"/>
        </w:rPr>
        <w:t>“They” by S. Sassoon</w:t>
      </w:r>
    </w:p>
    <w:p w:rsidR="00200A5F" w:rsidRDefault="00200A5F" w:rsidP="00200A5F">
      <w:pPr>
        <w:pStyle w:val="Paragrafoelenco"/>
        <w:numPr>
          <w:ilvl w:val="0"/>
          <w:numId w:val="1"/>
        </w:numPr>
        <w:rPr>
          <w:rFonts w:ascii="Verdana" w:hAnsi="Verdana"/>
          <w:sz w:val="24"/>
          <w:szCs w:val="24"/>
          <w:lang w:val="en-GB"/>
        </w:rPr>
      </w:pPr>
      <w:r>
        <w:rPr>
          <w:rFonts w:ascii="Verdana" w:hAnsi="Verdana"/>
          <w:sz w:val="24"/>
          <w:szCs w:val="24"/>
          <w:lang w:val="en-GB"/>
        </w:rPr>
        <w:t>“Last Post” by C. A. Duffy</w:t>
      </w:r>
    </w:p>
    <w:p w:rsidR="00200A5F" w:rsidRDefault="00200A5F" w:rsidP="00200A5F">
      <w:pPr>
        <w:rPr>
          <w:rFonts w:ascii="Verdana" w:hAnsi="Verdana"/>
          <w:sz w:val="24"/>
          <w:szCs w:val="24"/>
          <w:lang w:val="en-GB"/>
        </w:rPr>
      </w:pPr>
    </w:p>
    <w:p w:rsidR="00200A5F" w:rsidRDefault="009312F3" w:rsidP="00200A5F">
      <w:pPr>
        <w:rPr>
          <w:rFonts w:ascii="Verdana" w:hAnsi="Verdana"/>
          <w:b/>
          <w:sz w:val="24"/>
          <w:szCs w:val="24"/>
          <w:lang w:val="en-GB"/>
        </w:rPr>
      </w:pPr>
      <w:r>
        <w:rPr>
          <w:rFonts w:ascii="Verdana" w:hAnsi="Verdana"/>
          <w:b/>
          <w:sz w:val="24"/>
          <w:szCs w:val="24"/>
          <w:lang w:val="en-GB"/>
        </w:rPr>
        <w:t>“</w:t>
      </w:r>
      <w:r w:rsidR="00200A5F" w:rsidRPr="00200A5F">
        <w:rPr>
          <w:rFonts w:ascii="Verdana" w:hAnsi="Verdana"/>
          <w:b/>
          <w:sz w:val="24"/>
          <w:szCs w:val="24"/>
          <w:lang w:val="en-GB"/>
        </w:rPr>
        <w:t>The Soldier</w:t>
      </w:r>
      <w:r>
        <w:rPr>
          <w:rFonts w:ascii="Verdana" w:hAnsi="Verdana"/>
          <w:b/>
          <w:sz w:val="24"/>
          <w:szCs w:val="24"/>
          <w:lang w:val="en-GB"/>
        </w:rPr>
        <w:t>”</w:t>
      </w:r>
      <w:r w:rsidR="00200A5F" w:rsidRPr="00200A5F">
        <w:rPr>
          <w:rFonts w:ascii="Verdana" w:hAnsi="Verdana"/>
          <w:b/>
          <w:sz w:val="24"/>
          <w:szCs w:val="24"/>
          <w:lang w:val="en-GB"/>
        </w:rPr>
        <w:t xml:space="preserve"> by R. Brooke</w:t>
      </w:r>
    </w:p>
    <w:p w:rsidR="009312F3" w:rsidRDefault="009312F3" w:rsidP="00200A5F">
      <w:pPr>
        <w:rPr>
          <w:rFonts w:ascii="Verdana" w:hAnsi="Verdana"/>
          <w:color w:val="000000"/>
          <w:shd w:val="clear" w:color="auto" w:fill="FFFFFF"/>
          <w:lang w:val="en-US"/>
        </w:rPr>
      </w:pPr>
      <w:r w:rsidRPr="009312F3">
        <w:rPr>
          <w:rFonts w:ascii="Verdana" w:hAnsi="Verdana"/>
          <w:color w:val="000000"/>
          <w:shd w:val="clear" w:color="auto" w:fill="FFFFFF"/>
          <w:lang w:val="en-US"/>
        </w:rPr>
        <w:t>From reading the title you can note that it consists of one single word "they" and can suppose that the main characters of this poem are a lot of people who are different from the speaking voice! The personal pronoun underlines the distance between he who speaks and "they". The poem consists of 12 lines where the poet, Siegfried Sassoon, explains the results of a war and the soldiers' emotion.</w:t>
      </w:r>
      <w:r w:rsidRPr="009312F3">
        <w:rPr>
          <w:rFonts w:ascii="Verdana" w:hAnsi="Verdana"/>
          <w:color w:val="000000"/>
          <w:lang w:val="en-US"/>
        </w:rPr>
        <w:br/>
      </w:r>
      <w:r w:rsidRPr="009312F3">
        <w:rPr>
          <w:rFonts w:ascii="Verdana" w:hAnsi="Verdana"/>
          <w:color w:val="000000"/>
          <w:shd w:val="clear" w:color="auto" w:fill="FFFFFF"/>
          <w:lang w:val="en-US"/>
        </w:rPr>
        <w:t>The poem is organized into a dialogue where a Bishop talks with some boys who have fought in the First World War. He tells that the boys come back home from war and so they are not the same. In fact they have fought against risking their life.</w:t>
      </w:r>
      <w:r w:rsidRPr="009312F3">
        <w:rPr>
          <w:rFonts w:ascii="Verdana" w:hAnsi="Verdana"/>
          <w:color w:val="000000"/>
          <w:lang w:val="en-US"/>
        </w:rPr>
        <w:br/>
      </w:r>
      <w:r w:rsidRPr="009312F3">
        <w:rPr>
          <w:rFonts w:ascii="Verdana" w:hAnsi="Verdana"/>
          <w:color w:val="000000"/>
          <w:shd w:val="clear" w:color="auto" w:fill="FFFFFF"/>
          <w:lang w:val="en-US"/>
        </w:rPr>
        <w:t>The boys answer to the Bishop and they say that they are really different: George lost his legs, Bill lost his eyes, Jim was shot in his lungs and Bert became syphilitic.</w:t>
      </w:r>
      <w:r w:rsidRPr="009312F3">
        <w:rPr>
          <w:rFonts w:ascii="Verdana" w:hAnsi="Verdana"/>
          <w:color w:val="000000"/>
          <w:lang w:val="en-US"/>
        </w:rPr>
        <w:br/>
      </w:r>
      <w:r w:rsidRPr="009312F3">
        <w:rPr>
          <w:rFonts w:ascii="Verdana" w:hAnsi="Verdana"/>
          <w:color w:val="000000"/>
          <w:shd w:val="clear" w:color="auto" w:fill="FFFFFF"/>
          <w:lang w:val="en-US"/>
        </w:rPr>
        <w:t>In the end, the Bishop states that the ways of God are strange. in my opinion he wants to unde</w:t>
      </w:r>
      <w:r>
        <w:rPr>
          <w:rFonts w:ascii="Verdana" w:hAnsi="Verdana"/>
          <w:color w:val="000000"/>
          <w:shd w:val="clear" w:color="auto" w:fill="FFFFFF"/>
          <w:lang w:val="en-US"/>
        </w:rPr>
        <w:t>rline how difficult our life is</w:t>
      </w:r>
      <w:r w:rsidRPr="009312F3">
        <w:rPr>
          <w:rFonts w:ascii="Verdana" w:hAnsi="Verdana"/>
          <w:color w:val="000000"/>
          <w:shd w:val="clear" w:color="auto" w:fill="FFFFFF"/>
          <w:lang w:val="en-US"/>
        </w:rPr>
        <w:t>.</w:t>
      </w:r>
    </w:p>
    <w:p w:rsidR="009312F3" w:rsidRDefault="009312F3" w:rsidP="00200A5F">
      <w:pPr>
        <w:rPr>
          <w:rFonts w:ascii="Verdana" w:hAnsi="Verdana"/>
          <w:color w:val="000000"/>
          <w:shd w:val="clear" w:color="auto" w:fill="FFFFFF"/>
          <w:lang w:val="en-US"/>
        </w:rPr>
      </w:pPr>
      <w:r w:rsidRPr="009312F3">
        <w:rPr>
          <w:rFonts w:ascii="Verdana" w:hAnsi="Verdana"/>
          <w:color w:val="000000"/>
          <w:lang w:val="en-US"/>
        </w:rPr>
        <w:br/>
      </w:r>
      <w:r w:rsidRPr="009312F3">
        <w:rPr>
          <w:rFonts w:ascii="Verdana" w:hAnsi="Verdana"/>
          <w:color w:val="000000"/>
          <w:shd w:val="clear" w:color="auto" w:fill="FFFFFF"/>
          <w:lang w:val="en-US"/>
        </w:rPr>
        <w:t>Before drawing any conclusion the reader must analyze the connotative level. First of all it is important to underline the rhyme scheme: it connects some words like "back" with "attack", "fought" with "bought", "race" with "face", "reply" with "die", "blind" with "find" and "change" with "strange".</w:t>
      </w:r>
      <w:r w:rsidRPr="009312F3">
        <w:rPr>
          <w:rFonts w:ascii="Verdana" w:hAnsi="Verdana"/>
          <w:color w:val="000000"/>
          <w:lang w:val="en-US"/>
        </w:rPr>
        <w:br/>
      </w:r>
      <w:r w:rsidRPr="009312F3">
        <w:rPr>
          <w:rFonts w:ascii="Verdana" w:hAnsi="Verdana"/>
          <w:color w:val="000000"/>
          <w:shd w:val="clear" w:color="auto" w:fill="FFFFFF"/>
          <w:lang w:val="en-US"/>
        </w:rPr>
        <w:t>The words underline the semantic field of war, even if there are others words inside the poem like "comrades", "legs" and "syphilitic" or verbs like "lead", "lost" and "served" which recall it.</w:t>
      </w:r>
    </w:p>
    <w:p w:rsidR="009312F3" w:rsidRDefault="009312F3" w:rsidP="00200A5F">
      <w:pPr>
        <w:rPr>
          <w:rFonts w:ascii="Verdana" w:hAnsi="Verdana"/>
          <w:color w:val="000000"/>
          <w:shd w:val="clear" w:color="auto" w:fill="FFFFFF"/>
          <w:lang w:val="en-US"/>
        </w:rPr>
      </w:pPr>
      <w:r w:rsidRPr="009312F3">
        <w:rPr>
          <w:rFonts w:ascii="Verdana" w:hAnsi="Verdana"/>
          <w:color w:val="000000"/>
          <w:lang w:val="en-US"/>
        </w:rPr>
        <w:br/>
      </w:r>
      <w:r w:rsidRPr="009312F3">
        <w:rPr>
          <w:rFonts w:ascii="Verdana" w:hAnsi="Verdana"/>
          <w:color w:val="000000"/>
          <w:shd w:val="clear" w:color="auto" w:fill="FFFFFF"/>
          <w:lang w:val="en-US"/>
        </w:rPr>
        <w:t>In addition the poet exploits the sound "S" to remember the soldiers' tenseness and worry at the end of the war.</w:t>
      </w:r>
      <w:r w:rsidRPr="009312F3">
        <w:rPr>
          <w:rFonts w:ascii="Verdana" w:hAnsi="Verdana"/>
          <w:color w:val="000000"/>
          <w:lang w:val="en-US"/>
        </w:rPr>
        <w:br/>
      </w:r>
      <w:r w:rsidRPr="009312F3">
        <w:rPr>
          <w:rFonts w:ascii="Verdana" w:hAnsi="Verdana"/>
          <w:color w:val="000000"/>
          <w:shd w:val="clear" w:color="auto" w:fill="FFFFFF"/>
          <w:lang w:val="en-US"/>
        </w:rPr>
        <w:t>You can also note the semantic field of abstract values underlined by the Bishop with words like "Anti-Christ", "</w:t>
      </w:r>
      <w:proofErr w:type="spellStart"/>
      <w:r w:rsidRPr="009312F3">
        <w:rPr>
          <w:rFonts w:ascii="Verdana" w:hAnsi="Verdana"/>
          <w:color w:val="000000"/>
          <w:shd w:val="clear" w:color="auto" w:fill="FFFFFF"/>
          <w:lang w:val="en-US"/>
        </w:rPr>
        <w:t>honour</w:t>
      </w:r>
      <w:proofErr w:type="spellEnd"/>
      <w:r w:rsidRPr="009312F3">
        <w:rPr>
          <w:rFonts w:ascii="Verdana" w:hAnsi="Verdana"/>
          <w:color w:val="000000"/>
          <w:shd w:val="clear" w:color="auto" w:fill="FFFFFF"/>
          <w:lang w:val="en-US"/>
        </w:rPr>
        <w:t>", "just cause" and "God". The Bishop is a religious man and so he uses a religious language to tell about war: he provides the soldiers a positive consideration of war.</w:t>
      </w:r>
    </w:p>
    <w:p w:rsidR="009312F3" w:rsidRDefault="009312F3" w:rsidP="00200A5F">
      <w:pPr>
        <w:rPr>
          <w:rFonts w:ascii="Verdana" w:hAnsi="Verdana"/>
          <w:color w:val="000000"/>
          <w:shd w:val="clear" w:color="auto" w:fill="FFFFFF"/>
          <w:lang w:val="en-US"/>
        </w:rPr>
      </w:pPr>
      <w:r w:rsidRPr="009312F3">
        <w:rPr>
          <w:rFonts w:ascii="Verdana" w:hAnsi="Verdana"/>
          <w:color w:val="000000"/>
          <w:lang w:val="en-US"/>
        </w:rPr>
        <w:br/>
      </w:r>
      <w:r w:rsidRPr="009312F3">
        <w:rPr>
          <w:rFonts w:ascii="Verdana" w:hAnsi="Verdana"/>
          <w:color w:val="000000"/>
          <w:shd w:val="clear" w:color="auto" w:fill="FFFFFF"/>
          <w:lang w:val="en-US"/>
        </w:rPr>
        <w:t xml:space="preserve">Here there are two points of view about war: the Bishop's point of view is idealistic. He didn't fight and he didn't see what the war really was like. War is a source of moral change for the soldiers because when they come back home, they will have </w:t>
      </w:r>
      <w:proofErr w:type="spellStart"/>
      <w:r w:rsidRPr="009312F3">
        <w:rPr>
          <w:rFonts w:ascii="Verdana" w:hAnsi="Verdana"/>
          <w:color w:val="000000"/>
          <w:shd w:val="clear" w:color="auto" w:fill="FFFFFF"/>
          <w:lang w:val="en-US"/>
        </w:rPr>
        <w:t>honour</w:t>
      </w:r>
      <w:proofErr w:type="spellEnd"/>
      <w:r w:rsidRPr="009312F3">
        <w:rPr>
          <w:rFonts w:ascii="Verdana" w:hAnsi="Verdana"/>
          <w:color w:val="000000"/>
          <w:shd w:val="clear" w:color="auto" w:fill="FFFFFF"/>
          <w:lang w:val="en-US"/>
        </w:rPr>
        <w:t xml:space="preserve"> and they will be considered heroes.</w:t>
      </w:r>
      <w:r w:rsidRPr="009312F3">
        <w:rPr>
          <w:rFonts w:ascii="Verdana" w:hAnsi="Verdana"/>
          <w:color w:val="000000"/>
          <w:lang w:val="en-US"/>
        </w:rPr>
        <w:br/>
      </w:r>
      <w:r w:rsidRPr="009312F3">
        <w:rPr>
          <w:rFonts w:ascii="Verdana" w:hAnsi="Verdana"/>
          <w:color w:val="000000"/>
          <w:shd w:val="clear" w:color="auto" w:fill="FFFFFF"/>
          <w:lang w:val="en-US"/>
        </w:rPr>
        <w:t>You can note this by the use of abstract words, like "cause"," Anti-Christ" and "race".</w:t>
      </w:r>
      <w:r w:rsidRPr="009312F3">
        <w:rPr>
          <w:rFonts w:ascii="Verdana" w:hAnsi="Verdana"/>
          <w:color w:val="000000"/>
          <w:lang w:val="en-US"/>
        </w:rPr>
        <w:br/>
      </w:r>
      <w:r w:rsidRPr="009312F3">
        <w:rPr>
          <w:rFonts w:ascii="Verdana" w:hAnsi="Verdana"/>
          <w:color w:val="000000"/>
          <w:shd w:val="clear" w:color="auto" w:fill="FFFFFF"/>
          <w:lang w:val="en-US"/>
        </w:rPr>
        <w:t>In opposition to what the Bishop thinks, the soldiers have a negative consideration about war.</w:t>
      </w:r>
      <w:r>
        <w:rPr>
          <w:rFonts w:ascii="Verdana" w:hAnsi="Verdana"/>
          <w:color w:val="000000"/>
          <w:lang w:val="en-US"/>
        </w:rPr>
        <w:t xml:space="preserve"> </w:t>
      </w:r>
      <w:r w:rsidRPr="009312F3">
        <w:rPr>
          <w:rFonts w:ascii="Verdana" w:hAnsi="Verdana"/>
          <w:color w:val="000000"/>
          <w:shd w:val="clear" w:color="auto" w:fill="FFFFFF"/>
          <w:lang w:val="en-US"/>
        </w:rPr>
        <w:t>They are the ones who fought at the war. As a matter of fact they are beyond hope!</w:t>
      </w:r>
      <w:r w:rsidRPr="009312F3">
        <w:rPr>
          <w:rFonts w:ascii="Verdana" w:hAnsi="Verdana"/>
          <w:color w:val="000000"/>
          <w:lang w:val="en-US"/>
        </w:rPr>
        <w:br/>
      </w:r>
      <w:r w:rsidRPr="009312F3">
        <w:rPr>
          <w:rFonts w:ascii="Verdana" w:hAnsi="Verdana"/>
          <w:color w:val="000000"/>
          <w:shd w:val="clear" w:color="auto" w:fill="FFFFFF"/>
          <w:lang w:val="en-US"/>
        </w:rPr>
        <w:lastRenderedPageBreak/>
        <w:t xml:space="preserve">Why? Because they have lived in war and so they have known that reality as you can see from the description of the soldiers' </w:t>
      </w:r>
      <w:proofErr w:type="spellStart"/>
      <w:r w:rsidRPr="009312F3">
        <w:rPr>
          <w:rFonts w:ascii="Verdana" w:hAnsi="Verdana"/>
          <w:color w:val="000000"/>
          <w:shd w:val="clear" w:color="auto" w:fill="FFFFFF"/>
          <w:lang w:val="en-US"/>
        </w:rPr>
        <w:t>phisycal</w:t>
      </w:r>
      <w:proofErr w:type="spellEnd"/>
      <w:r w:rsidRPr="009312F3">
        <w:rPr>
          <w:rFonts w:ascii="Verdana" w:hAnsi="Verdana"/>
          <w:color w:val="000000"/>
          <w:shd w:val="clear" w:color="auto" w:fill="FFFFFF"/>
          <w:lang w:val="en-US"/>
        </w:rPr>
        <w:t xml:space="preserve"> conditions. In fact the poet, who explains his point of view through the soldiers' point of view and seems to agree with </w:t>
      </w:r>
      <w:proofErr w:type="spellStart"/>
      <w:r w:rsidRPr="009312F3">
        <w:rPr>
          <w:rFonts w:ascii="Verdana" w:hAnsi="Verdana"/>
          <w:color w:val="000000"/>
          <w:shd w:val="clear" w:color="auto" w:fill="FFFFFF"/>
          <w:lang w:val="en-US"/>
        </w:rPr>
        <w:t>them.So</w:t>
      </w:r>
      <w:proofErr w:type="spellEnd"/>
      <w:r w:rsidRPr="009312F3">
        <w:rPr>
          <w:rFonts w:ascii="Verdana" w:hAnsi="Verdana"/>
          <w:color w:val="000000"/>
          <w:shd w:val="clear" w:color="auto" w:fill="FFFFFF"/>
          <w:lang w:val="en-US"/>
        </w:rPr>
        <w:t>, in conclusion, the Bishop's point of view relies on opinion, while the soldiers' point of view relies on facts</w:t>
      </w:r>
      <w:r>
        <w:rPr>
          <w:rFonts w:ascii="Verdana" w:hAnsi="Verdana"/>
          <w:color w:val="000000"/>
          <w:shd w:val="clear" w:color="auto" w:fill="FFFFFF"/>
          <w:lang w:val="en-US"/>
        </w:rPr>
        <w:t>.</w:t>
      </w:r>
      <w:r>
        <w:rPr>
          <w:rFonts w:ascii="Verdana" w:hAnsi="Verdana"/>
          <w:color w:val="000000"/>
          <w:lang w:val="en-US"/>
        </w:rPr>
        <w:t xml:space="preserve"> </w:t>
      </w:r>
      <w:r w:rsidRPr="009312F3">
        <w:rPr>
          <w:rFonts w:ascii="Verdana" w:hAnsi="Verdana"/>
          <w:color w:val="000000"/>
          <w:shd w:val="clear" w:color="auto" w:fill="FFFFFF"/>
          <w:lang w:val="en-US"/>
        </w:rPr>
        <w:t>It is interesting to understand the last line of the poem: "the ways of God are strange". It could be understood as a parody by the soldiers because it seem as if the Bishop used these words like weapons. Maybe he wants to underline the adversities of life but also the presence of God in it.</w:t>
      </w:r>
    </w:p>
    <w:p w:rsidR="009312F3" w:rsidRDefault="009312F3" w:rsidP="00200A5F">
      <w:pPr>
        <w:rPr>
          <w:rFonts w:ascii="Verdana" w:hAnsi="Verdana"/>
          <w:b/>
          <w:sz w:val="24"/>
          <w:szCs w:val="24"/>
          <w:lang w:val="en-GB"/>
        </w:rPr>
      </w:pPr>
      <w:r>
        <w:rPr>
          <w:rFonts w:ascii="Verdana" w:hAnsi="Verdana"/>
          <w:b/>
          <w:sz w:val="24"/>
          <w:szCs w:val="24"/>
          <w:lang w:val="en-GB"/>
        </w:rPr>
        <w:t>“The Glory of Women” by S. Sassoon</w:t>
      </w:r>
    </w:p>
    <w:p w:rsid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t>From reading the title you can note that it consists of two important words: glory and women. Glory is an abstract noun that underlines the importance the people give someone. Women underlines the possible main characters of the poem.</w:t>
      </w:r>
      <w:r w:rsidRPr="009312F3">
        <w:rPr>
          <w:rFonts w:ascii="Verdana" w:hAnsi="Verdana"/>
          <w:color w:val="000000"/>
          <w:shd w:val="clear" w:color="auto" w:fill="FFFFFF"/>
          <w:lang w:val="en-US"/>
        </w:rPr>
        <w:br/>
        <w:t xml:space="preserve">The poem is organized into 12 lines where the poet, </w:t>
      </w:r>
      <w:proofErr w:type="spellStart"/>
      <w:r w:rsidRPr="009312F3">
        <w:rPr>
          <w:rFonts w:ascii="Verdana" w:hAnsi="Verdana"/>
          <w:color w:val="000000"/>
          <w:shd w:val="clear" w:color="auto" w:fill="FFFFFF"/>
          <w:lang w:val="en-US"/>
        </w:rPr>
        <w:t>Sigfried</w:t>
      </w:r>
      <w:proofErr w:type="spellEnd"/>
      <w:r w:rsidRPr="009312F3">
        <w:rPr>
          <w:rFonts w:ascii="Verdana" w:hAnsi="Verdana"/>
          <w:color w:val="000000"/>
          <w:shd w:val="clear" w:color="auto" w:fill="FFFFFF"/>
          <w:lang w:val="en-US"/>
        </w:rPr>
        <w:t xml:space="preserve"> Sassoon, explains the soldiers' point of view about women's reactions when they fight in war.</w:t>
      </w:r>
      <w:r w:rsidRPr="009312F3">
        <w:rPr>
          <w:rFonts w:ascii="Verdana" w:hAnsi="Verdana"/>
          <w:color w:val="000000"/>
          <w:shd w:val="clear" w:color="auto" w:fill="FFFFFF"/>
          <w:lang w:val="en-US"/>
        </w:rPr>
        <w:br/>
        <w:t>Sassoon wants to underline the ignorance of women in front of the atrocity of war: women love the soldiers when they are heroes, they weep their death, they are moved in front of their tales and they prepares socks ignoring their suffering.</w:t>
      </w:r>
      <w:r w:rsidRPr="009312F3">
        <w:rPr>
          <w:rFonts w:ascii="Verdana" w:hAnsi="Verdana"/>
          <w:color w:val="000000"/>
          <w:shd w:val="clear" w:color="auto" w:fill="FFFFFF"/>
          <w:lang w:val="en-US"/>
        </w:rPr>
        <w:br/>
        <w:t>Considering the connotative level, you must analyze the rhyme scheme: it connects words like "leave" with "believe", "place" with "disgrace", "delight" with "fight", "thrilled" with "killed", "retire" with "fire", "run" with "mud" and "blood" with "son".</w:t>
      </w:r>
      <w:r w:rsidRPr="009312F3">
        <w:rPr>
          <w:rFonts w:ascii="Verdana" w:hAnsi="Verdana"/>
          <w:color w:val="000000"/>
          <w:shd w:val="clear" w:color="auto" w:fill="FFFFFF"/>
          <w:lang w:val="en-US"/>
        </w:rPr>
        <w:br/>
        <w:t xml:space="preserve">Some of this words </w:t>
      </w:r>
      <w:proofErr w:type="spellStart"/>
      <w:r w:rsidRPr="009312F3">
        <w:rPr>
          <w:rFonts w:ascii="Verdana" w:hAnsi="Verdana"/>
          <w:color w:val="000000"/>
          <w:shd w:val="clear" w:color="auto" w:fill="FFFFFF"/>
          <w:lang w:val="en-US"/>
        </w:rPr>
        <w:t>uderline</w:t>
      </w:r>
      <w:proofErr w:type="spellEnd"/>
      <w:r w:rsidRPr="009312F3">
        <w:rPr>
          <w:rFonts w:ascii="Verdana" w:hAnsi="Verdana"/>
          <w:color w:val="000000"/>
          <w:shd w:val="clear" w:color="auto" w:fill="FFFFFF"/>
          <w:lang w:val="en-US"/>
        </w:rPr>
        <w:t xml:space="preserve"> the semantic field of war, even if there are a lot of words inside the poem like "heroes", "wounded", "</w:t>
      </w:r>
      <w:proofErr w:type="spellStart"/>
      <w:r w:rsidRPr="009312F3">
        <w:rPr>
          <w:rFonts w:ascii="Verdana" w:hAnsi="Verdana"/>
          <w:color w:val="000000"/>
          <w:shd w:val="clear" w:color="auto" w:fill="FFFFFF"/>
          <w:lang w:val="en-US"/>
        </w:rPr>
        <w:t>chivarly</w:t>
      </w:r>
      <w:proofErr w:type="spellEnd"/>
      <w:r w:rsidRPr="009312F3">
        <w:rPr>
          <w:rFonts w:ascii="Verdana" w:hAnsi="Verdana"/>
          <w:color w:val="000000"/>
          <w:shd w:val="clear" w:color="auto" w:fill="FFFFFF"/>
          <w:lang w:val="en-US"/>
        </w:rPr>
        <w:t>", "danger", "troops", "horror" and "corpses" which recall it.</w:t>
      </w:r>
    </w:p>
    <w:p w:rsid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br/>
        <w:t>Moreover the reader can understand the meaning of words through the use of run-on line in which the logical and grammatical sense continues without a pause into the next line, as you can see from the lines 3 and 4. Here the accusative tone of the soldiers is underlined very well.</w:t>
      </w:r>
      <w:r w:rsidRPr="009312F3">
        <w:rPr>
          <w:rFonts w:ascii="Verdana" w:hAnsi="Verdana"/>
          <w:color w:val="000000"/>
          <w:shd w:val="clear" w:color="auto" w:fill="FFFFFF"/>
          <w:lang w:val="en-US"/>
        </w:rPr>
        <w:br/>
        <w:t xml:space="preserve">In all the poem, the poet exploits the sound "T" to show the soldiers' "sarcasm" in front of women's </w:t>
      </w:r>
      <w:proofErr w:type="spellStart"/>
      <w:r w:rsidRPr="009312F3">
        <w:rPr>
          <w:rFonts w:ascii="Verdana" w:hAnsi="Verdana"/>
          <w:color w:val="000000"/>
          <w:shd w:val="clear" w:color="auto" w:fill="FFFFFF"/>
          <w:lang w:val="en-US"/>
        </w:rPr>
        <w:t>behaviour</w:t>
      </w:r>
      <w:proofErr w:type="spellEnd"/>
      <w:r w:rsidRPr="009312F3">
        <w:rPr>
          <w:rFonts w:ascii="Verdana" w:hAnsi="Verdana"/>
          <w:color w:val="000000"/>
          <w:shd w:val="clear" w:color="auto" w:fill="FFFFFF"/>
          <w:lang w:val="en-US"/>
        </w:rPr>
        <w:t>.</w:t>
      </w:r>
    </w:p>
    <w:p w:rsid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br/>
        <w:t>It is important to remember the two points of view inside the poem: the soldiers' point of view and the women's point of view .</w:t>
      </w:r>
      <w:r w:rsidRPr="009312F3">
        <w:rPr>
          <w:rFonts w:ascii="Verdana" w:hAnsi="Verdana"/>
          <w:color w:val="000000"/>
          <w:shd w:val="clear" w:color="auto" w:fill="FFFFFF"/>
          <w:lang w:val="en-US"/>
        </w:rPr>
        <w:br/>
        <w:t>The poem seems to consist of a monologue where the soldiers explain all their considerations, but in reality two points of view stand out through their words.</w:t>
      </w:r>
      <w:r w:rsidRPr="009312F3">
        <w:rPr>
          <w:rFonts w:ascii="Verdana" w:hAnsi="Verdana"/>
          <w:color w:val="000000"/>
          <w:shd w:val="clear" w:color="auto" w:fill="FFFFFF"/>
          <w:lang w:val="en-US"/>
        </w:rPr>
        <w:br/>
        <w:t>You can note how the soldiers entertain the experience of war. They know what war is in reality and so they can't stand every positive attitude about it.</w:t>
      </w:r>
    </w:p>
    <w:p w:rsidR="009312F3" w:rsidRP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br/>
        <w:t xml:space="preserve">Women have a different conception of war: for them, war is an occasion to underline the soldier's </w:t>
      </w:r>
      <w:proofErr w:type="spellStart"/>
      <w:r w:rsidRPr="009312F3">
        <w:rPr>
          <w:rFonts w:ascii="Verdana" w:hAnsi="Verdana"/>
          <w:color w:val="000000"/>
          <w:shd w:val="clear" w:color="auto" w:fill="FFFFFF"/>
          <w:lang w:val="en-US"/>
        </w:rPr>
        <w:t>honour</w:t>
      </w:r>
      <w:proofErr w:type="spellEnd"/>
      <w:r w:rsidRPr="009312F3">
        <w:rPr>
          <w:rFonts w:ascii="Verdana" w:hAnsi="Verdana"/>
          <w:color w:val="000000"/>
          <w:shd w:val="clear" w:color="auto" w:fill="FFFFFF"/>
          <w:lang w:val="en-US"/>
        </w:rPr>
        <w:t xml:space="preserve"> because they have served their homeland in it.</w:t>
      </w:r>
      <w:r w:rsidRPr="009312F3">
        <w:rPr>
          <w:rFonts w:ascii="Verdana" w:hAnsi="Verdana"/>
          <w:color w:val="000000"/>
          <w:shd w:val="clear" w:color="auto" w:fill="FFFFFF"/>
          <w:lang w:val="en-US"/>
        </w:rPr>
        <w:br/>
        <w:t xml:space="preserve">The poet seems to be interesting about the </w:t>
      </w:r>
      <w:proofErr w:type="spellStart"/>
      <w:r w:rsidRPr="009312F3">
        <w:rPr>
          <w:rFonts w:ascii="Verdana" w:hAnsi="Verdana"/>
          <w:color w:val="000000"/>
          <w:shd w:val="clear" w:color="auto" w:fill="FFFFFF"/>
          <w:lang w:val="en-US"/>
        </w:rPr>
        <w:t>monolologue</w:t>
      </w:r>
      <w:proofErr w:type="spellEnd"/>
      <w:r w:rsidRPr="009312F3">
        <w:rPr>
          <w:rFonts w:ascii="Verdana" w:hAnsi="Verdana"/>
          <w:color w:val="000000"/>
          <w:shd w:val="clear" w:color="auto" w:fill="FFFFFF"/>
          <w:lang w:val="en-US"/>
        </w:rPr>
        <w:t xml:space="preserve"> as you can see from the last part of the poem.</w:t>
      </w:r>
    </w:p>
    <w:p w:rsidR="009312F3" w:rsidRPr="009312F3" w:rsidRDefault="009312F3" w:rsidP="00200A5F">
      <w:pPr>
        <w:rPr>
          <w:rFonts w:ascii="Verdana" w:hAnsi="Verdana"/>
          <w:b/>
          <w:sz w:val="24"/>
          <w:szCs w:val="24"/>
          <w:lang w:val="en-US"/>
        </w:rPr>
      </w:pPr>
    </w:p>
    <w:p w:rsidR="000D5C53" w:rsidRPr="009312F3" w:rsidRDefault="000D5C53" w:rsidP="00200A5F">
      <w:pPr>
        <w:rPr>
          <w:rFonts w:ascii="Verdana" w:hAnsi="Verdana"/>
          <w:b/>
          <w:sz w:val="24"/>
          <w:szCs w:val="24"/>
          <w:lang w:val="en-GB"/>
        </w:rPr>
      </w:pPr>
    </w:p>
    <w:p w:rsidR="009312F3" w:rsidRDefault="009312F3" w:rsidP="009312F3">
      <w:pPr>
        <w:rPr>
          <w:rFonts w:ascii="Verdana" w:hAnsi="Verdana"/>
          <w:b/>
          <w:sz w:val="24"/>
          <w:szCs w:val="24"/>
          <w:lang w:val="en-GB"/>
        </w:rPr>
      </w:pPr>
      <w:r w:rsidRPr="009312F3">
        <w:rPr>
          <w:rFonts w:ascii="Verdana" w:hAnsi="Verdana"/>
          <w:b/>
          <w:sz w:val="24"/>
          <w:szCs w:val="24"/>
          <w:lang w:val="en-GB"/>
        </w:rPr>
        <w:lastRenderedPageBreak/>
        <w:t>“They” by S. Sassoon</w:t>
      </w:r>
    </w:p>
    <w:p w:rsidR="009312F3" w:rsidRDefault="009312F3" w:rsidP="009312F3">
      <w:pPr>
        <w:rPr>
          <w:color w:val="000000"/>
          <w:lang w:val="en-US"/>
        </w:rPr>
      </w:pPr>
      <w:r w:rsidRPr="009312F3">
        <w:rPr>
          <w:rFonts w:ascii="Verdana" w:hAnsi="Verdana"/>
          <w:color w:val="000000"/>
          <w:shd w:val="clear" w:color="auto" w:fill="FFFFFF"/>
          <w:lang w:val="en-US"/>
        </w:rPr>
        <w:t>Just reading the title the reader is attracted by it for 2 reasons: first of all it is composed of just one word: In addition to this the word gives the reader the idea the poem could be about some people who are not ordinary people and seems to create curiosity</w:t>
      </w:r>
      <w:r>
        <w:rPr>
          <w:color w:val="000000"/>
          <w:lang w:val="en-US"/>
        </w:rPr>
        <w:t>.</w:t>
      </w:r>
    </w:p>
    <w:p w:rsid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br/>
        <w:t>The personal pronoun “They” suggests the idea of distance from the speaking voice.</w:t>
      </w:r>
      <w:r w:rsidRPr="009312F3">
        <w:rPr>
          <w:rFonts w:ascii="Verdana" w:hAnsi="Verdana"/>
          <w:color w:val="000000"/>
          <w:shd w:val="clear" w:color="auto" w:fill="FFFFFF"/>
          <w:lang w:val="en-US"/>
        </w:rPr>
        <w:br/>
        <w:t xml:space="preserve">Just considering the </w:t>
      </w:r>
      <w:proofErr w:type="spellStart"/>
      <w:r w:rsidRPr="009312F3">
        <w:rPr>
          <w:rFonts w:ascii="Verdana" w:hAnsi="Verdana"/>
          <w:color w:val="000000"/>
          <w:shd w:val="clear" w:color="auto" w:fill="FFFFFF"/>
          <w:lang w:val="en-US"/>
        </w:rPr>
        <w:t>lay out</w:t>
      </w:r>
      <w:proofErr w:type="spellEnd"/>
      <w:r w:rsidRPr="009312F3">
        <w:rPr>
          <w:rFonts w:ascii="Verdana" w:hAnsi="Verdana"/>
          <w:color w:val="000000"/>
          <w:shd w:val="clear" w:color="auto" w:fill="FFFFFF"/>
          <w:lang w:val="en-US"/>
        </w:rPr>
        <w:t xml:space="preserve"> of the poem, it turns out clear that it is organized into two stanzas which may have specific functions.</w:t>
      </w:r>
      <w:r w:rsidRPr="009312F3">
        <w:rPr>
          <w:rFonts w:ascii="Verdana" w:hAnsi="Verdana"/>
          <w:color w:val="000000"/>
          <w:shd w:val="clear" w:color="auto" w:fill="FFFFFF"/>
          <w:lang w:val="en-US"/>
        </w:rPr>
        <w:br/>
        <w:t>Relevant to consider is the “Bishop tells us” which clearly makes the reader understand the addressee of the poem: the soldiers.</w:t>
      </w:r>
      <w:r w:rsidRPr="009312F3">
        <w:rPr>
          <w:rFonts w:ascii="Verdana" w:hAnsi="Verdana"/>
          <w:color w:val="000000"/>
          <w:shd w:val="clear" w:color="auto" w:fill="FFFFFF"/>
          <w:lang w:val="en-US"/>
        </w:rPr>
        <w:br/>
        <w:t>The Bishop expresses his the idea of war by saying that when they come back from war, they "will not be the same".</w:t>
      </w:r>
      <w:r w:rsidRPr="009312F3">
        <w:rPr>
          <w:rFonts w:ascii="Verdana" w:hAnsi="Verdana"/>
          <w:color w:val="000000"/>
          <w:shd w:val="clear" w:color="auto" w:fill="FFFFFF"/>
          <w:lang w:val="en-US"/>
        </w:rPr>
        <w:br/>
        <w:t>According to the Bishop, war is a positive experience since soldiers fight fo</w:t>
      </w:r>
      <w:r>
        <w:rPr>
          <w:rFonts w:ascii="Verdana" w:hAnsi="Verdana"/>
          <w:color w:val="000000"/>
          <w:shd w:val="clear" w:color="auto" w:fill="FFFFFF"/>
          <w:lang w:val="en-US"/>
        </w:rPr>
        <w:t xml:space="preserve">r </w:t>
      </w:r>
      <w:r w:rsidRPr="009312F3">
        <w:rPr>
          <w:rFonts w:ascii="Verdana" w:hAnsi="Verdana"/>
          <w:color w:val="000000"/>
          <w:shd w:val="clear" w:color="auto" w:fill="FFFFFF"/>
          <w:lang w:val="en-US"/>
        </w:rPr>
        <w:t>a</w:t>
      </w:r>
      <w:r>
        <w:rPr>
          <w:rFonts w:ascii="Verdana" w:hAnsi="Verdana"/>
          <w:color w:val="000000"/>
          <w:shd w:val="clear" w:color="auto" w:fill="FFFFFF"/>
          <w:lang w:val="en-US"/>
        </w:rPr>
        <w:t xml:space="preserve"> </w:t>
      </w:r>
      <w:r w:rsidRPr="009312F3">
        <w:rPr>
          <w:rFonts w:ascii="Verdana" w:hAnsi="Verdana"/>
          <w:color w:val="000000"/>
          <w:shd w:val="clear" w:color="auto" w:fill="FFFFFF"/>
          <w:lang w:val="en-US"/>
        </w:rPr>
        <w:t>“just cause”.</w:t>
      </w:r>
    </w:p>
    <w:p w:rsid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br/>
        <w:t>In other words, in his opinion soldiers should be proud of fighting for a future more "honorable race".</w:t>
      </w:r>
      <w:r w:rsidRPr="009312F3">
        <w:rPr>
          <w:rFonts w:ascii="Verdana" w:hAnsi="Verdana"/>
          <w:color w:val="000000"/>
          <w:shd w:val="clear" w:color="auto" w:fill="FFFFFF"/>
          <w:lang w:val="en-US"/>
        </w:rPr>
        <w:br/>
        <w:t>The real consequences of the war come out of the second stanza and namely in the boys'</w:t>
      </w:r>
      <w:r>
        <w:rPr>
          <w:rFonts w:ascii="Verdana" w:hAnsi="Verdana"/>
          <w:color w:val="000000"/>
          <w:shd w:val="clear" w:color="auto" w:fill="FFFFFF"/>
          <w:lang w:val="en-US"/>
        </w:rPr>
        <w:t xml:space="preserve"> </w:t>
      </w:r>
      <w:r w:rsidRPr="009312F3">
        <w:rPr>
          <w:rFonts w:ascii="Verdana" w:hAnsi="Verdana"/>
          <w:color w:val="000000"/>
          <w:shd w:val="clear" w:color="auto" w:fill="FFFFFF"/>
          <w:lang w:val="en-US"/>
        </w:rPr>
        <w:t>reply: "we are none of us the same”.</w:t>
      </w:r>
      <w:r w:rsidRPr="009312F3">
        <w:rPr>
          <w:rFonts w:ascii="Verdana" w:hAnsi="Verdana"/>
          <w:color w:val="000000"/>
          <w:shd w:val="clear" w:color="auto" w:fill="FFFFFF"/>
          <w:lang w:val="en-US"/>
        </w:rPr>
        <w:br/>
        <w:t>Reading the lines the reader gets the idea of the real experience of war and he/she understands the war has changed them both physically and in their minds.</w:t>
      </w:r>
      <w:r w:rsidRPr="009312F3">
        <w:rPr>
          <w:rFonts w:ascii="Verdana" w:hAnsi="Verdana"/>
          <w:color w:val="000000"/>
          <w:shd w:val="clear" w:color="auto" w:fill="FFFFFF"/>
          <w:lang w:val="en-US"/>
        </w:rPr>
        <w:br/>
        <w:t>As a matter of fact, some soldiers got injuries and they all suffered psychologically because of the tragic experience.</w:t>
      </w:r>
    </w:p>
    <w:p w:rsidR="009312F3" w:rsidRDefault="009312F3" w:rsidP="009312F3">
      <w:pPr>
        <w:rPr>
          <w:rFonts w:ascii="Verdana" w:hAnsi="Verdana"/>
          <w:color w:val="000000"/>
          <w:shd w:val="clear" w:color="auto" w:fill="FFFFFF"/>
          <w:lang w:val="en-US"/>
        </w:rPr>
      </w:pPr>
      <w:r w:rsidRPr="009312F3">
        <w:rPr>
          <w:rFonts w:ascii="Verdana" w:hAnsi="Verdana"/>
          <w:color w:val="000000"/>
          <w:shd w:val="clear" w:color="auto" w:fill="FFFFFF"/>
          <w:lang w:val="en-US"/>
        </w:rPr>
        <w:br/>
        <w:t>Thanks to the study of the poem two different ideas of war have came to surface and in conclusion it can be said that the change in the choice of register seems to well point out the vision of war.</w:t>
      </w:r>
      <w:r w:rsidRPr="009312F3">
        <w:rPr>
          <w:rFonts w:ascii="Verdana" w:hAnsi="Verdana"/>
          <w:color w:val="000000"/>
          <w:shd w:val="clear" w:color="auto" w:fill="FFFFFF"/>
          <w:lang w:val="en-US"/>
        </w:rPr>
        <w:br/>
        <w:t>Last but not least, the poem turns out ironic and it seems to criticize people who conceive of war as something related to honor without considering the realistic dimension of war.</w:t>
      </w:r>
    </w:p>
    <w:p w:rsidR="009312F3" w:rsidRDefault="009312F3" w:rsidP="009312F3">
      <w:pPr>
        <w:rPr>
          <w:rFonts w:ascii="Verdana" w:hAnsi="Verdana"/>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Default="009312F3" w:rsidP="009312F3">
      <w:pPr>
        <w:rPr>
          <w:rFonts w:ascii="Verdana" w:hAnsi="Verdana"/>
          <w:b/>
          <w:color w:val="000000"/>
          <w:shd w:val="clear" w:color="auto" w:fill="FFFFFF"/>
          <w:lang w:val="en-US"/>
        </w:rPr>
      </w:pPr>
    </w:p>
    <w:p w:rsidR="009312F3" w:rsidRPr="009312F3" w:rsidRDefault="009312F3" w:rsidP="009312F3">
      <w:pPr>
        <w:rPr>
          <w:rFonts w:ascii="Verdana" w:hAnsi="Verdana"/>
          <w:b/>
          <w:color w:val="000000"/>
          <w:sz w:val="36"/>
          <w:szCs w:val="36"/>
          <w:shd w:val="clear" w:color="auto" w:fill="FFFFFF"/>
          <w:lang w:val="en-US"/>
        </w:rPr>
      </w:pPr>
      <w:r w:rsidRPr="009312F3">
        <w:rPr>
          <w:rFonts w:ascii="Verdana" w:hAnsi="Verdana"/>
          <w:b/>
          <w:color w:val="000000"/>
          <w:sz w:val="36"/>
          <w:szCs w:val="36"/>
          <w:shd w:val="clear" w:color="auto" w:fill="FFFFFF"/>
          <w:lang w:val="en-US"/>
        </w:rPr>
        <w:lastRenderedPageBreak/>
        <w:t>Key words</w:t>
      </w:r>
    </w:p>
    <w:tbl>
      <w:tblPr>
        <w:tblStyle w:val="Grigliatabella"/>
        <w:tblW w:w="10129" w:type="dxa"/>
        <w:tblLook w:val="04A0"/>
      </w:tblPr>
      <w:tblGrid>
        <w:gridCol w:w="4223"/>
        <w:gridCol w:w="2937"/>
        <w:gridCol w:w="2969"/>
      </w:tblGrid>
      <w:tr w:rsidR="009312F3" w:rsidTr="00112CEF">
        <w:trPr>
          <w:trHeight w:val="361"/>
        </w:trPr>
        <w:tc>
          <w:tcPr>
            <w:tcW w:w="4223" w:type="dxa"/>
          </w:tcPr>
          <w:p w:rsidR="009312F3" w:rsidRDefault="009312F3" w:rsidP="00112CEF">
            <w:pPr>
              <w:pStyle w:val="Default"/>
              <w:jc w:val="center"/>
              <w:rPr>
                <w:rFonts w:ascii="Verdana" w:hAnsi="Verdana"/>
                <w:sz w:val="20"/>
                <w:szCs w:val="20"/>
                <w:lang w:val="en-GB"/>
              </w:rPr>
            </w:pPr>
          </w:p>
        </w:tc>
        <w:tc>
          <w:tcPr>
            <w:tcW w:w="2937" w:type="dxa"/>
          </w:tcPr>
          <w:p w:rsidR="009312F3" w:rsidRPr="005F0B30" w:rsidRDefault="009312F3" w:rsidP="00112CEF">
            <w:pPr>
              <w:pStyle w:val="Default"/>
              <w:jc w:val="center"/>
              <w:rPr>
                <w:rFonts w:ascii="Verdana" w:hAnsi="Verdana"/>
                <w:sz w:val="28"/>
                <w:szCs w:val="28"/>
                <w:lang w:val="en-GB"/>
              </w:rPr>
            </w:pPr>
            <w:r w:rsidRPr="005F0B30">
              <w:rPr>
                <w:rFonts w:ascii="Verdana" w:hAnsi="Verdana"/>
                <w:sz w:val="28"/>
                <w:szCs w:val="28"/>
                <w:lang w:val="en-GB"/>
              </w:rPr>
              <w:t>War</w:t>
            </w:r>
          </w:p>
        </w:tc>
        <w:tc>
          <w:tcPr>
            <w:tcW w:w="2969" w:type="dxa"/>
          </w:tcPr>
          <w:p w:rsidR="009312F3" w:rsidRPr="005F0B30" w:rsidRDefault="009312F3" w:rsidP="00112CEF">
            <w:pPr>
              <w:pStyle w:val="Default"/>
              <w:jc w:val="center"/>
              <w:rPr>
                <w:rFonts w:ascii="Verdana" w:hAnsi="Verdana"/>
                <w:sz w:val="28"/>
                <w:szCs w:val="28"/>
                <w:lang w:val="en-GB"/>
              </w:rPr>
            </w:pPr>
            <w:r w:rsidRPr="005F0B30">
              <w:rPr>
                <w:rFonts w:ascii="Verdana" w:hAnsi="Verdana"/>
                <w:sz w:val="28"/>
                <w:szCs w:val="28"/>
                <w:lang w:val="en-GB"/>
              </w:rPr>
              <w:t>Women</w:t>
            </w:r>
          </w:p>
        </w:tc>
      </w:tr>
      <w:tr w:rsidR="009312F3" w:rsidTr="00112CEF">
        <w:trPr>
          <w:trHeight w:val="669"/>
        </w:trPr>
        <w:tc>
          <w:tcPr>
            <w:tcW w:w="4223" w:type="dxa"/>
          </w:tcPr>
          <w:p w:rsidR="009312F3" w:rsidRPr="000E27D5" w:rsidRDefault="009312F3" w:rsidP="00112CEF">
            <w:pPr>
              <w:pStyle w:val="Default"/>
              <w:rPr>
                <w:rFonts w:ascii="Verdana" w:hAnsi="Verdana"/>
                <w:b/>
                <w:i/>
                <w:sz w:val="28"/>
                <w:szCs w:val="28"/>
                <w:lang w:val="en-GB"/>
              </w:rPr>
            </w:pPr>
            <w:r w:rsidRPr="000E27D5">
              <w:rPr>
                <w:rFonts w:ascii="Verdana" w:hAnsi="Verdana"/>
                <w:b/>
                <w:i/>
                <w:sz w:val="28"/>
                <w:szCs w:val="28"/>
                <w:lang w:val="en-GB"/>
              </w:rPr>
              <w:t>“The Soldier”</w:t>
            </w:r>
          </w:p>
          <w:p w:rsidR="009312F3" w:rsidRPr="000E27D5" w:rsidRDefault="009312F3" w:rsidP="00112CEF">
            <w:pPr>
              <w:pStyle w:val="Default"/>
              <w:rPr>
                <w:rFonts w:ascii="Verdana" w:hAnsi="Verdana"/>
                <w:i/>
                <w:u w:val="single"/>
                <w:lang w:val="en-GB"/>
              </w:rPr>
            </w:pPr>
            <w:r w:rsidRPr="000E27D5">
              <w:rPr>
                <w:rFonts w:ascii="Verdana" w:hAnsi="Verdana"/>
                <w:i/>
                <w:u w:val="single"/>
                <w:lang w:val="en-GB"/>
              </w:rPr>
              <w:t>by R. Brooke</w:t>
            </w:r>
          </w:p>
        </w:tc>
        <w:tc>
          <w:tcPr>
            <w:tcW w:w="2937" w:type="dxa"/>
          </w:tcPr>
          <w:p w:rsidR="009312F3" w:rsidRPr="000E27D5" w:rsidRDefault="009312F3" w:rsidP="00A04A28">
            <w:pPr>
              <w:pStyle w:val="Default"/>
              <w:rPr>
                <w:rFonts w:asciiTheme="minorHAnsi" w:hAnsiTheme="minorHAnsi"/>
                <w:sz w:val="28"/>
                <w:szCs w:val="28"/>
                <w:lang w:val="en-GB"/>
              </w:rPr>
            </w:pPr>
            <w:r w:rsidRPr="000E27D5">
              <w:rPr>
                <w:rFonts w:asciiTheme="minorHAnsi" w:hAnsiTheme="minorHAnsi"/>
                <w:sz w:val="28"/>
                <w:szCs w:val="28"/>
                <w:lang w:val="en-GB"/>
              </w:rPr>
              <w:t xml:space="preserve">Celebration, </w:t>
            </w:r>
            <w:r w:rsidR="00A04A28" w:rsidRPr="000E27D5">
              <w:rPr>
                <w:rFonts w:asciiTheme="minorHAnsi" w:hAnsiTheme="minorHAnsi"/>
                <w:sz w:val="28"/>
                <w:szCs w:val="28"/>
                <w:lang w:val="en-GB"/>
              </w:rPr>
              <w:t>dreams</w:t>
            </w:r>
            <w:r w:rsidRPr="000E27D5">
              <w:rPr>
                <w:rFonts w:asciiTheme="minorHAnsi" w:hAnsiTheme="minorHAnsi"/>
                <w:sz w:val="28"/>
                <w:szCs w:val="28"/>
                <w:lang w:val="en-GB"/>
              </w:rPr>
              <w:t xml:space="preserve">, </w:t>
            </w:r>
            <w:r w:rsidR="00A04A28" w:rsidRPr="000E27D5">
              <w:rPr>
                <w:rFonts w:asciiTheme="minorHAnsi" w:hAnsiTheme="minorHAnsi"/>
                <w:sz w:val="28"/>
                <w:szCs w:val="28"/>
                <w:lang w:val="en-GB"/>
              </w:rPr>
              <w:t> dust </w:t>
            </w:r>
            <w:r w:rsidRPr="000E27D5">
              <w:rPr>
                <w:rFonts w:asciiTheme="minorHAnsi" w:hAnsiTheme="minorHAnsi"/>
                <w:sz w:val="28"/>
                <w:szCs w:val="28"/>
                <w:lang w:val="en-GB"/>
              </w:rPr>
              <w:t xml:space="preserve">, </w:t>
            </w:r>
            <w:r w:rsidR="00A04A28" w:rsidRPr="000E27D5">
              <w:rPr>
                <w:rFonts w:asciiTheme="minorHAnsi" w:hAnsiTheme="minorHAnsi"/>
                <w:sz w:val="28"/>
                <w:szCs w:val="28"/>
                <w:lang w:val="en-GB"/>
              </w:rPr>
              <w:t>heart</w:t>
            </w:r>
            <w:r w:rsidRPr="000E27D5">
              <w:rPr>
                <w:rFonts w:asciiTheme="minorHAnsi" w:hAnsiTheme="minorHAnsi"/>
                <w:sz w:val="28"/>
                <w:szCs w:val="28"/>
                <w:lang w:val="en-GB"/>
              </w:rPr>
              <w:t>, Homeland</w:t>
            </w:r>
          </w:p>
        </w:tc>
        <w:tc>
          <w:tcPr>
            <w:tcW w:w="2969" w:type="dxa"/>
          </w:tcPr>
          <w:p w:rsidR="009312F3" w:rsidRPr="009F32B9" w:rsidRDefault="009312F3" w:rsidP="00112CEF">
            <w:pPr>
              <w:pStyle w:val="Default"/>
              <w:rPr>
                <w:rFonts w:ascii="Verdana" w:hAnsi="Verdana"/>
                <w:lang w:val="en-GB"/>
              </w:rPr>
            </w:pPr>
          </w:p>
        </w:tc>
      </w:tr>
      <w:tr w:rsidR="009312F3" w:rsidTr="00112CEF">
        <w:trPr>
          <w:trHeight w:val="669"/>
        </w:trPr>
        <w:tc>
          <w:tcPr>
            <w:tcW w:w="4223" w:type="dxa"/>
          </w:tcPr>
          <w:p w:rsidR="009312F3" w:rsidRPr="005F0B30" w:rsidRDefault="009312F3" w:rsidP="00112CEF">
            <w:pPr>
              <w:pStyle w:val="Default"/>
              <w:rPr>
                <w:rFonts w:ascii="Verdana" w:hAnsi="Verdana"/>
                <w:sz w:val="28"/>
                <w:szCs w:val="28"/>
                <w:lang w:val="en-GB"/>
              </w:rPr>
            </w:pPr>
            <w:r w:rsidRPr="005F0B30">
              <w:rPr>
                <w:rFonts w:ascii="Verdana" w:hAnsi="Verdana"/>
                <w:sz w:val="28"/>
                <w:szCs w:val="28"/>
                <w:lang w:val="en-GB"/>
              </w:rPr>
              <w:t>“</w:t>
            </w:r>
            <w:proofErr w:type="spellStart"/>
            <w:r w:rsidRPr="000E27D5">
              <w:rPr>
                <w:rFonts w:ascii="Verdana" w:hAnsi="Verdana"/>
                <w:b/>
                <w:i/>
                <w:sz w:val="28"/>
                <w:szCs w:val="28"/>
                <w:lang w:val="en-GB"/>
              </w:rPr>
              <w:t>Dulce</w:t>
            </w:r>
            <w:proofErr w:type="spellEnd"/>
            <w:r w:rsidRPr="000E27D5">
              <w:rPr>
                <w:rFonts w:ascii="Verdana" w:hAnsi="Verdana"/>
                <w:b/>
                <w:i/>
                <w:sz w:val="28"/>
                <w:szCs w:val="28"/>
                <w:lang w:val="en-GB"/>
              </w:rPr>
              <w:t xml:space="preserve"> Et Decorum </w:t>
            </w:r>
            <w:proofErr w:type="spellStart"/>
            <w:r w:rsidRPr="000E27D5">
              <w:rPr>
                <w:rFonts w:ascii="Verdana" w:hAnsi="Verdana"/>
                <w:b/>
                <w:i/>
                <w:sz w:val="28"/>
                <w:szCs w:val="28"/>
                <w:lang w:val="en-GB"/>
              </w:rPr>
              <w:t>Est</w:t>
            </w:r>
            <w:proofErr w:type="spellEnd"/>
            <w:r w:rsidRPr="000E27D5">
              <w:rPr>
                <w:rFonts w:ascii="Verdana" w:hAnsi="Verdana"/>
                <w:b/>
                <w:i/>
                <w:sz w:val="28"/>
                <w:szCs w:val="28"/>
                <w:lang w:val="en-GB"/>
              </w:rPr>
              <w:t>”</w:t>
            </w:r>
          </w:p>
          <w:p w:rsidR="009312F3" w:rsidRPr="005F0B30" w:rsidRDefault="009312F3" w:rsidP="00112CEF">
            <w:pPr>
              <w:pStyle w:val="Default"/>
              <w:rPr>
                <w:rFonts w:ascii="Verdana" w:hAnsi="Verdana"/>
                <w:lang w:val="en-GB"/>
              </w:rPr>
            </w:pPr>
            <w:r w:rsidRPr="000E27D5">
              <w:rPr>
                <w:rFonts w:ascii="Verdana" w:hAnsi="Verdana"/>
                <w:i/>
                <w:u w:val="single"/>
                <w:lang w:val="en-GB"/>
              </w:rPr>
              <w:t>by W. Owen</w:t>
            </w:r>
            <w:r w:rsidRPr="005F0B30">
              <w:rPr>
                <w:rFonts w:ascii="Verdana" w:hAnsi="Verdana"/>
                <w:lang w:val="en-GB"/>
              </w:rPr>
              <w:t xml:space="preserve"> </w:t>
            </w:r>
          </w:p>
        </w:tc>
        <w:tc>
          <w:tcPr>
            <w:tcW w:w="2937" w:type="dxa"/>
          </w:tcPr>
          <w:p w:rsidR="009312F3" w:rsidRPr="000E27D5" w:rsidRDefault="009312F3" w:rsidP="00A04A28">
            <w:pPr>
              <w:pStyle w:val="Default"/>
              <w:rPr>
                <w:rFonts w:asciiTheme="minorHAnsi" w:hAnsiTheme="minorHAnsi"/>
                <w:sz w:val="28"/>
                <w:szCs w:val="28"/>
                <w:lang w:val="en-GB"/>
              </w:rPr>
            </w:pPr>
            <w:r w:rsidRPr="000E27D5">
              <w:rPr>
                <w:rFonts w:asciiTheme="minorHAnsi" w:hAnsiTheme="minorHAnsi"/>
                <w:sz w:val="28"/>
                <w:szCs w:val="28"/>
                <w:lang w:val="en-GB"/>
              </w:rPr>
              <w:t xml:space="preserve">Blood, Mud, , Nightmare, </w:t>
            </w:r>
            <w:r w:rsidR="00A04A28" w:rsidRPr="000E27D5">
              <w:rPr>
                <w:rFonts w:asciiTheme="minorHAnsi" w:hAnsiTheme="minorHAnsi"/>
                <w:sz w:val="28"/>
                <w:szCs w:val="28"/>
                <w:lang w:val="en-GB"/>
              </w:rPr>
              <w:t>dreams, sacrifice</w:t>
            </w:r>
          </w:p>
        </w:tc>
        <w:tc>
          <w:tcPr>
            <w:tcW w:w="2969" w:type="dxa"/>
          </w:tcPr>
          <w:p w:rsidR="009312F3" w:rsidRPr="009F32B9" w:rsidRDefault="009312F3" w:rsidP="00112CEF">
            <w:pPr>
              <w:pStyle w:val="Default"/>
              <w:rPr>
                <w:rFonts w:ascii="Verdana" w:hAnsi="Verdana"/>
                <w:lang w:val="en-GB"/>
              </w:rPr>
            </w:pPr>
          </w:p>
        </w:tc>
      </w:tr>
      <w:tr w:rsidR="009312F3" w:rsidTr="00112CEF">
        <w:trPr>
          <w:trHeight w:val="686"/>
        </w:trPr>
        <w:tc>
          <w:tcPr>
            <w:tcW w:w="4223" w:type="dxa"/>
          </w:tcPr>
          <w:p w:rsidR="009312F3" w:rsidRPr="000E27D5" w:rsidRDefault="009312F3" w:rsidP="00112CEF">
            <w:pPr>
              <w:pStyle w:val="Default"/>
              <w:rPr>
                <w:rFonts w:ascii="Verdana" w:hAnsi="Verdana"/>
                <w:b/>
                <w:i/>
                <w:sz w:val="28"/>
                <w:szCs w:val="28"/>
                <w:lang w:val="en-GB"/>
              </w:rPr>
            </w:pPr>
            <w:r w:rsidRPr="000E27D5">
              <w:rPr>
                <w:rFonts w:ascii="Verdana" w:hAnsi="Verdana"/>
                <w:b/>
                <w:i/>
                <w:sz w:val="28"/>
                <w:szCs w:val="28"/>
                <w:lang w:val="en-GB"/>
              </w:rPr>
              <w:t xml:space="preserve">“The Glory Of Women” </w:t>
            </w:r>
          </w:p>
          <w:p w:rsidR="009312F3" w:rsidRPr="005F0B30" w:rsidRDefault="009312F3" w:rsidP="00112CEF">
            <w:pPr>
              <w:pStyle w:val="Default"/>
              <w:rPr>
                <w:rFonts w:ascii="Verdana" w:hAnsi="Verdana"/>
                <w:lang w:val="en-GB"/>
              </w:rPr>
            </w:pPr>
            <w:r w:rsidRPr="000E27D5">
              <w:rPr>
                <w:rFonts w:ascii="Verdana" w:hAnsi="Verdana"/>
                <w:i/>
                <w:u w:val="single"/>
                <w:lang w:val="en-GB"/>
              </w:rPr>
              <w:t>by S. Sassoon</w:t>
            </w:r>
          </w:p>
        </w:tc>
        <w:tc>
          <w:tcPr>
            <w:tcW w:w="2937" w:type="dxa"/>
          </w:tcPr>
          <w:p w:rsidR="009312F3" w:rsidRPr="000E27D5" w:rsidRDefault="009312F3" w:rsidP="00A04A28">
            <w:pPr>
              <w:pStyle w:val="Default"/>
              <w:rPr>
                <w:rFonts w:asciiTheme="minorHAnsi" w:hAnsiTheme="minorHAnsi"/>
                <w:sz w:val="28"/>
                <w:szCs w:val="28"/>
                <w:lang w:val="en-GB"/>
              </w:rPr>
            </w:pPr>
            <w:r w:rsidRPr="000E27D5">
              <w:rPr>
                <w:rFonts w:asciiTheme="minorHAnsi" w:hAnsiTheme="minorHAnsi"/>
                <w:sz w:val="28"/>
                <w:szCs w:val="28"/>
                <w:lang w:val="en-GB"/>
              </w:rPr>
              <w:t xml:space="preserve">Dirt, Danger, </w:t>
            </w:r>
            <w:r w:rsidR="00A04A28" w:rsidRPr="000E27D5">
              <w:rPr>
                <w:rFonts w:asciiTheme="minorHAnsi" w:hAnsiTheme="minorHAnsi"/>
                <w:sz w:val="28"/>
                <w:szCs w:val="28"/>
                <w:lang w:val="en-GB"/>
              </w:rPr>
              <w:t>dreaming</w:t>
            </w:r>
            <w:r w:rsidRPr="000E27D5">
              <w:rPr>
                <w:rFonts w:asciiTheme="minorHAnsi" w:hAnsiTheme="minorHAnsi"/>
                <w:sz w:val="28"/>
                <w:szCs w:val="28"/>
                <w:lang w:val="en-GB"/>
              </w:rPr>
              <w:t xml:space="preserve">, Mud, Blood </w:t>
            </w:r>
          </w:p>
        </w:tc>
        <w:tc>
          <w:tcPr>
            <w:tcW w:w="2969" w:type="dxa"/>
          </w:tcPr>
          <w:p w:rsidR="009312F3" w:rsidRPr="009F32B9" w:rsidRDefault="009312F3" w:rsidP="00112CEF">
            <w:pPr>
              <w:pStyle w:val="Default"/>
              <w:rPr>
                <w:rFonts w:ascii="Verdana" w:hAnsi="Verdana"/>
                <w:lang w:val="en-GB"/>
              </w:rPr>
            </w:pPr>
            <w:r w:rsidRPr="000E27D5">
              <w:rPr>
                <w:rFonts w:asciiTheme="minorHAnsi" w:hAnsiTheme="minorHAnsi"/>
                <w:sz w:val="28"/>
                <w:szCs w:val="28"/>
                <w:lang w:val="en-GB"/>
              </w:rPr>
              <w:t>Superficiality, Yearning, Veneration, Naivety, Glory</w:t>
            </w:r>
          </w:p>
        </w:tc>
      </w:tr>
      <w:tr w:rsidR="009312F3" w:rsidTr="00112CEF">
        <w:trPr>
          <w:trHeight w:val="669"/>
        </w:trPr>
        <w:tc>
          <w:tcPr>
            <w:tcW w:w="4223" w:type="dxa"/>
          </w:tcPr>
          <w:p w:rsidR="009312F3" w:rsidRPr="000E27D5" w:rsidRDefault="009312F3" w:rsidP="00112CEF">
            <w:pPr>
              <w:pStyle w:val="Default"/>
              <w:rPr>
                <w:rFonts w:ascii="Verdana" w:hAnsi="Verdana"/>
                <w:b/>
                <w:i/>
                <w:sz w:val="28"/>
                <w:szCs w:val="28"/>
                <w:lang w:val="en-GB"/>
              </w:rPr>
            </w:pPr>
            <w:r w:rsidRPr="000E27D5">
              <w:rPr>
                <w:rFonts w:ascii="Verdana" w:hAnsi="Verdana"/>
                <w:b/>
                <w:i/>
                <w:sz w:val="28"/>
                <w:szCs w:val="28"/>
                <w:lang w:val="en-GB"/>
              </w:rPr>
              <w:t xml:space="preserve">“They” </w:t>
            </w:r>
          </w:p>
          <w:p w:rsidR="009312F3" w:rsidRPr="005F0B30" w:rsidRDefault="009312F3" w:rsidP="00112CEF">
            <w:pPr>
              <w:pStyle w:val="Default"/>
              <w:rPr>
                <w:rFonts w:ascii="Verdana" w:hAnsi="Verdana"/>
                <w:lang w:val="en-GB"/>
              </w:rPr>
            </w:pPr>
            <w:r w:rsidRPr="000E27D5">
              <w:rPr>
                <w:rFonts w:ascii="Verdana" w:hAnsi="Verdana"/>
                <w:i/>
                <w:u w:val="single"/>
                <w:lang w:val="en-GB"/>
              </w:rPr>
              <w:t>by S. Sassoon</w:t>
            </w:r>
          </w:p>
        </w:tc>
        <w:tc>
          <w:tcPr>
            <w:tcW w:w="2937" w:type="dxa"/>
          </w:tcPr>
          <w:p w:rsidR="009312F3" w:rsidRPr="000E27D5" w:rsidRDefault="00A04A28" w:rsidP="00A04A28">
            <w:pPr>
              <w:pStyle w:val="Default"/>
              <w:rPr>
                <w:rFonts w:asciiTheme="minorHAnsi" w:hAnsiTheme="minorHAnsi"/>
                <w:sz w:val="28"/>
                <w:szCs w:val="28"/>
                <w:lang w:val="en-US"/>
              </w:rPr>
            </w:pPr>
            <w:r w:rsidRPr="000E27D5">
              <w:rPr>
                <w:rFonts w:asciiTheme="minorHAnsi" w:hAnsiTheme="minorHAnsi"/>
                <w:sz w:val="28"/>
                <w:szCs w:val="28"/>
                <w:lang w:val="en-GB"/>
              </w:rPr>
              <w:t xml:space="preserve">Death </w:t>
            </w:r>
            <w:r w:rsidR="009312F3" w:rsidRPr="000E27D5">
              <w:rPr>
                <w:rFonts w:asciiTheme="minorHAnsi" w:hAnsiTheme="minorHAnsi"/>
                <w:sz w:val="28"/>
                <w:szCs w:val="28"/>
                <w:lang w:val="en-GB"/>
              </w:rPr>
              <w:t>, Horror, Blood, Death</w:t>
            </w:r>
            <w:r w:rsidRPr="000E27D5">
              <w:rPr>
                <w:rFonts w:asciiTheme="minorHAnsi" w:hAnsiTheme="minorHAnsi"/>
                <w:sz w:val="28"/>
                <w:szCs w:val="28"/>
                <w:lang w:val="en-GB"/>
              </w:rPr>
              <w:t>, honourable</w:t>
            </w:r>
          </w:p>
        </w:tc>
        <w:tc>
          <w:tcPr>
            <w:tcW w:w="2969" w:type="dxa"/>
          </w:tcPr>
          <w:p w:rsidR="009312F3" w:rsidRPr="009F32B9" w:rsidRDefault="009312F3" w:rsidP="00112CEF">
            <w:pPr>
              <w:pStyle w:val="Default"/>
              <w:rPr>
                <w:rFonts w:ascii="Verdana" w:hAnsi="Verdana"/>
                <w:lang w:val="en-GB"/>
              </w:rPr>
            </w:pPr>
          </w:p>
        </w:tc>
      </w:tr>
      <w:tr w:rsidR="009312F3" w:rsidTr="00112CEF">
        <w:trPr>
          <w:trHeight w:val="669"/>
        </w:trPr>
        <w:tc>
          <w:tcPr>
            <w:tcW w:w="4223" w:type="dxa"/>
          </w:tcPr>
          <w:p w:rsidR="009312F3" w:rsidRPr="000E27D5" w:rsidRDefault="009312F3" w:rsidP="00112CEF">
            <w:pPr>
              <w:pStyle w:val="Default"/>
              <w:rPr>
                <w:rFonts w:ascii="Verdana" w:hAnsi="Verdana"/>
                <w:b/>
                <w:i/>
                <w:sz w:val="28"/>
                <w:szCs w:val="28"/>
                <w:lang w:val="en-GB"/>
              </w:rPr>
            </w:pPr>
            <w:r w:rsidRPr="000E27D5">
              <w:rPr>
                <w:rFonts w:ascii="Verdana" w:hAnsi="Verdana"/>
                <w:b/>
                <w:i/>
                <w:sz w:val="28"/>
                <w:szCs w:val="28"/>
                <w:lang w:val="en-GB"/>
              </w:rPr>
              <w:t>“Last Post”</w:t>
            </w:r>
          </w:p>
          <w:p w:rsidR="000E27D5" w:rsidRPr="000E27D5" w:rsidRDefault="009312F3" w:rsidP="00112CEF">
            <w:pPr>
              <w:pStyle w:val="Default"/>
              <w:rPr>
                <w:rFonts w:ascii="Verdana" w:hAnsi="Verdana"/>
                <w:i/>
                <w:u w:val="single"/>
                <w:lang w:val="en-GB"/>
              </w:rPr>
            </w:pPr>
            <w:r w:rsidRPr="000E27D5">
              <w:rPr>
                <w:rFonts w:ascii="Verdana" w:hAnsi="Verdana"/>
                <w:i/>
                <w:u w:val="single"/>
                <w:lang w:val="en-GB"/>
              </w:rPr>
              <w:t>by C.A. Duffy</w:t>
            </w:r>
          </w:p>
        </w:tc>
        <w:tc>
          <w:tcPr>
            <w:tcW w:w="2937" w:type="dxa"/>
          </w:tcPr>
          <w:p w:rsidR="00A04A28" w:rsidRPr="000E27D5" w:rsidRDefault="009312F3" w:rsidP="00A04A28">
            <w:pPr>
              <w:pStyle w:val="Titolo4"/>
              <w:shd w:val="clear" w:color="auto" w:fill="FFFFFF"/>
              <w:spacing w:before="0" w:beforeAutospacing="0" w:after="300" w:afterAutospacing="0" w:line="330" w:lineRule="atLeast"/>
              <w:rPr>
                <w:rFonts w:asciiTheme="minorHAnsi" w:hAnsiTheme="minorHAnsi" w:cs="Calibri"/>
                <w:b w:val="0"/>
                <w:bCs w:val="0"/>
                <w:color w:val="000000"/>
                <w:sz w:val="28"/>
                <w:szCs w:val="28"/>
                <w:lang w:val="en-GB" w:eastAsia="en-US"/>
              </w:rPr>
            </w:pPr>
            <w:r w:rsidRPr="000E27D5">
              <w:rPr>
                <w:rFonts w:asciiTheme="minorHAnsi" w:hAnsiTheme="minorHAnsi" w:cs="Calibri"/>
                <w:b w:val="0"/>
                <w:bCs w:val="0"/>
                <w:color w:val="000000"/>
                <w:sz w:val="28"/>
                <w:szCs w:val="28"/>
                <w:lang w:val="en-GB" w:eastAsia="en-US"/>
              </w:rPr>
              <w:t>Blood, Mud, Death, Deprivation</w:t>
            </w:r>
            <w:r w:rsidR="00A04A28" w:rsidRPr="000E27D5">
              <w:rPr>
                <w:rFonts w:asciiTheme="minorHAnsi" w:hAnsiTheme="minorHAnsi" w:cs="Calibri"/>
                <w:b w:val="0"/>
                <w:bCs w:val="0"/>
                <w:color w:val="000000"/>
                <w:sz w:val="28"/>
                <w:szCs w:val="28"/>
                <w:lang w:val="en-GB" w:eastAsia="en-US"/>
              </w:rPr>
              <w:t xml:space="preserve">, </w:t>
            </w:r>
            <w:proofErr w:type="spellStart"/>
            <w:r w:rsidR="00A04A28" w:rsidRPr="000E27D5">
              <w:rPr>
                <w:rFonts w:asciiTheme="minorHAnsi" w:hAnsiTheme="minorHAnsi" w:cs="Calibri"/>
                <w:b w:val="0"/>
                <w:bCs w:val="0"/>
                <w:color w:val="000000"/>
                <w:sz w:val="28"/>
                <w:szCs w:val="28"/>
                <w:lang w:val="en-GB" w:eastAsia="en-US"/>
              </w:rPr>
              <w:t>poetry</w:t>
            </w:r>
            <w:proofErr w:type="spellEnd"/>
          </w:p>
          <w:p w:rsidR="009312F3" w:rsidRPr="000E27D5" w:rsidRDefault="009312F3" w:rsidP="00A04A28">
            <w:pPr>
              <w:pStyle w:val="Default"/>
              <w:rPr>
                <w:rFonts w:asciiTheme="minorHAnsi" w:hAnsiTheme="minorHAnsi"/>
                <w:sz w:val="28"/>
                <w:szCs w:val="28"/>
                <w:lang w:val="en-GB"/>
              </w:rPr>
            </w:pPr>
          </w:p>
        </w:tc>
        <w:tc>
          <w:tcPr>
            <w:tcW w:w="2969" w:type="dxa"/>
          </w:tcPr>
          <w:p w:rsidR="009312F3" w:rsidRPr="009F32B9" w:rsidRDefault="009312F3" w:rsidP="00112CEF">
            <w:pPr>
              <w:pStyle w:val="Default"/>
              <w:rPr>
                <w:rFonts w:ascii="Verdana" w:hAnsi="Verdana"/>
                <w:lang w:val="en-GB"/>
              </w:rPr>
            </w:pPr>
          </w:p>
        </w:tc>
      </w:tr>
    </w:tbl>
    <w:p w:rsidR="000D5C53" w:rsidRPr="009312F3" w:rsidRDefault="000D5C53">
      <w:pPr>
        <w:rPr>
          <w:lang w:val="en-GB"/>
        </w:rPr>
      </w:pPr>
    </w:p>
    <w:sectPr w:rsidR="000D5C53" w:rsidRPr="009312F3" w:rsidSect="00BE0F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039D"/>
    <w:multiLevelType w:val="hybridMultilevel"/>
    <w:tmpl w:val="C7CA3A66"/>
    <w:lvl w:ilvl="0" w:tplc="59DE1D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1056EB6"/>
    <w:multiLevelType w:val="hybridMultilevel"/>
    <w:tmpl w:val="320090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54C0C15"/>
    <w:multiLevelType w:val="hybridMultilevel"/>
    <w:tmpl w:val="AFFCE82A"/>
    <w:lvl w:ilvl="0" w:tplc="085038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FF740B2"/>
    <w:multiLevelType w:val="hybridMultilevel"/>
    <w:tmpl w:val="320090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0D5C53"/>
    <w:rsid w:val="000D5C53"/>
    <w:rsid w:val="000E27D5"/>
    <w:rsid w:val="00200A5F"/>
    <w:rsid w:val="009312F3"/>
    <w:rsid w:val="00A04A28"/>
    <w:rsid w:val="00BE0F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C53"/>
    <w:pPr>
      <w:spacing w:after="160" w:line="259" w:lineRule="auto"/>
    </w:pPr>
    <w:rPr>
      <w:rFonts w:eastAsia="Times New Roman" w:cs="Times New Roman"/>
    </w:rPr>
  </w:style>
  <w:style w:type="paragraph" w:styleId="Titolo4">
    <w:name w:val="heading 4"/>
    <w:basedOn w:val="Normale"/>
    <w:link w:val="Titolo4Carattere"/>
    <w:uiPriority w:val="9"/>
    <w:qFormat/>
    <w:rsid w:val="00A04A28"/>
    <w:pPr>
      <w:spacing w:before="100" w:beforeAutospacing="1" w:after="100" w:afterAutospacing="1" w:line="240" w:lineRule="auto"/>
      <w:outlineLvl w:val="3"/>
    </w:pPr>
    <w:rPr>
      <w:rFonts w:ascii="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C53"/>
    <w:pPr>
      <w:ind w:left="720"/>
      <w:contextualSpacing/>
    </w:pPr>
  </w:style>
  <w:style w:type="paragraph" w:customStyle="1" w:styleId="Default">
    <w:name w:val="Default"/>
    <w:rsid w:val="000D5C53"/>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39"/>
    <w:rsid w:val="000D5C53"/>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9312F3"/>
  </w:style>
  <w:style w:type="character" w:customStyle="1" w:styleId="Titolo4Carattere">
    <w:name w:val="Titolo 4 Carattere"/>
    <w:basedOn w:val="Carpredefinitoparagrafo"/>
    <w:link w:val="Titolo4"/>
    <w:uiPriority w:val="9"/>
    <w:rsid w:val="00A04A28"/>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15238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1143</Words>
  <Characters>6521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1</cp:revision>
  <dcterms:created xsi:type="dcterms:W3CDTF">2016-01-06T15:57:00Z</dcterms:created>
  <dcterms:modified xsi:type="dcterms:W3CDTF">2016-01-06T16:39:00Z</dcterms:modified>
</cp:coreProperties>
</file>