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F233B" w:rsidRPr="00E645B2" w:rsidRDefault="006F233B">
      <w:pPr>
        <w:jc w:val="both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E645B2">
        <w:rPr>
          <w:rFonts w:ascii="Arial" w:hAnsi="Arial" w:cs="Arial"/>
          <w:b/>
          <w:bCs/>
          <w:lang w:val="it-IT"/>
        </w:rPr>
        <w:t>GROUP 2: Saponaro Alexia, Spanghero Leonardo, Vidal Anna</w:t>
      </w:r>
    </w:p>
    <w:p w:rsidR="006F233B" w:rsidRPr="00E645B2" w:rsidRDefault="006F233B">
      <w:pPr>
        <w:rPr>
          <w:rFonts w:ascii="Arial" w:hAnsi="Arial" w:cs="Arial"/>
          <w:sz w:val="28"/>
          <w:szCs w:val="28"/>
          <w:u w:val="single"/>
        </w:rPr>
      </w:pPr>
    </w:p>
    <w:p w:rsidR="006F233B" w:rsidRPr="00E645B2" w:rsidRDefault="006F233B">
      <w:pPr>
        <w:rPr>
          <w:rFonts w:ascii="Arial" w:hAnsi="Arial" w:cs="Arial"/>
          <w:i/>
          <w:iCs/>
          <w:sz w:val="26"/>
          <w:szCs w:val="26"/>
        </w:rPr>
      </w:pPr>
      <w:r w:rsidRPr="00E645B2">
        <w:rPr>
          <w:rFonts w:ascii="Arial" w:hAnsi="Arial" w:cs="Arial"/>
          <w:sz w:val="28"/>
          <w:szCs w:val="28"/>
          <w:u w:val="single"/>
        </w:rPr>
        <w:t xml:space="preserve">NOTETAKING DURING A CONFERENCE: </w:t>
      </w:r>
    </w:p>
    <w:p w:rsidR="006F233B" w:rsidRPr="00E645B2" w:rsidRDefault="006F233B">
      <w:pPr>
        <w:rPr>
          <w:rFonts w:ascii="Arial" w:hAnsi="Arial" w:cs="Arial"/>
          <w:sz w:val="28"/>
          <w:szCs w:val="28"/>
        </w:rPr>
      </w:pPr>
      <w:r w:rsidRPr="00E645B2">
        <w:rPr>
          <w:rFonts w:ascii="Arial" w:hAnsi="Arial" w:cs="Arial"/>
          <w:i/>
          <w:iCs/>
          <w:sz w:val="26"/>
          <w:szCs w:val="26"/>
        </w:rPr>
        <w:t>Umberto Galimberti – "Educare l'anima ai tempi della tecnica"</w:t>
      </w:r>
    </w:p>
    <w:p w:rsidR="006F233B" w:rsidRDefault="006F233B">
      <w:pPr>
        <w:rPr>
          <w:rFonts w:ascii="Arial" w:hAnsi="Arial" w:cs="Arial"/>
          <w:sz w:val="28"/>
          <w:szCs w:val="28"/>
          <w:lang w:val="it-IT"/>
        </w:rPr>
      </w:pPr>
    </w:p>
    <w:p w:rsidR="00E645B2" w:rsidRPr="00E645B2" w:rsidRDefault="00E645B2">
      <w:pPr>
        <w:rPr>
          <w:rFonts w:ascii="Arial" w:hAnsi="Arial" w:cs="Arial"/>
          <w:sz w:val="28"/>
          <w:szCs w:val="28"/>
          <w:lang w:val="it-IT"/>
        </w:rPr>
      </w:pPr>
    </w:p>
    <w:p w:rsidR="006F233B" w:rsidRDefault="006F233B">
      <w:pPr>
        <w:rPr>
          <w:rFonts w:ascii="Arial" w:hAnsi="Arial" w:cs="Arial"/>
          <w:b/>
          <w:bCs/>
          <w:sz w:val="28"/>
          <w:szCs w:val="28"/>
          <w:lang w:val="it-IT"/>
        </w:rPr>
      </w:pPr>
      <w:r w:rsidRPr="00E645B2">
        <w:rPr>
          <w:rFonts w:ascii="Arial" w:hAnsi="Arial" w:cs="Arial"/>
          <w:b/>
          <w:bCs/>
          <w:sz w:val="28"/>
          <w:szCs w:val="28"/>
        </w:rPr>
        <w:t>ASaponaro's original version of notetaking</w:t>
      </w:r>
    </w:p>
    <w:p w:rsidR="00E645B2" w:rsidRPr="00E645B2" w:rsidRDefault="00E645B2">
      <w:pPr>
        <w:rPr>
          <w:rFonts w:ascii="Arial" w:hAnsi="Arial" w:cs="Arial"/>
          <w:lang w:val="it-IT"/>
        </w:rPr>
      </w:pPr>
    </w:p>
    <w:p w:rsidR="00E645B2" w:rsidRPr="00E645B2" w:rsidRDefault="007B7A92">
      <w:pPr>
        <w:rPr>
          <w:rFonts w:ascii="Cambria" w:hAnsi="Cambria"/>
          <w:b/>
          <w:bCs/>
          <w:sz w:val="28"/>
          <w:szCs w:val="28"/>
          <w:lang w:val="it-IT"/>
        </w:rPr>
      </w:pPr>
      <w:r>
        <w:rPr>
          <w:rFonts w:ascii="Cambria" w:hAnsi="Cambria"/>
          <w:b/>
          <w:bCs/>
          <w:noProof/>
          <w:sz w:val="28"/>
          <w:szCs w:val="28"/>
          <w:lang w:val="it-IT" w:eastAsia="it-IT"/>
        </w:rPr>
        <w:drawing>
          <wp:inline distT="0" distB="0" distL="0" distR="0">
            <wp:extent cx="5734050" cy="7648575"/>
            <wp:effectExtent l="0" t="0" r="0" b="952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5B2" w:rsidRPr="00E645B2" w:rsidRDefault="007B7A92">
      <w:pPr>
        <w:rPr>
          <w:rFonts w:ascii="Cambria" w:hAnsi="Cambria"/>
          <w:b/>
          <w:bCs/>
          <w:sz w:val="28"/>
          <w:szCs w:val="28"/>
          <w:lang w:val="it-IT"/>
        </w:rPr>
      </w:pPr>
      <w:r>
        <w:rPr>
          <w:rFonts w:ascii="Cambria" w:hAnsi="Cambria"/>
          <w:b/>
          <w:bCs/>
          <w:noProof/>
          <w:sz w:val="28"/>
          <w:szCs w:val="28"/>
          <w:lang w:val="it-IT" w:eastAsia="it-IT"/>
        </w:rPr>
        <w:lastRenderedPageBreak/>
        <w:drawing>
          <wp:inline distT="0" distB="0" distL="0" distR="0">
            <wp:extent cx="6123940" cy="8171180"/>
            <wp:effectExtent l="0" t="0" r="0" b="127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817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5B2" w:rsidRDefault="00E645B2">
      <w:pPr>
        <w:rPr>
          <w:rFonts w:ascii="Arial" w:hAnsi="Arial" w:cs="Arial"/>
          <w:b/>
          <w:iCs/>
          <w:lang w:val="it-IT"/>
        </w:rPr>
      </w:pPr>
    </w:p>
    <w:p w:rsidR="00E645B2" w:rsidRDefault="00E645B2">
      <w:pPr>
        <w:rPr>
          <w:rFonts w:ascii="Arial" w:hAnsi="Arial" w:cs="Arial"/>
          <w:b/>
          <w:iCs/>
          <w:lang w:val="it-IT"/>
        </w:rPr>
      </w:pPr>
    </w:p>
    <w:p w:rsidR="00E645B2" w:rsidRDefault="00E645B2">
      <w:pPr>
        <w:rPr>
          <w:rFonts w:ascii="Arial" w:hAnsi="Arial" w:cs="Arial"/>
          <w:b/>
          <w:iCs/>
          <w:lang w:val="it-IT"/>
        </w:rPr>
      </w:pPr>
    </w:p>
    <w:p w:rsidR="00E645B2" w:rsidRDefault="00E645B2">
      <w:pPr>
        <w:rPr>
          <w:rFonts w:ascii="Arial" w:hAnsi="Arial" w:cs="Arial"/>
          <w:b/>
          <w:iCs/>
          <w:lang w:val="it-IT"/>
        </w:rPr>
      </w:pPr>
    </w:p>
    <w:p w:rsidR="00E645B2" w:rsidRDefault="00E645B2">
      <w:pPr>
        <w:rPr>
          <w:rFonts w:ascii="Arial" w:hAnsi="Arial" w:cs="Arial"/>
          <w:b/>
          <w:iCs/>
          <w:lang w:val="it-IT"/>
        </w:rPr>
      </w:pPr>
    </w:p>
    <w:p w:rsidR="00E645B2" w:rsidRDefault="00E645B2">
      <w:pPr>
        <w:rPr>
          <w:rFonts w:ascii="Arial" w:hAnsi="Arial" w:cs="Arial"/>
          <w:b/>
          <w:iCs/>
          <w:lang w:val="it-IT"/>
        </w:rPr>
      </w:pPr>
    </w:p>
    <w:p w:rsidR="006F233B" w:rsidRPr="00E645B2" w:rsidRDefault="006F233B">
      <w:pPr>
        <w:rPr>
          <w:rFonts w:ascii="Arial" w:hAnsi="Arial" w:cs="Arial"/>
          <w:b/>
          <w:u w:val="single"/>
        </w:rPr>
      </w:pPr>
      <w:r w:rsidRPr="00E645B2">
        <w:rPr>
          <w:rFonts w:ascii="Arial" w:hAnsi="Arial" w:cs="Arial"/>
          <w:b/>
          <w:iCs/>
        </w:rPr>
        <w:lastRenderedPageBreak/>
        <w:t>Osservazioni critiche sugli appunti</w:t>
      </w:r>
      <w:r w:rsidR="00E645B2">
        <w:rPr>
          <w:rFonts w:ascii="Arial" w:hAnsi="Arial" w:cs="Arial"/>
          <w:b/>
          <w:iCs/>
          <w:lang w:val="it-IT"/>
        </w:rPr>
        <w:t xml:space="preserve"> di ASaponaro</w:t>
      </w:r>
      <w:r w:rsidRPr="00E645B2">
        <w:rPr>
          <w:rFonts w:ascii="Arial" w:hAnsi="Arial" w:cs="Arial"/>
          <w:b/>
          <w:iCs/>
        </w:rPr>
        <w:t>:</w:t>
      </w:r>
    </w:p>
    <w:p w:rsidR="006F233B" w:rsidRPr="00E645B2" w:rsidRDefault="006F233B">
      <w:pPr>
        <w:rPr>
          <w:rFonts w:ascii="Arial" w:hAnsi="Arial" w:cs="Arial"/>
          <w:u w:val="single"/>
        </w:rPr>
      </w:pPr>
    </w:p>
    <w:p w:rsidR="006F233B" w:rsidRPr="00E645B2" w:rsidRDefault="006F233B">
      <w:pPr>
        <w:rPr>
          <w:rFonts w:ascii="Arial" w:hAnsi="Arial" w:cs="Arial"/>
        </w:rPr>
      </w:pPr>
      <w:r w:rsidRPr="00E645B2">
        <w:rPr>
          <w:rFonts w:ascii="Arial" w:hAnsi="Arial" w:cs="Arial"/>
          <w:u w:val="single"/>
        </w:rPr>
        <w:t>LSpanghero's observations:</w:t>
      </w:r>
      <w:r w:rsidRPr="00E645B2">
        <w:rPr>
          <w:rFonts w:ascii="Arial" w:hAnsi="Arial" w:cs="Arial"/>
        </w:rPr>
        <w:t xml:space="preserve"> Rispet</w:t>
      </w:r>
      <w:r w:rsidR="00E645B2">
        <w:rPr>
          <w:rFonts w:ascii="Arial" w:hAnsi="Arial" w:cs="Arial"/>
        </w:rPr>
        <w:t>to ai miei appunti, quelli di A</w:t>
      </w:r>
      <w:r w:rsidR="00E645B2">
        <w:rPr>
          <w:rFonts w:ascii="Arial" w:hAnsi="Arial" w:cs="Arial"/>
          <w:lang w:val="it-IT"/>
        </w:rPr>
        <w:t>S</w:t>
      </w:r>
      <w:r w:rsidRPr="00E645B2">
        <w:rPr>
          <w:rFonts w:ascii="Arial" w:hAnsi="Arial" w:cs="Arial"/>
        </w:rPr>
        <w:t>aponaro sono più schematici (presenza di frecce ed abbreviazioni) e composti da frasi brevi. Apprezzabile l'utilizzo di parole chiave scritte in maiuscolo, che rendono più chiara la comprensione dell'argomento trattato da Galimberti.</w:t>
      </w:r>
    </w:p>
    <w:p w:rsidR="006F233B" w:rsidRPr="00E645B2" w:rsidRDefault="006F233B">
      <w:pPr>
        <w:rPr>
          <w:rFonts w:ascii="Arial" w:hAnsi="Arial" w:cs="Arial"/>
        </w:rPr>
      </w:pPr>
    </w:p>
    <w:p w:rsidR="006F233B" w:rsidRPr="00E645B2" w:rsidRDefault="006F233B">
      <w:pPr>
        <w:rPr>
          <w:rFonts w:ascii="Arial" w:hAnsi="Arial" w:cs="Arial"/>
          <w:lang w:val="it-IT"/>
        </w:rPr>
      </w:pPr>
      <w:r w:rsidRPr="00E645B2">
        <w:rPr>
          <w:rFonts w:ascii="Arial" w:hAnsi="Arial" w:cs="Arial"/>
          <w:u w:val="single"/>
        </w:rPr>
        <w:t>AVidal's observations:</w:t>
      </w:r>
      <w:r w:rsidRPr="00E645B2">
        <w:rPr>
          <w:rFonts w:ascii="Arial" w:hAnsi="Arial" w:cs="Arial"/>
        </w:rPr>
        <w:t xml:space="preserve"> Degli appunti di ASaponaro ho apprezzato il fatto di aver messo, all'inizio di ogni frase, parole chiave in maiuscolo. Inoltre, gli appunti sono schematici, chiari e presentano i concetti essenziali trattati dal relatore Galimberti.</w:t>
      </w: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>
      <w:pPr>
        <w:rPr>
          <w:rFonts w:ascii="Cambria" w:hAnsi="Cambria"/>
          <w:lang w:val="it-IT"/>
        </w:rPr>
      </w:pPr>
    </w:p>
    <w:p w:rsidR="00E645B2" w:rsidRDefault="00E645B2" w:rsidP="00E645B2">
      <w:pPr>
        <w:rPr>
          <w:rFonts w:ascii="Cambria" w:hAnsi="Cambria"/>
          <w:sz w:val="28"/>
          <w:szCs w:val="28"/>
        </w:rPr>
      </w:pPr>
    </w:p>
    <w:p w:rsidR="00E645B2" w:rsidRPr="00E645B2" w:rsidRDefault="00E645B2" w:rsidP="00E645B2">
      <w:pPr>
        <w:rPr>
          <w:rFonts w:ascii="Arial" w:hAnsi="Arial" w:cs="Arial"/>
        </w:rPr>
      </w:pPr>
      <w:r w:rsidRPr="00E645B2">
        <w:rPr>
          <w:rFonts w:ascii="Arial" w:hAnsi="Arial" w:cs="Arial"/>
          <w:b/>
          <w:bCs/>
          <w:sz w:val="28"/>
          <w:szCs w:val="28"/>
        </w:rPr>
        <w:lastRenderedPageBreak/>
        <w:t>LSpanghero's original version of notetaking</w:t>
      </w:r>
    </w:p>
    <w:p w:rsidR="00E645B2" w:rsidRDefault="007B7A92" w:rsidP="00E645B2">
      <w:pPr>
        <w:rPr>
          <w:rFonts w:ascii="Cambria" w:hAnsi="Cambria"/>
          <w:b/>
          <w:bCs/>
          <w:sz w:val="28"/>
          <w:szCs w:val="28"/>
        </w:rPr>
      </w:pPr>
      <w:r>
        <w:rPr>
          <w:noProof/>
          <w:lang w:val="it-IT" w:eastAsia="it-IT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269875</wp:posOffset>
            </wp:positionV>
            <wp:extent cx="5886450" cy="7848600"/>
            <wp:effectExtent l="0" t="0" r="0" b="0"/>
            <wp:wrapSquare wrapText="largest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84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5B2" w:rsidRDefault="00E645B2" w:rsidP="00E645B2">
      <w:pPr>
        <w:rPr>
          <w:rFonts w:ascii="Cambria" w:hAnsi="Cambria"/>
          <w:i/>
          <w:iCs/>
          <w:lang w:val="it-IT"/>
        </w:rPr>
      </w:pPr>
    </w:p>
    <w:p w:rsidR="00E645B2" w:rsidRDefault="00E645B2" w:rsidP="00E645B2">
      <w:pPr>
        <w:rPr>
          <w:rFonts w:ascii="Cambria" w:hAnsi="Cambria"/>
          <w:i/>
          <w:iCs/>
          <w:lang w:val="it-IT"/>
        </w:rPr>
      </w:pPr>
    </w:p>
    <w:p w:rsidR="00E645B2" w:rsidRDefault="00E645B2" w:rsidP="00E645B2">
      <w:pPr>
        <w:rPr>
          <w:rFonts w:ascii="Cambria" w:hAnsi="Cambria"/>
          <w:i/>
          <w:iCs/>
          <w:lang w:val="it-IT"/>
        </w:rPr>
      </w:pPr>
    </w:p>
    <w:p w:rsidR="00E645B2" w:rsidRDefault="00E645B2" w:rsidP="00E645B2">
      <w:pPr>
        <w:rPr>
          <w:rFonts w:ascii="Cambria" w:hAnsi="Cambria"/>
          <w:i/>
          <w:iCs/>
          <w:lang w:val="it-IT"/>
        </w:rPr>
      </w:pPr>
    </w:p>
    <w:p w:rsidR="00E645B2" w:rsidRDefault="00E645B2" w:rsidP="00E645B2">
      <w:pPr>
        <w:rPr>
          <w:rFonts w:ascii="Cambria" w:hAnsi="Cambria"/>
          <w:i/>
          <w:iCs/>
          <w:lang w:val="it-IT"/>
        </w:rPr>
      </w:pPr>
    </w:p>
    <w:p w:rsidR="00E645B2" w:rsidRPr="00E645B2" w:rsidRDefault="00E645B2" w:rsidP="00E645B2">
      <w:pPr>
        <w:rPr>
          <w:rFonts w:ascii="Arial" w:hAnsi="Arial" w:cs="Arial"/>
          <w:b/>
          <w:u w:val="single"/>
        </w:rPr>
      </w:pPr>
      <w:r w:rsidRPr="00E645B2">
        <w:rPr>
          <w:rFonts w:ascii="Arial" w:hAnsi="Arial" w:cs="Arial"/>
          <w:b/>
          <w:iCs/>
        </w:rPr>
        <w:lastRenderedPageBreak/>
        <w:t>Osservazioni critiche sugli appunti</w:t>
      </w:r>
      <w:r>
        <w:rPr>
          <w:rFonts w:ascii="Arial" w:hAnsi="Arial" w:cs="Arial"/>
          <w:b/>
          <w:iCs/>
          <w:lang w:val="it-IT"/>
        </w:rPr>
        <w:t xml:space="preserve"> di LSpanghero</w:t>
      </w:r>
      <w:r w:rsidRPr="00E645B2">
        <w:rPr>
          <w:rFonts w:ascii="Arial" w:hAnsi="Arial" w:cs="Arial"/>
          <w:b/>
          <w:iCs/>
        </w:rPr>
        <w:t>:</w:t>
      </w:r>
    </w:p>
    <w:p w:rsidR="00E645B2" w:rsidRPr="00E645B2" w:rsidRDefault="00E645B2" w:rsidP="00E645B2">
      <w:pPr>
        <w:rPr>
          <w:rFonts w:ascii="Arial" w:hAnsi="Arial" w:cs="Arial"/>
          <w:u w:val="single"/>
        </w:rPr>
      </w:pPr>
    </w:p>
    <w:p w:rsidR="00E645B2" w:rsidRPr="00E645B2" w:rsidRDefault="00E645B2" w:rsidP="00E645B2">
      <w:pPr>
        <w:rPr>
          <w:rFonts w:ascii="Arial" w:hAnsi="Arial" w:cs="Arial"/>
        </w:rPr>
      </w:pPr>
      <w:r w:rsidRPr="00E645B2">
        <w:rPr>
          <w:rFonts w:ascii="Arial" w:hAnsi="Arial" w:cs="Arial"/>
          <w:u w:val="single"/>
        </w:rPr>
        <w:t>ASaponaro's observations:</w:t>
      </w:r>
      <w:r w:rsidRPr="00E645B2">
        <w:rPr>
          <w:rFonts w:ascii="Arial" w:hAnsi="Arial" w:cs="Arial"/>
        </w:rPr>
        <w:t xml:space="preserve"> Gli appunti di LSpanghero non sono di facile comprensione, </w:t>
      </w:r>
      <w:r>
        <w:rPr>
          <w:rFonts w:ascii="Arial" w:hAnsi="Arial" w:cs="Arial"/>
          <w:lang w:val="it-IT"/>
        </w:rPr>
        <w:t>i</w:t>
      </w:r>
      <w:r w:rsidRPr="00E645B2">
        <w:rPr>
          <w:rFonts w:ascii="Arial" w:hAnsi="Arial" w:cs="Arial"/>
        </w:rPr>
        <w:t>n quanto sono presenti frasi poste a mo' di elenco senza la presenza di schematizzazioni o stili diversi di scrittura per focalizzare i punti chiave. In compenso, le frasi risultano semplici, chiare e riassumono correttamente i concetti chiave.</w:t>
      </w:r>
    </w:p>
    <w:p w:rsidR="00E645B2" w:rsidRPr="00E645B2" w:rsidRDefault="00E645B2" w:rsidP="00E645B2">
      <w:pPr>
        <w:rPr>
          <w:rFonts w:ascii="Arial" w:hAnsi="Arial" w:cs="Arial"/>
        </w:rPr>
      </w:pPr>
    </w:p>
    <w:p w:rsidR="00E645B2" w:rsidRPr="00E645B2" w:rsidRDefault="00E645B2" w:rsidP="00E645B2">
      <w:pPr>
        <w:rPr>
          <w:rFonts w:ascii="Arial" w:hAnsi="Arial" w:cs="Arial"/>
        </w:rPr>
      </w:pPr>
      <w:r w:rsidRPr="00E645B2">
        <w:rPr>
          <w:rFonts w:ascii="Arial" w:hAnsi="Arial" w:cs="Arial"/>
          <w:u w:val="single"/>
        </w:rPr>
        <w:t>AVidal's observations:</w:t>
      </w:r>
      <w:r w:rsidRPr="00E645B2">
        <w:rPr>
          <w:rFonts w:ascii="Arial" w:hAnsi="Arial" w:cs="Arial"/>
        </w:rPr>
        <w:t xml:space="preserve"> Secondo la mia opinione, gli appunti di LSpanghero sono poco chiari, in quanto non sono stati presi a punti o come schema. Le frasi sono brevi e non vengono ben seprati diversi concetti con parole chiave, frecce o abbreviazioni. Nonostante ciò, le argomentazioni principali esposte da Galimberti sono presenti.</w:t>
      </w: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>
      <w:pPr>
        <w:rPr>
          <w:lang w:val="it-IT"/>
        </w:rPr>
      </w:pPr>
    </w:p>
    <w:p w:rsidR="00E645B2" w:rsidRDefault="00E645B2" w:rsidP="00E645B2">
      <w:pPr>
        <w:rPr>
          <w:rFonts w:ascii="Arial" w:hAnsi="Arial" w:cs="Arial"/>
          <w:b/>
          <w:bCs/>
          <w:sz w:val="28"/>
          <w:szCs w:val="28"/>
          <w:lang w:val="it-IT"/>
        </w:rPr>
      </w:pPr>
      <w:r w:rsidRPr="00E645B2">
        <w:rPr>
          <w:rFonts w:ascii="Arial" w:hAnsi="Arial" w:cs="Arial"/>
          <w:b/>
          <w:bCs/>
          <w:sz w:val="28"/>
          <w:szCs w:val="28"/>
        </w:rPr>
        <w:lastRenderedPageBreak/>
        <w:t>AVidal's original version of notetaking</w:t>
      </w:r>
    </w:p>
    <w:p w:rsidR="00E645B2" w:rsidRPr="00E645B2" w:rsidRDefault="00E645B2" w:rsidP="00E645B2">
      <w:pPr>
        <w:rPr>
          <w:rFonts w:ascii="Arial" w:hAnsi="Arial" w:cs="Arial"/>
          <w:b/>
          <w:bCs/>
          <w:sz w:val="28"/>
          <w:szCs w:val="28"/>
          <w:lang w:val="it-IT"/>
        </w:rPr>
      </w:pPr>
    </w:p>
    <w:p w:rsidR="00E645B2" w:rsidRDefault="007B7A92">
      <w:pPr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>
            <wp:extent cx="5561965" cy="7419340"/>
            <wp:effectExtent l="0" t="0" r="63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65" cy="741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5B2" w:rsidRDefault="00E645B2">
      <w:pPr>
        <w:rPr>
          <w:lang w:val="it-IT"/>
        </w:rPr>
      </w:pPr>
    </w:p>
    <w:p w:rsidR="00E645B2" w:rsidRDefault="007B7A92">
      <w:pPr>
        <w:rPr>
          <w:lang w:val="it-IT"/>
        </w:rPr>
      </w:pPr>
      <w:r>
        <w:rPr>
          <w:noProof/>
          <w:lang w:val="it-IT" w:eastAsia="it-IT"/>
        </w:rPr>
        <w:lastRenderedPageBreak/>
        <w:drawing>
          <wp:inline distT="0" distB="0" distL="0" distR="0">
            <wp:extent cx="6123940" cy="8171180"/>
            <wp:effectExtent l="0" t="0" r="0" b="127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817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5B2" w:rsidRDefault="00E645B2">
      <w:pPr>
        <w:rPr>
          <w:lang w:val="it-IT"/>
        </w:rPr>
      </w:pPr>
    </w:p>
    <w:p w:rsidR="00E645B2" w:rsidRDefault="007B7A92">
      <w:pPr>
        <w:rPr>
          <w:lang w:val="it-IT"/>
        </w:rPr>
      </w:pPr>
      <w:r>
        <w:rPr>
          <w:noProof/>
          <w:lang w:val="it-IT" w:eastAsia="it-IT"/>
        </w:rPr>
        <w:lastRenderedPageBreak/>
        <w:drawing>
          <wp:inline distT="0" distB="0" distL="0" distR="0">
            <wp:extent cx="6123940" cy="8171180"/>
            <wp:effectExtent l="0" t="0" r="0" b="127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817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5B2" w:rsidRDefault="00E645B2">
      <w:pPr>
        <w:rPr>
          <w:lang w:val="it-IT"/>
        </w:rPr>
      </w:pPr>
    </w:p>
    <w:p w:rsidR="00E645B2" w:rsidRPr="00E645B2" w:rsidRDefault="007B7A92">
      <w:pPr>
        <w:rPr>
          <w:b/>
          <w:lang w:val="it-IT"/>
        </w:rPr>
      </w:pPr>
      <w:r>
        <w:rPr>
          <w:b/>
          <w:noProof/>
          <w:lang w:val="it-IT" w:eastAsia="it-IT"/>
        </w:rPr>
        <w:lastRenderedPageBreak/>
        <w:drawing>
          <wp:inline distT="0" distB="0" distL="0" distR="0">
            <wp:extent cx="6123940" cy="8171180"/>
            <wp:effectExtent l="0" t="0" r="0" b="127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817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5B2" w:rsidRDefault="00E645B2">
      <w:pPr>
        <w:rPr>
          <w:b/>
          <w:lang w:val="it-IT"/>
        </w:rPr>
      </w:pPr>
    </w:p>
    <w:p w:rsidR="00E645B2" w:rsidRDefault="00E645B2">
      <w:pPr>
        <w:rPr>
          <w:b/>
          <w:lang w:val="it-IT"/>
        </w:rPr>
      </w:pPr>
    </w:p>
    <w:p w:rsidR="00E645B2" w:rsidRDefault="00E645B2">
      <w:pPr>
        <w:rPr>
          <w:b/>
          <w:lang w:val="it-IT"/>
        </w:rPr>
      </w:pPr>
    </w:p>
    <w:p w:rsidR="00E645B2" w:rsidRDefault="00E645B2">
      <w:pPr>
        <w:rPr>
          <w:b/>
          <w:lang w:val="it-IT"/>
        </w:rPr>
      </w:pPr>
    </w:p>
    <w:p w:rsidR="00E645B2" w:rsidRDefault="00E645B2">
      <w:pPr>
        <w:rPr>
          <w:b/>
          <w:lang w:val="it-IT"/>
        </w:rPr>
      </w:pPr>
    </w:p>
    <w:p w:rsidR="00E645B2" w:rsidRPr="00E645B2" w:rsidRDefault="00E645B2">
      <w:pPr>
        <w:rPr>
          <w:b/>
          <w:lang w:val="it-IT"/>
        </w:rPr>
      </w:pPr>
    </w:p>
    <w:p w:rsidR="00E645B2" w:rsidRPr="00E645B2" w:rsidRDefault="00E645B2" w:rsidP="00E645B2">
      <w:pPr>
        <w:rPr>
          <w:rFonts w:ascii="Arial" w:hAnsi="Arial" w:cs="Arial"/>
          <w:b/>
          <w:u w:val="single"/>
        </w:rPr>
      </w:pPr>
      <w:r w:rsidRPr="00E645B2">
        <w:rPr>
          <w:rFonts w:ascii="Arial" w:hAnsi="Arial" w:cs="Arial"/>
          <w:b/>
          <w:iCs/>
        </w:rPr>
        <w:lastRenderedPageBreak/>
        <w:t>Osservazioni critiche sugli appunti</w:t>
      </w:r>
      <w:r>
        <w:rPr>
          <w:rFonts w:ascii="Arial" w:hAnsi="Arial" w:cs="Arial"/>
          <w:b/>
          <w:iCs/>
          <w:lang w:val="it-IT"/>
        </w:rPr>
        <w:t xml:space="preserve"> di AVidal</w:t>
      </w:r>
      <w:r w:rsidRPr="00E645B2">
        <w:rPr>
          <w:rFonts w:ascii="Arial" w:hAnsi="Arial" w:cs="Arial"/>
          <w:b/>
          <w:iCs/>
        </w:rPr>
        <w:t>:</w:t>
      </w:r>
    </w:p>
    <w:p w:rsidR="00E645B2" w:rsidRPr="00E645B2" w:rsidRDefault="00E645B2" w:rsidP="00E645B2">
      <w:pPr>
        <w:rPr>
          <w:rFonts w:ascii="Arial" w:hAnsi="Arial" w:cs="Arial"/>
          <w:u w:val="single"/>
        </w:rPr>
      </w:pPr>
    </w:p>
    <w:p w:rsidR="00E645B2" w:rsidRPr="00E645B2" w:rsidRDefault="00E645B2" w:rsidP="00E645B2">
      <w:pPr>
        <w:rPr>
          <w:rFonts w:ascii="Arial" w:hAnsi="Arial" w:cs="Arial"/>
        </w:rPr>
      </w:pPr>
      <w:r w:rsidRPr="00E645B2">
        <w:rPr>
          <w:rFonts w:ascii="Arial" w:hAnsi="Arial" w:cs="Arial"/>
          <w:u w:val="single"/>
        </w:rPr>
        <w:t>ASaponaro's observations:</w:t>
      </w:r>
      <w:r w:rsidRPr="00E645B2">
        <w:rPr>
          <w:rFonts w:ascii="Arial" w:hAnsi="Arial" w:cs="Arial"/>
        </w:rPr>
        <w:t xml:space="preserve"> Trovo gli appunti di AVidal molto approfonditi e di comprensione abbastaznza facile, grazie all'aiuto di un elenco puntato che evidenzia le diverse frasi. Molto utile è l'uso di frecce che utilizza per approfondire nel dettaglio un determinato argomento.</w:t>
      </w:r>
    </w:p>
    <w:p w:rsidR="00E645B2" w:rsidRPr="00E645B2" w:rsidRDefault="00E645B2" w:rsidP="00E645B2">
      <w:pPr>
        <w:rPr>
          <w:rFonts w:ascii="Arial" w:hAnsi="Arial" w:cs="Arial"/>
        </w:rPr>
      </w:pPr>
    </w:p>
    <w:p w:rsidR="00E645B2" w:rsidRPr="00E645B2" w:rsidRDefault="00E645B2" w:rsidP="00E645B2">
      <w:pPr>
        <w:rPr>
          <w:rFonts w:ascii="Arial" w:hAnsi="Arial" w:cs="Arial"/>
        </w:rPr>
      </w:pPr>
      <w:r w:rsidRPr="00E645B2">
        <w:rPr>
          <w:rFonts w:ascii="Arial" w:hAnsi="Arial" w:cs="Arial"/>
          <w:u w:val="single"/>
        </w:rPr>
        <w:t>LSpanghero's observations:</w:t>
      </w:r>
      <w:r w:rsidRPr="00E645B2">
        <w:rPr>
          <w:rFonts w:ascii="Arial" w:hAnsi="Arial" w:cs="Arial"/>
        </w:rPr>
        <w:t xml:space="preserve"> Gli appunti di  AVidal sono molto completi e riportano "nel minimo dettaglio" ciò che è stato dettio da Galimberti durante la conferenza. È apprezzato l'utilizzo di frecce in alcune parti del testo, e la presenza di molti esempi.</w:t>
      </w:r>
    </w:p>
    <w:p w:rsidR="00E645B2" w:rsidRPr="00E645B2" w:rsidRDefault="00E645B2"/>
    <w:sectPr w:rsidR="00E645B2" w:rsidRPr="00E645B2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e Sans UI">
    <w:altName w:val="Arial Unicode MS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5B2"/>
    <w:rsid w:val="00035666"/>
    <w:rsid w:val="00130BAC"/>
    <w:rsid w:val="001A5906"/>
    <w:rsid w:val="006F233B"/>
    <w:rsid w:val="007B7A92"/>
    <w:rsid w:val="00E645B2"/>
    <w:rsid w:val="00FC3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widowControl w:val="0"/>
      <w:suppressAutoHyphens/>
    </w:pPr>
    <w:rPr>
      <w:rFonts w:eastAsia="Andale Sans UI"/>
      <w:kern w:val="1"/>
      <w:sz w:val="24"/>
      <w:szCs w:val="24"/>
      <w:lang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widowControl w:val="0"/>
      <w:suppressAutoHyphens/>
    </w:pPr>
    <w:rPr>
      <w:rFonts w:eastAsia="Andale Sans UI"/>
      <w:kern w:val="1"/>
      <w:sz w:val="24"/>
      <w:szCs w:val="24"/>
      <w:lang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SUSANNA</dc:creator>
  <cp:lastModifiedBy>SUSANNA</cp:lastModifiedBy>
  <cp:revision>2</cp:revision>
  <cp:lastPrinted>1601-01-01T00:00:00Z</cp:lastPrinted>
  <dcterms:created xsi:type="dcterms:W3CDTF">2018-11-22T17:42:00Z</dcterms:created>
  <dcterms:modified xsi:type="dcterms:W3CDTF">2018-11-22T17:42:00Z</dcterms:modified>
</cp:coreProperties>
</file>