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77" w:rsidRDefault="00BD6B9B" w:rsidP="00FE0819">
      <w:r>
        <w:rPr>
          <w:noProof/>
          <w:lang w:eastAsia="it-IT"/>
        </w:rPr>
        <w:pict>
          <v:oval id="_x0000_s1029" style="position:absolute;margin-left:-55.1pt;margin-top:-31.2pt;width:264.75pt;height:100.5pt;z-index:251660288" strokecolor="#00b0f0">
            <v:textbox>
              <w:txbxContent>
                <w:p w:rsidR="001C387B" w:rsidRPr="001C387B" w:rsidRDefault="001C387B" w:rsidP="00FE0819">
                  <w:pPr>
                    <w:rPr>
                      <w:lang w:val="en-US"/>
                    </w:rPr>
                  </w:pPr>
                  <w:r w:rsidRPr="001C387B">
                    <w:rPr>
                      <w:b/>
                      <w:lang w:val="en-US"/>
                    </w:rPr>
                    <w:t xml:space="preserve">“POST” </w:t>
                  </w:r>
                  <w:r w:rsidRPr="001C387B">
                    <w:rPr>
                      <w:lang w:val="en-US"/>
                    </w:rPr>
                    <w:t>– Latinate pref</w:t>
                  </w:r>
                  <w:r>
                    <w:rPr>
                      <w:lang w:val="en-US"/>
                    </w:rPr>
                    <w:t>ix- it refers both to something coming after something and something that goes further, a step forward.</w:t>
                  </w:r>
                </w:p>
              </w:txbxContent>
            </v:textbox>
          </v:oval>
        </w:pict>
      </w:r>
      <w:r>
        <w:rPr>
          <w:noProof/>
          <w:lang w:eastAsia="it-IT"/>
        </w:rPr>
        <w:pict>
          <v:rect id="_x0000_s1027" style="position:absolute;margin-left:445.05pt;margin-top:-19.95pt;width:307.6pt;height:209.2pt;z-index:251659264" strokecolor="#00b0f0">
            <v:textbox>
              <w:txbxContent>
                <w:p w:rsidR="00297C77" w:rsidRPr="00972EA8" w:rsidRDefault="00297C77" w:rsidP="00FE0819">
                  <w:pPr>
                    <w:rPr>
                      <w:lang w:val="en-US"/>
                    </w:rPr>
                  </w:pPr>
                  <w:r w:rsidRPr="00972EA8">
                    <w:rPr>
                      <w:lang w:val="en-US"/>
                    </w:rPr>
                    <w:t>KEY TERMS</w:t>
                  </w:r>
                </w:p>
                <w:p w:rsidR="00297C77" w:rsidRPr="00972EA8" w:rsidRDefault="00297C77" w:rsidP="00FE0819">
                  <w:pPr>
                    <w:pStyle w:val="Paragrafoelenco"/>
                    <w:rPr>
                      <w:b/>
                      <w:i/>
                      <w:color w:val="17365D" w:themeColor="text2" w:themeShade="BF"/>
                      <w:lang w:val="en-US"/>
                    </w:rPr>
                  </w:pPr>
                  <w:r w:rsidRPr="00972EA8">
                    <w:rPr>
                      <w:b/>
                      <w:i/>
                      <w:color w:val="17365D" w:themeColor="text2" w:themeShade="BF"/>
                      <w:lang w:val="en-US"/>
                    </w:rPr>
                    <w:t>alterity</w:t>
                  </w:r>
                  <w:r w:rsidRPr="00972EA8">
                    <w:rPr>
                      <w:lang w:val="en-US"/>
                    </w:rPr>
                    <w:t xml:space="preserve">: otherness, diversity; </w:t>
                  </w:r>
                </w:p>
                <w:p w:rsidR="00297C77" w:rsidRPr="00297C77" w:rsidRDefault="00297C77" w:rsidP="00FE0819">
                  <w:pPr>
                    <w:pStyle w:val="Paragrafoelenco"/>
                    <w:rPr>
                      <w:b/>
                      <w:i/>
                      <w:color w:val="17365D" w:themeColor="text2" w:themeShade="BF"/>
                      <w:lang w:val="en-US"/>
                    </w:rPr>
                  </w:pPr>
                  <w:proofErr w:type="spellStart"/>
                  <w:r w:rsidRPr="00297C77">
                    <w:rPr>
                      <w:b/>
                      <w:i/>
                      <w:color w:val="17365D" w:themeColor="text2" w:themeShade="BF"/>
                      <w:lang w:val="en-US"/>
                    </w:rPr>
                    <w:t>diaspora</w:t>
                  </w:r>
                  <w:proofErr w:type="spellEnd"/>
                  <w:r w:rsidRPr="00297C77">
                    <w:rPr>
                      <w:lang w:val="en-US"/>
                    </w:rPr>
                    <w:t xml:space="preserve">: any people or population forced </w:t>
                  </w:r>
                  <w:r>
                    <w:rPr>
                      <w:lang w:val="en-US"/>
                    </w:rPr>
                    <w:t>to leave their traditional ethnic homelands;</w:t>
                  </w:r>
                </w:p>
                <w:p w:rsidR="00297C77" w:rsidRPr="00297C77" w:rsidRDefault="00297C77" w:rsidP="00FE0819">
                  <w:pPr>
                    <w:pStyle w:val="Paragrafoelenco"/>
                    <w:rPr>
                      <w:b/>
                      <w:i/>
                      <w:color w:val="17365D" w:themeColor="text2" w:themeShade="BF"/>
                      <w:lang w:val="en-US"/>
                    </w:rPr>
                  </w:pPr>
                  <w:proofErr w:type="spellStart"/>
                  <w:r>
                    <w:rPr>
                      <w:b/>
                      <w:i/>
                      <w:color w:val="17365D" w:themeColor="text2" w:themeShade="BF"/>
                      <w:lang w:val="en-US"/>
                    </w:rPr>
                    <w:t>hybridity</w:t>
                  </w:r>
                  <w:proofErr w:type="spellEnd"/>
                  <w:r>
                    <w:rPr>
                      <w:lang w:val="en-US"/>
                    </w:rPr>
                    <w:t>: it refers to the integration of cultural practice from the colonizing and the colonized cultures;</w:t>
                  </w:r>
                </w:p>
                <w:p w:rsidR="00297C77" w:rsidRPr="00297C77" w:rsidRDefault="00297C77" w:rsidP="00FE0819">
                  <w:pPr>
                    <w:pStyle w:val="Paragrafoelenco"/>
                    <w:rPr>
                      <w:b/>
                      <w:i/>
                      <w:color w:val="17365D" w:themeColor="text2" w:themeShade="BF"/>
                      <w:lang w:val="en-US"/>
                    </w:rPr>
                  </w:pPr>
                  <w:r>
                    <w:rPr>
                      <w:b/>
                      <w:i/>
                      <w:color w:val="17365D" w:themeColor="text2" w:themeShade="BF"/>
                      <w:lang w:val="en-US"/>
                    </w:rPr>
                    <w:t>imperialism</w:t>
                  </w:r>
                  <w:r w:rsidR="001C387B">
                    <w:rPr>
                      <w:lang w:val="en-US"/>
                    </w:rPr>
                    <w:t xml:space="preserve">: the policy of extension of the authority over foreign countries. It is used to describe the policy of a country in maintaining colonies and dominance over distant lands. </w:t>
                  </w:r>
                </w:p>
              </w:txbxContent>
            </v:textbox>
          </v:rect>
        </w:pict>
      </w:r>
    </w:p>
    <w:p w:rsidR="00297C77" w:rsidRPr="00297C77" w:rsidRDefault="00BD6B9B" w:rsidP="00FE0819">
      <w:r>
        <w:rPr>
          <w:noProof/>
          <w:lang w:eastAsia="it-IT"/>
        </w:rPr>
        <w:pict>
          <v:oval id="_x0000_s1030" style="position:absolute;margin-left:77.65pt;margin-top:3.35pt;width:259.5pt;height:112.1pt;z-index:251661312" strokecolor="#00b0f0">
            <v:textbox>
              <w:txbxContent>
                <w:p w:rsidR="001C387B" w:rsidRPr="001C387B" w:rsidRDefault="00972EA8" w:rsidP="00FE0819">
                  <w:pPr>
                    <w:rPr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“-ISM”: </w:t>
                  </w:r>
                  <w:r w:rsidR="001C387B">
                    <w:rPr>
                      <w:lang w:val="en-US"/>
                    </w:rPr>
                    <w:t>this suffix generally brings with it a critical attitude; a</w:t>
                  </w:r>
                  <w:r w:rsidR="001C387B" w:rsidRPr="001C387B">
                    <w:rPr>
                      <w:lang w:val="en-US"/>
                    </w:rPr>
                    <w:t>s a matter of fact, when a new movement rises, si</w:t>
                  </w:r>
                  <w:r w:rsidR="006A7D7D">
                    <w:rPr>
                      <w:lang w:val="en-US"/>
                    </w:rPr>
                    <w:t>nce it sounds rather strange,</w:t>
                  </w:r>
                  <w:r w:rsidR="001C387B" w:rsidRPr="001C387B">
                    <w:rPr>
                      <w:lang w:val="en-US"/>
                    </w:rPr>
                    <w:t xml:space="preserve"> it is not immediately well accepted.</w:t>
                  </w:r>
                </w:p>
              </w:txbxContent>
            </v:textbox>
          </v:oval>
        </w:pict>
      </w:r>
    </w:p>
    <w:p w:rsidR="00297C77" w:rsidRPr="00297C77" w:rsidRDefault="00297C77" w:rsidP="00FE0819"/>
    <w:p w:rsidR="00297C77" w:rsidRPr="00297C77" w:rsidRDefault="00297C77" w:rsidP="00FE0819"/>
    <w:p w:rsidR="00297C77" w:rsidRPr="00297C77" w:rsidRDefault="00297C77" w:rsidP="00FE0819"/>
    <w:p w:rsidR="00297C77" w:rsidRDefault="00297C77" w:rsidP="00FE0819"/>
    <w:p w:rsidR="00FE0819" w:rsidRDefault="00BD6B9B" w:rsidP="00FE0819">
      <w:r>
        <w:rPr>
          <w:noProof/>
          <w:lang w:eastAsia="it-IT"/>
        </w:rPr>
        <w:pict>
          <v:rect id="_x0000_s1026" style="position:absolute;margin-left:0;margin-top:0;width:244.85pt;height:34.7pt;z-index:251658240;mso-position-horizontal:center;mso-position-horizontal-relative:margin;mso-position-vertical:center;mso-position-vertical-relative:margin" strokecolor="#17365d [2415]">
            <v:textbox style="mso-next-textbox:#_x0000_s1026">
              <w:txbxContent>
                <w:p w:rsidR="00297C77" w:rsidRPr="00FE0819" w:rsidRDefault="00297C77" w:rsidP="00FE0819">
                  <w:pPr>
                    <w:jc w:val="center"/>
                    <w:rPr>
                      <w:color w:val="17365D" w:themeColor="text2" w:themeShade="BF"/>
                      <w:sz w:val="36"/>
                    </w:rPr>
                  </w:pPr>
                  <w:r w:rsidRPr="00FE0819">
                    <w:rPr>
                      <w:color w:val="17365D" w:themeColor="text2" w:themeShade="BF"/>
                      <w:sz w:val="36"/>
                    </w:rPr>
                    <w:t>POSTCOLONIALISM</w:t>
                  </w:r>
                </w:p>
              </w:txbxContent>
            </v:textbox>
            <w10:wrap anchorx="margin" anchory="margin"/>
          </v:rect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565.45pt;margin-top:79.4pt;width:0;height:26.25pt;z-index:251669504" o:connectortype="straight"/>
        </w:pict>
      </w:r>
      <w:r>
        <w:rPr>
          <w:noProof/>
          <w:lang w:eastAsia="it-IT"/>
        </w:rPr>
        <w:pict>
          <v:rect id="_x0000_s1037" style="position:absolute;margin-left:504.5pt;margin-top:64.15pt;width:256.4pt;height:238.85pt;z-index:251668480" strokecolor="#00b0f0">
            <v:textbox style="mso-next-textbox:#_x0000_s1037">
              <w:txbxContent>
                <w:p w:rsidR="00644141" w:rsidRPr="00644141" w:rsidRDefault="00644141" w:rsidP="004B1B66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644141">
                    <w:rPr>
                      <w:u w:val="single"/>
                      <w:lang w:val="en-US"/>
                    </w:rPr>
                    <w:t>DECOLONIZATION</w:t>
                  </w:r>
                  <w:r>
                    <w:rPr>
                      <w:lang w:val="en-US"/>
                    </w:rPr>
                    <w:t xml:space="preserve"> = revealing and dismantling </w:t>
                  </w:r>
                  <w:r w:rsidRPr="00644141">
                    <w:rPr>
                      <w:lang w:val="en-US"/>
                    </w:rPr>
                    <w:t>colonialist power</w:t>
                  </w:r>
                </w:p>
                <w:p w:rsidR="004B1B66" w:rsidRDefault="00644141" w:rsidP="004B1B66">
                  <w:pPr>
                    <w:spacing w:after="0" w:line="240" w:lineRule="auto"/>
                    <w:rPr>
                      <w:lang w:val="en-US"/>
                    </w:rPr>
                  </w:pPr>
                  <w:r w:rsidRPr="00644141">
                    <w:rPr>
                      <w:lang w:val="en-US"/>
                    </w:rPr>
                    <w:t xml:space="preserve">political independence </w:t>
                  </w:r>
                  <w:r>
                    <w:rPr>
                      <w:lang w:val="en-US"/>
                    </w:rPr>
                    <w:t>did not always                        led to cultural independence</w:t>
                  </w:r>
                </w:p>
                <w:p w:rsidR="00644141" w:rsidRDefault="00644141" w:rsidP="004B1B66">
                  <w:pPr>
                    <w:spacing w:after="0"/>
                    <w:rPr>
                      <w:lang w:val="en-US"/>
                    </w:rPr>
                  </w:pPr>
                  <w:r w:rsidRPr="00644141">
                    <w:rPr>
                      <w:b/>
                      <w:lang w:val="en-US"/>
                    </w:rPr>
                    <w:t>Reactions</w:t>
                  </w:r>
                  <w:r w:rsidR="004B1B66">
                    <w:rPr>
                      <w:b/>
                      <w:lang w:val="en-US"/>
                    </w:rPr>
                    <w:t>:</w:t>
                  </w:r>
                  <w:r w:rsidRPr="00644141">
                    <w:rPr>
                      <w:lang w:val="en-US"/>
                    </w:rPr>
                    <w:t xml:space="preserve"> </w:t>
                  </w:r>
                </w:p>
                <w:p w:rsidR="00644141" w:rsidRDefault="00644141" w:rsidP="004B1B66">
                  <w:pPr>
                    <w:spacing w:after="0" w:line="240" w:lineRule="auto"/>
                    <w:rPr>
                      <w:lang w:val="en-US"/>
                    </w:rPr>
                  </w:pPr>
                  <w:r w:rsidRPr="00644141">
                    <w:rPr>
                      <w:lang w:val="en-US"/>
                    </w:rPr>
                    <w:t xml:space="preserve"> • </w:t>
                  </w:r>
                  <w:r w:rsidR="004B1B66">
                    <w:rPr>
                      <w:lang w:val="en-US"/>
                    </w:rPr>
                    <w:t>t</w:t>
                  </w:r>
                  <w:r w:rsidRPr="00644141">
                    <w:rPr>
                      <w:lang w:val="en-US"/>
                    </w:rPr>
                    <w:t>here is who suggests a native identity and language must be adopted to get back the los</w:t>
                  </w:r>
                  <w:r>
                    <w:rPr>
                      <w:lang w:val="en-US"/>
                    </w:rPr>
                    <w:t>t cultural heritage (minority);</w:t>
                  </w:r>
                </w:p>
                <w:p w:rsidR="00644141" w:rsidRDefault="00644141" w:rsidP="004B1B66">
                  <w:pPr>
                    <w:spacing w:after="0" w:line="240" w:lineRule="auto"/>
                    <w:rPr>
                      <w:lang w:val="en-US"/>
                    </w:rPr>
                  </w:pPr>
                  <w:r w:rsidRPr="00644141">
                    <w:rPr>
                      <w:lang w:val="en-US"/>
                    </w:rPr>
                    <w:t xml:space="preserve">• and who prefers a </w:t>
                  </w:r>
                  <w:r w:rsidR="004B1B66" w:rsidRPr="004B1B66">
                    <w:rPr>
                      <w:lang w:val="en-US"/>
                    </w:rPr>
                    <w:t>“</w:t>
                  </w:r>
                  <w:r w:rsidR="004B1B66">
                    <w:rPr>
                      <w:lang w:val="en-US"/>
                    </w:rPr>
                    <w:t>transnational”</w:t>
                  </w:r>
                  <w:r w:rsidRPr="00644141">
                    <w:rPr>
                      <w:lang w:val="en-US"/>
                    </w:rPr>
                    <w:t xml:space="preserve"> identity </w:t>
                  </w:r>
                  <w:r w:rsidR="004B1B66">
                    <w:rPr>
                      <w:lang w:val="en-US"/>
                    </w:rPr>
                    <w:t>–Salman Rushdie- a</w:t>
                  </w:r>
                  <w:r w:rsidRPr="00644141">
                    <w:rPr>
                      <w:lang w:val="en-US"/>
                    </w:rPr>
                    <w:t>nd criticizes the post-colonial state (majority)</w:t>
                  </w:r>
                  <w:r w:rsidR="004B1B66">
                    <w:rPr>
                      <w:lang w:val="en-US"/>
                    </w:rPr>
                    <w:t>.</w:t>
                  </w:r>
                </w:p>
                <w:p w:rsidR="004B1B66" w:rsidRPr="004B1B66" w:rsidRDefault="004B1B66" w:rsidP="004B1B66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</w:t>
                  </w:r>
                  <w:r>
                    <w:rPr>
                      <w:u w:val="single"/>
                      <w:lang w:val="en-US"/>
                    </w:rPr>
                    <w:t>MIGRATION:</w:t>
                  </w:r>
                  <w:r w:rsidRPr="004B1B66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black migrant as a problem –racism-.</w:t>
                  </w:r>
                </w:p>
                <w:p w:rsidR="004B1B66" w:rsidRDefault="004B1B66" w:rsidP="004B1B66">
                  <w:pPr>
                    <w:spacing w:after="0" w:line="240" w:lineRule="auto"/>
                    <w:rPr>
                      <w:lang w:val="en-US"/>
                    </w:rPr>
                  </w:pPr>
                  <w:r w:rsidRPr="004B1B66">
                    <w:rPr>
                      <w:lang w:val="en-US"/>
                    </w:rPr>
                    <w:t xml:space="preserve">     </w:t>
                  </w:r>
                  <w:r>
                    <w:rPr>
                      <w:u w:val="single"/>
                      <w:lang w:val="en-US"/>
                    </w:rPr>
                    <w:t>PLACE/DISPLACEMENT:</w:t>
                  </w:r>
                  <w:r w:rsidRPr="004B1B66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metropolis –symbol of postcolonial place-</w:t>
                  </w:r>
                </w:p>
                <w:p w:rsidR="004B1B66" w:rsidRPr="004B1B66" w:rsidRDefault="004B1B66" w:rsidP="004B1B66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</w:t>
                  </w:r>
                  <w:r>
                    <w:rPr>
                      <w:u w:val="single"/>
                      <w:lang w:val="en-US"/>
                    </w:rPr>
                    <w:t xml:space="preserve">multicultural Britain </w:t>
                  </w:r>
                </w:p>
              </w:txbxContent>
            </v:textbox>
          </v:rect>
        </w:pict>
      </w:r>
      <w:r>
        <w:rPr>
          <w:noProof/>
          <w:lang w:eastAsia="it-IT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4" style="position:absolute;margin-left:521.3pt;margin-top:250.3pt;width:37.6pt;height:26.3pt;z-index:251670528" o:connectortype="elbow" adj="-7727,-410852,-338620">
            <v:stroke endarrow="block"/>
          </v:shape>
        </w:pict>
      </w:r>
      <w:r>
        <w:rPr>
          <w:noProof/>
          <w:lang w:eastAsia="it-IT"/>
        </w:rPr>
        <w:pict>
          <v:roundrect id="_x0000_s1034" style="position:absolute;margin-left:241.1pt;margin-top:250.3pt;width:254.85pt;height:74.5pt;z-index:251667456" arcsize="10923f">
            <v:textbox style="mso-next-textbox:#_x0000_s1034">
              <w:txbxContent>
                <w:p w:rsidR="00052BCF" w:rsidRPr="00052BCF" w:rsidRDefault="00052BCF" w:rsidP="00FE081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Non-British citizens -</w:t>
                  </w:r>
                  <w:r w:rsidRPr="00052BCF">
                    <w:rPr>
                      <w:i/>
                      <w:lang w:val="en-US"/>
                    </w:rPr>
                    <w:t>the others next door</w:t>
                  </w:r>
                  <w:r w:rsidRPr="00052BCF">
                    <w:rPr>
                      <w:lang w:val="en-US"/>
                    </w:rPr>
                    <w:t xml:space="preserve">- </w:t>
                  </w:r>
                  <w:r>
                    <w:rPr>
                      <w:lang w:val="en-US"/>
                    </w:rPr>
                    <w:t xml:space="preserve">keep their own tradition and have to cope with British cultural customs; </w:t>
                  </w:r>
                  <w:r w:rsidR="00D37694">
                    <w:rPr>
                      <w:lang w:val="en-US"/>
                    </w:rPr>
                    <w:t xml:space="preserve">they play with language to stress they feel like outsiders. </w:t>
                  </w:r>
                </w:p>
              </w:txbxContent>
            </v:textbox>
          </v:roundrect>
        </w:pict>
      </w:r>
      <w:r>
        <w:rPr>
          <w:noProof/>
          <w:lang w:eastAsia="it-IT"/>
        </w:rPr>
        <w:pict>
          <v:shape id="_x0000_s1032" type="#_x0000_t34" style="position:absolute;margin-left:-49.65pt;margin-top:182.15pt;width:26.25pt;height:18.75pt;z-index:251663360" o:connectortype="elbow" adj="-946,-512352,-406080">
            <v:stroke endarrow="block"/>
          </v:shape>
        </w:pict>
      </w:r>
      <w:r w:rsidR="00297C77">
        <w:tab/>
      </w:r>
    </w:p>
    <w:p w:rsidR="00FE0819" w:rsidRDefault="00972EA8">
      <w:pPr>
        <w:tabs>
          <w:tab w:val="clear" w:pos="9351"/>
        </w:tabs>
      </w:pPr>
      <w:r>
        <w:rPr>
          <w:noProof/>
          <w:lang w:eastAsia="it-IT"/>
        </w:rPr>
        <w:pict>
          <v:roundrect id="_x0000_s1033" style="position:absolute;margin-left:293.65pt;margin-top:118.5pt;width:197.25pt;height:92.95pt;z-index:251664384" arcsize="10923f">
            <v:textbox style="mso-next-textbox:#_x0000_s1033">
              <w:txbxContent>
                <w:p w:rsidR="005A23F5" w:rsidRPr="005A23F5" w:rsidRDefault="005A23F5" w:rsidP="00FE0819">
                  <w:pPr>
                    <w:rPr>
                      <w:lang w:val="en-US"/>
                    </w:rPr>
                  </w:pPr>
                  <w:r w:rsidRPr="005A23F5">
                    <w:rPr>
                      <w:lang w:val="en-US"/>
                    </w:rPr>
                    <w:t>the need, in nations, or groups which have been victims of imperialism</w:t>
                  </w:r>
                  <w:r>
                    <w:rPr>
                      <w:lang w:val="en-US"/>
                    </w:rPr>
                    <w:t xml:space="preserve"> </w:t>
                  </w:r>
                  <w:r w:rsidRPr="005A23F5">
                    <w:rPr>
                      <w:lang w:val="en-US"/>
                    </w:rPr>
                    <w:t>to achieve an identity uncontaminated</w:t>
                  </w:r>
                  <w:r>
                    <w:rPr>
                      <w:lang w:val="en-US"/>
                    </w:rPr>
                    <w:t xml:space="preserve"> </w:t>
                  </w:r>
                  <w:r w:rsidRPr="005A23F5">
                    <w:rPr>
                      <w:lang w:val="en-US"/>
                    </w:rPr>
                    <w:t>by universalist or Eurocentric concepts or images</w:t>
                  </w:r>
                </w:p>
              </w:txbxContent>
            </v:textbox>
          </v:roundrect>
        </w:pict>
      </w:r>
      <w:r>
        <w:rPr>
          <w:noProof/>
          <w:lang w:eastAsia="it-IT"/>
        </w:rPr>
        <w:pict>
          <v:roundrect id="_x0000_s1036" style="position:absolute;margin-left:-63.35pt;margin-top:239.9pt;width:323.15pt;height:113.45pt;z-index:251666432" arcsize="10923f">
            <v:textbox style="mso-next-textbox:#_x0000_s1036">
              <w:txbxContent>
                <w:p w:rsidR="00DD1D3E" w:rsidRPr="00DD1D3E" w:rsidRDefault="00DD1D3E" w:rsidP="00FE0819">
                  <w:pPr>
                    <w:rPr>
                      <w:u w:val="single"/>
                      <w:lang w:val="en-US"/>
                    </w:rPr>
                  </w:pPr>
                  <w:r w:rsidRPr="00DD1D3E">
                    <w:rPr>
                      <w:lang w:val="en-US"/>
                    </w:rPr>
                    <w:t xml:space="preserve">The </w:t>
                  </w:r>
                  <w:r>
                    <w:rPr>
                      <w:lang w:val="en-US"/>
                    </w:rPr>
                    <w:t>WRITERS</w:t>
                  </w:r>
                  <w:r w:rsidRPr="00DD1D3E">
                    <w:rPr>
                      <w:lang w:val="en-US"/>
                    </w:rPr>
                    <w:t xml:space="preserve"> of the colonized countries desire to protest against the former Eu</w:t>
                  </w:r>
                  <w:r>
                    <w:rPr>
                      <w:lang w:val="en-US"/>
                    </w:rPr>
                    <w:t xml:space="preserve">ropean powers using literature. </w:t>
                  </w:r>
                  <w:r w:rsidRPr="00DD1D3E">
                    <w:rPr>
                      <w:lang w:val="en-US"/>
                    </w:rPr>
                    <w:t xml:space="preserve">They highlight the </w:t>
                  </w:r>
                  <w:r w:rsidRPr="00DD1D3E">
                    <w:rPr>
                      <w:b/>
                      <w:lang w:val="en-US"/>
                    </w:rPr>
                    <w:t>problems</w:t>
                  </w:r>
                  <w:r w:rsidRPr="00DD1D3E">
                    <w:rPr>
                      <w:lang w:val="en-US"/>
                    </w:rPr>
                    <w:t xml:space="preserve"> related to Post-colonialism:</w:t>
                  </w:r>
                  <w:r>
                    <w:rPr>
                      <w:lang w:val="en-US"/>
                    </w:rPr>
                    <w:t xml:space="preserve"> identity, culture and tradition, belief and religion, language and </w:t>
                  </w:r>
                  <w:r w:rsidRPr="00DD1D3E">
                    <w:rPr>
                      <w:lang w:val="en-US"/>
                    </w:rPr>
                    <w:t>sense of displacement</w:t>
                  </w:r>
                  <w:r>
                    <w:rPr>
                      <w:lang w:val="en-US"/>
                    </w:rPr>
                    <w:t>.</w:t>
                  </w:r>
                  <w:r w:rsidRPr="00DD1D3E">
                    <w:rPr>
                      <w:lang w:val="en-US"/>
                    </w:rPr>
                    <w:t xml:space="preserve"> </w:t>
                  </w:r>
                  <w:r w:rsidRPr="00DD1D3E">
                    <w:rPr>
                      <w:u w:val="single"/>
                      <w:lang w:val="en-US"/>
                    </w:rPr>
                    <w:t>They use English to make their voice audible everywhere and as a provocation because it was the language of the British empire.</w:t>
                  </w:r>
                </w:p>
              </w:txbxContent>
            </v:textbox>
          </v:roundrect>
        </w:pict>
      </w:r>
      <w:r>
        <w:rPr>
          <w:noProof/>
          <w:lang w:eastAsia="it-IT"/>
        </w:rPr>
        <w:pict>
          <v:roundrect id="_x0000_s1031" style="position:absolute;margin-left:-63.35pt;margin-top:88.8pt;width:372.75pt;height:156.1pt;z-index:251662336" arcsize="10923f">
            <v:textbox style="mso-next-textbox:#_x0000_s1031">
              <w:txbxContent>
                <w:p w:rsidR="001E2D12" w:rsidRPr="00972EA8" w:rsidRDefault="001E2D12" w:rsidP="00FE0819">
                  <w:pPr>
                    <w:rPr>
                      <w:lang w:val="en-US"/>
                    </w:rPr>
                  </w:pPr>
                  <w:r w:rsidRPr="00972EA8">
                    <w:rPr>
                      <w:lang w:val="en-US"/>
                    </w:rPr>
                    <w:t>POSTCOLONIAL LITERATURE</w:t>
                  </w:r>
                </w:p>
                <w:p w:rsidR="001E2D12" w:rsidRPr="00175E9D" w:rsidRDefault="001E2D12" w:rsidP="00FE0819">
                  <w:pPr>
                    <w:pStyle w:val="Paragrafoelenco"/>
                    <w:rPr>
                      <w:lang w:val="en-US"/>
                    </w:rPr>
                  </w:pPr>
                  <w:r w:rsidRPr="00175E9D">
                    <w:rPr>
                      <w:lang w:val="en-US"/>
                    </w:rPr>
                    <w:t>all the postcolonial literary production took position against imperialism (political, linguistic and cultural domination);</w:t>
                  </w:r>
                </w:p>
                <w:p w:rsidR="001E2D12" w:rsidRDefault="001E2D12" w:rsidP="00FE081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characters search for IDENTITY and for their HISTORICAL ROOTS</w:t>
                  </w:r>
                </w:p>
                <w:p w:rsidR="00E80EE3" w:rsidRPr="00175E9D" w:rsidRDefault="00175E9D" w:rsidP="00FE0819">
                  <w:pPr>
                    <w:pStyle w:val="Paragrafoelenco"/>
                    <w:rPr>
                      <w:lang w:val="en-US"/>
                    </w:rPr>
                  </w:pPr>
                  <w:r w:rsidRPr="00175E9D">
                    <w:rPr>
                      <w:lang w:val="en-US"/>
                    </w:rPr>
                    <w:t>postcolonial literature</w:t>
                  </w:r>
                  <w:r>
                    <w:rPr>
                      <w:lang w:val="en-US"/>
                    </w:rPr>
                    <w:t xml:space="preserve"> is</w:t>
                  </w:r>
                  <w:r w:rsidRPr="00175E9D">
                    <w:rPr>
                      <w:lang w:val="en-US"/>
                    </w:rPr>
                    <w:t xml:space="preserve"> characterized by its opposition to the colonial</w:t>
                  </w:r>
                  <w:r>
                    <w:rPr>
                      <w:lang w:val="en-US"/>
                    </w:rPr>
                    <w:t>, i</w:t>
                  </w:r>
                  <w:r w:rsidRPr="00175E9D">
                    <w:rPr>
                      <w:lang w:val="en-US"/>
                    </w:rPr>
                    <w:t xml:space="preserve">t deals with </w:t>
                  </w:r>
                  <w:r w:rsidRPr="00175E9D">
                    <w:rPr>
                      <w:b/>
                      <w:lang w:val="en-US"/>
                    </w:rPr>
                    <w:t>literature produced in countries that once were colonies</w:t>
                  </w:r>
                  <w:r>
                    <w:rPr>
                      <w:lang w:val="en-US"/>
                    </w:rPr>
                    <w:t>;</w:t>
                  </w:r>
                </w:p>
              </w:txbxContent>
            </v:textbox>
          </v:roundrect>
        </w:pict>
      </w:r>
      <w:r w:rsidR="00FE0819">
        <w:br w:type="page"/>
      </w:r>
    </w:p>
    <w:p w:rsidR="00E82028" w:rsidRPr="00FE0819" w:rsidRDefault="00E82028" w:rsidP="00FE0819"/>
    <w:sectPr w:rsidR="00E82028" w:rsidRPr="00FE0819" w:rsidSect="00297C7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990" w:rsidRDefault="00A76990" w:rsidP="00FE0819">
      <w:r>
        <w:separator/>
      </w:r>
    </w:p>
  </w:endnote>
  <w:endnote w:type="continuationSeparator" w:id="0">
    <w:p w:rsidR="00A76990" w:rsidRDefault="00A76990" w:rsidP="00FE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990" w:rsidRDefault="00A76990" w:rsidP="00FE0819">
      <w:r>
        <w:separator/>
      </w:r>
    </w:p>
  </w:footnote>
  <w:footnote w:type="continuationSeparator" w:id="0">
    <w:p w:rsidR="00A76990" w:rsidRDefault="00A76990" w:rsidP="00FE0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71C70"/>
    <w:multiLevelType w:val="hybridMultilevel"/>
    <w:tmpl w:val="E78A3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9255E"/>
    <w:multiLevelType w:val="hybridMultilevel"/>
    <w:tmpl w:val="B51EE330"/>
    <w:lvl w:ilvl="0" w:tplc="EB8A9A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C77"/>
    <w:rsid w:val="00052BCF"/>
    <w:rsid w:val="000B4681"/>
    <w:rsid w:val="00175E9D"/>
    <w:rsid w:val="001C387B"/>
    <w:rsid w:val="001E2D12"/>
    <w:rsid w:val="00297C77"/>
    <w:rsid w:val="004A130D"/>
    <w:rsid w:val="004B1B66"/>
    <w:rsid w:val="005A23F5"/>
    <w:rsid w:val="00644141"/>
    <w:rsid w:val="006A7D7D"/>
    <w:rsid w:val="00857BB0"/>
    <w:rsid w:val="00972EA8"/>
    <w:rsid w:val="00A755C7"/>
    <w:rsid w:val="00A76990"/>
    <w:rsid w:val="00BD6B9B"/>
    <w:rsid w:val="00BF531A"/>
    <w:rsid w:val="00D37694"/>
    <w:rsid w:val="00DD1D3E"/>
    <w:rsid w:val="00E80EE3"/>
    <w:rsid w:val="00E82028"/>
    <w:rsid w:val="00E952F3"/>
    <w:rsid w:val="00F506B2"/>
    <w:rsid w:val="00FE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b0f0"/>
    </o:shapedefaults>
    <o:shapelayout v:ext="edit">
      <o:idmap v:ext="edit" data="1"/>
      <o:rules v:ext="edit">
        <o:r id="V:Rule5" type="connector" idref="#_x0000_s1032"/>
        <o:r id="V:Rule6" type="connector" idref="#_x0000_s1040"/>
        <o:r id="V:Rule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819"/>
    <w:pPr>
      <w:tabs>
        <w:tab w:val="left" w:pos="9351"/>
      </w:tabs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7C7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D1D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D1D3E"/>
  </w:style>
  <w:style w:type="paragraph" w:styleId="Pidipagina">
    <w:name w:val="footer"/>
    <w:basedOn w:val="Normale"/>
    <w:link w:val="PidipaginaCarattere"/>
    <w:uiPriority w:val="99"/>
    <w:semiHidden/>
    <w:unhideWhenUsed/>
    <w:rsid w:val="00DD1D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D1D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5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11</cp:revision>
  <dcterms:created xsi:type="dcterms:W3CDTF">2018-12-15T15:46:00Z</dcterms:created>
  <dcterms:modified xsi:type="dcterms:W3CDTF">2019-01-07T18:57:00Z</dcterms:modified>
</cp:coreProperties>
</file>